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DFE02" w14:textId="77777777" w:rsidR="00520186" w:rsidRDefault="007A38D7">
      <w:pPr>
        <w:spacing w:after="0" w:line="276" w:lineRule="auto"/>
        <w:ind w:left="0"/>
        <w:jc w:val="center"/>
        <w:rPr>
          <w:rFonts w:ascii="Times New Roman" w:hAnsi="Times New Roman" w:cs="Times New Roman"/>
          <w:b/>
          <w:sz w:val="30"/>
          <w:szCs w:val="30"/>
          <w:lang w:val="id-ID"/>
        </w:rPr>
      </w:pPr>
      <w:r>
        <w:rPr>
          <w:rFonts w:ascii="Times New Roman" w:hAnsi="Times New Roman" w:cs="Times New Roman"/>
          <w:b/>
          <w:sz w:val="30"/>
          <w:szCs w:val="30"/>
          <w:lang w:val="id-ID"/>
        </w:rPr>
        <w:t>DETERMINAN KINERJA MANAJERIAL PADA SATUAN KERJA PERANGKAT DAERAH KABUPATEN ACEH TAMIANG</w:t>
      </w:r>
    </w:p>
    <w:p w14:paraId="0AE65E08" w14:textId="77777777" w:rsidR="00520186" w:rsidRDefault="007A38D7">
      <w:pPr>
        <w:spacing w:after="0" w:line="276" w:lineRule="auto"/>
        <w:ind w:left="0"/>
        <w:jc w:val="center"/>
        <w:rPr>
          <w:rFonts w:ascii="Times New Roman" w:hAnsi="Times New Roman" w:cs="Times New Roman"/>
          <w:b/>
          <w:lang w:val="id-ID"/>
        </w:rPr>
      </w:pPr>
      <w:r>
        <w:rPr>
          <w:rFonts w:ascii="Times New Roman" w:hAnsi="Times New Roman" w:cs="Times New Roman"/>
          <w:b/>
          <w:lang w:val="id-ID"/>
        </w:rPr>
        <w:t>Afriza</w:t>
      </w:r>
      <w:r>
        <w:rPr>
          <w:rFonts w:ascii="Times New Roman" w:hAnsi="Times New Roman" w:cs="Times New Roman"/>
          <w:b/>
          <w:vertAlign w:val="superscript"/>
          <w:lang w:val="id-ID"/>
        </w:rPr>
        <w:t>a*</w:t>
      </w:r>
      <w:r>
        <w:rPr>
          <w:rFonts w:ascii="Times New Roman" w:hAnsi="Times New Roman" w:cs="Times New Roman"/>
          <w:b/>
          <w:lang w:val="id-ID"/>
        </w:rPr>
        <w:t>, Nurlaila Hanum</w:t>
      </w:r>
      <w:r>
        <w:rPr>
          <w:rFonts w:ascii="Times New Roman" w:hAnsi="Times New Roman" w:cs="Times New Roman"/>
          <w:b/>
          <w:vertAlign w:val="superscript"/>
          <w:lang w:val="id-ID"/>
        </w:rPr>
        <w:t>b</w:t>
      </w:r>
      <w:r>
        <w:rPr>
          <w:rFonts w:ascii="Times New Roman" w:hAnsi="Times New Roman" w:cs="Times New Roman"/>
          <w:b/>
          <w:lang w:val="id-ID"/>
        </w:rPr>
        <w:t>, Muhammad Salman</w:t>
      </w:r>
      <w:r>
        <w:rPr>
          <w:rFonts w:ascii="Times New Roman" w:hAnsi="Times New Roman" w:cs="Times New Roman"/>
          <w:b/>
          <w:vertAlign w:val="superscript"/>
          <w:lang w:val="id-ID"/>
        </w:rPr>
        <w:t>c</w:t>
      </w:r>
    </w:p>
    <w:p w14:paraId="42B22170" w14:textId="77777777" w:rsidR="00520186" w:rsidRDefault="007A38D7">
      <w:pPr>
        <w:spacing w:after="0" w:line="276" w:lineRule="auto"/>
        <w:ind w:left="0"/>
        <w:jc w:val="center"/>
        <w:rPr>
          <w:rFonts w:ascii="Times New Roman" w:hAnsi="Times New Roman" w:cs="Times New Roman"/>
          <w:lang w:val="id-ID"/>
        </w:rPr>
      </w:pPr>
      <w:r>
        <w:rPr>
          <w:rFonts w:ascii="Times New Roman" w:hAnsi="Times New Roman" w:cs="Times New Roman"/>
          <w:vertAlign w:val="superscript"/>
          <w:lang w:val="id-ID"/>
        </w:rPr>
        <w:t>abc</w:t>
      </w:r>
      <w:r>
        <w:rPr>
          <w:rFonts w:ascii="Times New Roman" w:hAnsi="Times New Roman" w:cs="Times New Roman"/>
          <w:lang w:val="id-ID"/>
        </w:rPr>
        <w:t>Fakultas Ekonomi, Universitas Samudra</w:t>
      </w:r>
    </w:p>
    <w:p w14:paraId="46B998EF" w14:textId="77777777" w:rsidR="00520186" w:rsidRDefault="007A38D7">
      <w:pPr>
        <w:spacing w:after="0" w:line="276" w:lineRule="auto"/>
        <w:ind w:left="0"/>
        <w:jc w:val="center"/>
        <w:rPr>
          <w:rFonts w:ascii="Times New Roman" w:hAnsi="Times New Roman" w:cs="Times New Roman"/>
          <w:lang w:val="id-ID"/>
        </w:rPr>
      </w:pPr>
      <w:r>
        <w:rPr>
          <w:rFonts w:ascii="Times New Roman" w:hAnsi="Times New Roman" w:cs="Times New Roman"/>
          <w:lang w:val="id-ID"/>
        </w:rPr>
        <w:t xml:space="preserve">*Email : </w:t>
      </w:r>
      <w:r>
        <w:fldChar w:fldCharType="begin"/>
      </w:r>
      <w:r>
        <w:instrText xml:space="preserve"> HYPERLINK "mailto:afrizajasli419@gmail.com" </w:instrText>
      </w:r>
      <w:r>
        <w:fldChar w:fldCharType="separate"/>
      </w:r>
      <w:r>
        <w:rPr>
          <w:rStyle w:val="Hyperlink"/>
          <w:rFonts w:ascii="Times New Roman" w:hAnsi="Times New Roman" w:cs="Times New Roman"/>
          <w:lang w:val="id-ID"/>
        </w:rPr>
        <w:t>afrizajasli419@gmail.com</w:t>
      </w:r>
      <w:r>
        <w:fldChar w:fldCharType="end"/>
      </w:r>
    </w:p>
    <w:p w14:paraId="592CDB18" w14:textId="77777777" w:rsidR="00520186" w:rsidRDefault="00520186">
      <w:pPr>
        <w:spacing w:after="0" w:line="276" w:lineRule="auto"/>
        <w:ind w:left="0"/>
        <w:jc w:val="center"/>
        <w:rPr>
          <w:rFonts w:ascii="Times New Roman" w:hAnsi="Times New Roman" w:cs="Times New Roman"/>
          <w:lang w:val="id-ID"/>
        </w:rPr>
      </w:pPr>
    </w:p>
    <w:p w14:paraId="28DE127E" w14:textId="77777777" w:rsidR="00520186" w:rsidRDefault="007A38D7">
      <w:pPr>
        <w:spacing w:after="0" w:line="276" w:lineRule="auto"/>
        <w:ind w:left="567" w:right="453"/>
        <w:jc w:val="center"/>
        <w:rPr>
          <w:rFonts w:ascii="Times New Roman" w:hAnsi="Times New Roman" w:cs="Times New Roman"/>
          <w:b/>
          <w:i/>
          <w:iCs/>
          <w:lang w:val="id-ID"/>
        </w:rPr>
      </w:pPr>
      <w:r>
        <w:rPr>
          <w:rFonts w:ascii="Times New Roman" w:hAnsi="Times New Roman" w:cs="Times New Roman"/>
          <w:b/>
          <w:i/>
          <w:iCs/>
          <w:lang w:val="id-ID"/>
        </w:rPr>
        <w:t>ABSTRACT</w:t>
      </w:r>
    </w:p>
    <w:p w14:paraId="6A783F64" w14:textId="77777777" w:rsidR="00520186" w:rsidRDefault="007A38D7">
      <w:pPr>
        <w:spacing w:after="0" w:line="276" w:lineRule="auto"/>
        <w:ind w:left="567" w:right="453"/>
        <w:jc w:val="both"/>
        <w:rPr>
          <w:rFonts w:ascii="Times New Roman" w:hAnsi="Times New Roman" w:cs="Times New Roman"/>
          <w:i/>
          <w:iCs/>
          <w:lang w:val="id-ID"/>
        </w:rPr>
      </w:pPr>
      <w:r>
        <w:rPr>
          <w:rFonts w:ascii="Times New Roman" w:hAnsi="Times New Roman" w:cs="Times New Roman"/>
          <w:i/>
          <w:iCs/>
          <w:lang w:val="id-ID"/>
        </w:rPr>
        <w:t>This study aims to determine the effect of budgetary participation, clarity of budget tergets, and psycological capital on manajerial performance in the regional work unit o</w:t>
      </w:r>
      <w:r>
        <w:rPr>
          <w:rFonts w:ascii="Times New Roman" w:hAnsi="Times New Roman" w:cs="Times New Roman"/>
          <w:i/>
          <w:iCs/>
          <w:lang w:val="id-ID"/>
        </w:rPr>
        <w:t>f Aceh Tamiang regency. The population of this research is all regional work units in Aceh Tamiang regency as many as 32. The sampling technicue used in this study was a saturated sample (census sample). Data collection was done by distributing questionnai</w:t>
      </w:r>
      <w:r>
        <w:rPr>
          <w:rFonts w:ascii="Times New Roman" w:hAnsi="Times New Roman" w:cs="Times New Roman"/>
          <w:i/>
          <w:iCs/>
          <w:lang w:val="id-ID"/>
        </w:rPr>
        <w:t>res to 96 respondents. the data obtained is then analyzed using SPSS using data analysis techniques (validity and reliability test, classical assumption test, multiple linear regression tests and hypothesis testing). Based on the research objectives, the r</w:t>
      </w:r>
      <w:r>
        <w:rPr>
          <w:rFonts w:ascii="Times New Roman" w:hAnsi="Times New Roman" w:cs="Times New Roman"/>
          <w:i/>
          <w:iCs/>
          <w:lang w:val="id-ID"/>
        </w:rPr>
        <w:t>esults showed that partially the variables of budgetary participation and clarity of budget targets had a significant influence on managerial performance. While the psychological capital variable has a positive but not significant effect on managerial perf</w:t>
      </w:r>
      <w:r>
        <w:rPr>
          <w:rFonts w:ascii="Times New Roman" w:hAnsi="Times New Roman" w:cs="Times New Roman"/>
          <w:i/>
          <w:iCs/>
          <w:lang w:val="id-ID"/>
        </w:rPr>
        <w:t xml:space="preserve">ormance. Meanwhile simultaneously. The variables of budgetary participation, clarity of budget targets, and psychological capital have a significant influence on managerial performance. </w:t>
      </w:r>
    </w:p>
    <w:p w14:paraId="2224D471" w14:textId="77777777" w:rsidR="00520186" w:rsidRDefault="007A38D7">
      <w:pPr>
        <w:spacing w:after="0" w:line="276" w:lineRule="auto"/>
        <w:ind w:left="567" w:right="453"/>
        <w:jc w:val="both"/>
        <w:rPr>
          <w:rFonts w:ascii="Times New Roman" w:hAnsi="Times New Roman" w:cs="Times New Roman"/>
          <w:i/>
          <w:iCs/>
          <w:lang w:val="id-ID"/>
        </w:rPr>
      </w:pPr>
      <w:r>
        <w:rPr>
          <w:rFonts w:ascii="Times New Roman" w:hAnsi="Times New Roman" w:cs="Times New Roman"/>
          <w:i/>
          <w:iCs/>
          <w:lang w:val="id-ID"/>
        </w:rPr>
        <w:t>Keyword : budgetary participation, clarity of budget targets, psychol</w:t>
      </w:r>
      <w:r>
        <w:rPr>
          <w:rFonts w:ascii="Times New Roman" w:hAnsi="Times New Roman" w:cs="Times New Roman"/>
          <w:i/>
          <w:iCs/>
          <w:lang w:val="id-ID"/>
        </w:rPr>
        <w:t>ogical capital, and managerial performance</w:t>
      </w:r>
    </w:p>
    <w:p w14:paraId="79F6C937" w14:textId="77777777" w:rsidR="00520186" w:rsidRDefault="007A38D7">
      <w:pPr>
        <w:spacing w:after="0" w:line="276" w:lineRule="auto"/>
        <w:ind w:left="567" w:right="453"/>
        <w:jc w:val="center"/>
        <w:rPr>
          <w:rFonts w:ascii="Times New Roman" w:hAnsi="Times New Roman" w:cs="Times New Roman"/>
          <w:b/>
          <w:i/>
          <w:iCs/>
          <w:lang w:val="id-ID"/>
        </w:rPr>
      </w:pPr>
      <w:r>
        <w:rPr>
          <w:rFonts w:ascii="Times New Roman" w:hAnsi="Times New Roman" w:cs="Times New Roman"/>
          <w:b/>
          <w:i/>
          <w:iCs/>
          <w:lang w:val="id-ID"/>
        </w:rPr>
        <w:t>ABSTRAK</w:t>
      </w:r>
    </w:p>
    <w:p w14:paraId="0B923ED7" w14:textId="77777777" w:rsidR="00520186" w:rsidRDefault="007A38D7">
      <w:pPr>
        <w:tabs>
          <w:tab w:val="left" w:pos="1843"/>
        </w:tabs>
        <w:spacing w:after="0" w:line="276" w:lineRule="auto"/>
        <w:ind w:left="567" w:right="453"/>
        <w:jc w:val="both"/>
        <w:rPr>
          <w:rFonts w:ascii="Times New Roman" w:hAnsi="Times New Roman" w:cs="Times New Roman"/>
          <w:i/>
          <w:iCs/>
          <w:lang w:val="id-ID"/>
        </w:rPr>
      </w:pPr>
      <w:r>
        <w:rPr>
          <w:rFonts w:ascii="Times New Roman" w:hAnsi="Times New Roman" w:cs="Times New Roman"/>
          <w:i/>
          <w:iCs/>
          <w:lang w:val="id-ID"/>
        </w:rPr>
        <w:t>Penelitian ini bertujuan untuk mengetahui pengaruh partisipasi penyusunan anggaran, kejelasan sasaran anggaran, dan modal psikologis terhadap kinerja manajerial pada satuan kerja perangkat daerah Kabupaten</w:t>
      </w:r>
      <w:r>
        <w:rPr>
          <w:rFonts w:ascii="Times New Roman" w:hAnsi="Times New Roman" w:cs="Times New Roman"/>
          <w:i/>
          <w:iCs/>
          <w:lang w:val="id-ID"/>
        </w:rPr>
        <w:t xml:space="preserve"> Aceh Tamiang. Populasi penelitian ini adalah seluruh satuan kerja perangkat daerah di Kabupaten Aceh Tamiangyang berjumlah 32 SKPD. Teknik pengambilan sampel yang digunakan dalam penelitian ini adalah sampel jenuh (sampel sensus). Pengambilan data dilakuk</w:t>
      </w:r>
      <w:r>
        <w:rPr>
          <w:rFonts w:ascii="Times New Roman" w:hAnsi="Times New Roman" w:cs="Times New Roman"/>
          <w:i/>
          <w:iCs/>
          <w:lang w:val="id-ID"/>
        </w:rPr>
        <w:t>an dengan membagikan kuesioner kepada 96 responden. Data yang diperoleh kemudian dianalisis menggunakan SPSS dengan menggunakan teknik analisis data (Uji Validitas dan Reliabilitas, Uji Asumsi Klasik, Uji Regresi Linier Berganda dan Uji Hipotesis). Berdasa</w:t>
      </w:r>
      <w:r>
        <w:rPr>
          <w:rFonts w:ascii="Times New Roman" w:hAnsi="Times New Roman" w:cs="Times New Roman"/>
          <w:i/>
          <w:iCs/>
          <w:lang w:val="id-ID"/>
        </w:rPr>
        <w:t>rkan tujuan penelitian, hasil penelitian menunjukkan bahwa secara parsial variabel partisipasi penyusunan anggaran dan kejelasan sasaran anggaran memiliki pengaruh yang signifikan terhadap kinerja manajerial. Sedangkan variabel modal psikologis berpengaruh</w:t>
      </w:r>
      <w:r>
        <w:rPr>
          <w:rFonts w:ascii="Times New Roman" w:hAnsi="Times New Roman" w:cs="Times New Roman"/>
          <w:i/>
          <w:iCs/>
          <w:lang w:val="id-ID"/>
        </w:rPr>
        <w:t xml:space="preserve"> positif tetapi tidak signifikan terhadap kinerja manajerial. Sementara itu secara simultan variabel partisipasi penyusunan anggaran, kejelasan sasaran anggara, dan modal psikologis juga memiliki pengaruh yang signifikan terhadap kinerja manajerial.</w:t>
      </w:r>
    </w:p>
    <w:p w14:paraId="04817B53" w14:textId="77777777" w:rsidR="00520186" w:rsidRDefault="007A38D7">
      <w:pPr>
        <w:spacing w:after="0" w:line="276" w:lineRule="auto"/>
        <w:ind w:left="567" w:right="453"/>
        <w:rPr>
          <w:rFonts w:ascii="Times New Roman" w:hAnsi="Times New Roman" w:cs="Times New Roman"/>
          <w:i/>
          <w:iCs/>
          <w:lang w:val="id-ID"/>
        </w:rPr>
      </w:pPr>
      <w:r>
        <w:rPr>
          <w:rFonts w:ascii="Times New Roman" w:hAnsi="Times New Roman" w:cs="Times New Roman"/>
          <w:i/>
          <w:iCs/>
          <w:lang w:val="id-ID"/>
        </w:rPr>
        <w:t>Kata k</w:t>
      </w:r>
      <w:r>
        <w:rPr>
          <w:rFonts w:ascii="Times New Roman" w:hAnsi="Times New Roman" w:cs="Times New Roman"/>
          <w:i/>
          <w:iCs/>
          <w:lang w:val="id-ID"/>
        </w:rPr>
        <w:t>unci :   Partisipasi Penyusunan Anggaran, Kejelasan Sasaran Anggaran, Modal Psikologis, Dan Kinerja Manajerial.</w:t>
      </w:r>
    </w:p>
    <w:p w14:paraId="7664E1FC" w14:textId="77777777" w:rsidR="00520186" w:rsidRDefault="00520186">
      <w:pPr>
        <w:spacing w:after="0" w:line="276" w:lineRule="auto"/>
        <w:ind w:left="567" w:right="453"/>
        <w:rPr>
          <w:rFonts w:ascii="Times New Roman" w:hAnsi="Times New Roman" w:cs="Times New Roman"/>
          <w:i/>
          <w:iCs/>
          <w:lang w:val="id-ID"/>
        </w:rPr>
      </w:pPr>
    </w:p>
    <w:p w14:paraId="173E81A7" w14:textId="77777777" w:rsidR="00520186" w:rsidRDefault="00520186">
      <w:pPr>
        <w:spacing w:after="0" w:line="276" w:lineRule="auto"/>
        <w:ind w:left="567" w:right="453"/>
        <w:rPr>
          <w:rFonts w:ascii="Times New Roman" w:hAnsi="Times New Roman" w:cs="Times New Roman"/>
          <w:i/>
          <w:iCs/>
          <w:lang w:val="id-ID"/>
        </w:rPr>
      </w:pPr>
    </w:p>
    <w:p w14:paraId="540095F2" w14:textId="77777777" w:rsidR="00520186" w:rsidRDefault="00520186">
      <w:pPr>
        <w:spacing w:after="0" w:line="276" w:lineRule="auto"/>
        <w:ind w:left="567" w:right="453"/>
        <w:rPr>
          <w:rFonts w:ascii="Times New Roman" w:hAnsi="Times New Roman" w:cs="Times New Roman"/>
          <w:i/>
          <w:iCs/>
          <w:lang w:val="id-ID"/>
        </w:rPr>
      </w:pPr>
    </w:p>
    <w:p w14:paraId="35853A2F" w14:textId="77777777" w:rsidR="00520186" w:rsidRDefault="00520186">
      <w:pPr>
        <w:spacing w:after="0" w:line="276" w:lineRule="auto"/>
        <w:ind w:left="567" w:right="453"/>
        <w:rPr>
          <w:rFonts w:ascii="Times New Roman" w:hAnsi="Times New Roman" w:cs="Times New Roman"/>
          <w:i/>
          <w:iCs/>
          <w:lang w:val="id-ID"/>
        </w:rPr>
      </w:pPr>
    </w:p>
    <w:p w14:paraId="5315EBAC" w14:textId="77777777" w:rsidR="00520186" w:rsidRDefault="00520186">
      <w:pPr>
        <w:spacing w:after="0" w:line="276" w:lineRule="auto"/>
        <w:ind w:left="0"/>
        <w:rPr>
          <w:rFonts w:ascii="Times New Roman" w:hAnsi="Times New Roman" w:cs="Times New Roman"/>
          <w:i/>
          <w:sz w:val="24"/>
          <w:szCs w:val="24"/>
          <w:lang w:val="id-ID"/>
        </w:rPr>
      </w:pPr>
    </w:p>
    <w:p w14:paraId="0AFF1415" w14:textId="77777777" w:rsidR="00520186" w:rsidRDefault="007A38D7">
      <w:pPr>
        <w:spacing w:after="0" w:line="276" w:lineRule="auto"/>
        <w:ind w:left="0"/>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PENDAHULUAN</w:t>
      </w:r>
    </w:p>
    <w:p w14:paraId="76B220FF" w14:textId="77777777" w:rsidR="00520186" w:rsidRDefault="007A38D7">
      <w:pPr>
        <w:pStyle w:val="ListParagraph"/>
        <w:spacing w:after="0"/>
        <w:ind w:left="0"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Pemberdayaan ekonomi daerah harus ditingkatkan agar dapat menunjang peningkatan ekonomi nasional. Oleh karena itu, peran </w:t>
      </w:r>
      <w:r>
        <w:rPr>
          <w:rFonts w:ascii="Times New Roman" w:hAnsi="Times New Roman" w:cs="Times New Roman"/>
          <w:sz w:val="24"/>
          <w:szCs w:val="24"/>
          <w:lang w:val="id-ID"/>
        </w:rPr>
        <w:t>kebijakan pemerintah yang efektif dan efisien sangat diperlukan, baik kebijakan ekonomi untuk daerah maupun kebijakan ekonomi untuk pemerintah pusat. Kinerja manajerial merupakan hal yang penting dalam sebuah organisasi, hal ini dikarenakan kinerja manajer</w:t>
      </w:r>
      <w:r>
        <w:rPr>
          <w:rFonts w:ascii="Times New Roman" w:hAnsi="Times New Roman" w:cs="Times New Roman"/>
          <w:sz w:val="24"/>
          <w:szCs w:val="24"/>
          <w:lang w:val="id-ID"/>
        </w:rPr>
        <w:t>ial yang baik dapat menjadi suatu ukuran keberhasilan organisasi untuk mencapai tujuannya. Kinerja manajerial juga bisa menjadi nilai tambah dalam mencapai peningkatan yang dapat di raih dalam suatu organisasi.</w:t>
      </w:r>
    </w:p>
    <w:p w14:paraId="2AA8DFC2" w14:textId="77777777" w:rsidR="00520186" w:rsidRDefault="007A38D7">
      <w:pPr>
        <w:pStyle w:val="ListParagraph"/>
        <w:spacing w:after="0"/>
        <w:ind w:left="0"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Sebagai organisasi sektor publik, pemerintah </w:t>
      </w:r>
      <w:r>
        <w:rPr>
          <w:rFonts w:ascii="Times New Roman" w:hAnsi="Times New Roman" w:cs="Times New Roman"/>
          <w:sz w:val="24"/>
          <w:szCs w:val="24"/>
          <w:lang w:val="id-ID"/>
        </w:rPr>
        <w:t>daerah dituntut agar memiliki kinerja yang lebih mementingkan kepentingan masyarakat dan mendorong pemerintah untuk selalu tanggap dengan lingkungan Serta selalu berupaya memberikan pelayanan terbaik secara transparan dan berkualitas. Kinerja sektor publik</w:t>
      </w:r>
      <w:r>
        <w:rPr>
          <w:rFonts w:ascii="Times New Roman" w:hAnsi="Times New Roman" w:cs="Times New Roman"/>
          <w:sz w:val="24"/>
          <w:szCs w:val="24"/>
          <w:lang w:val="id-ID"/>
        </w:rPr>
        <w:t xml:space="preserve"> sebagian besar dipengaruhi oleh kinerja aparat atau kinerja manajerial yang diharapkan dapat menciptakan lingkungan kerja yang kondusif dengan mengkolaborasikan kemampuan pimpinan dan kemampuan bawahan.</w:t>
      </w:r>
    </w:p>
    <w:p w14:paraId="2B9CD88A" w14:textId="77777777" w:rsidR="00520186" w:rsidRDefault="007A38D7">
      <w:pPr>
        <w:pStyle w:val="ListParagraph"/>
        <w:spacing w:after="0"/>
        <w:ind w:left="0" w:firstLine="720"/>
        <w:jc w:val="both"/>
        <w:rPr>
          <w:rFonts w:ascii="Times New Roman" w:hAnsi="Times New Roman" w:cs="Times New Roman"/>
          <w:sz w:val="24"/>
          <w:szCs w:val="24"/>
          <w:lang w:val="id-ID"/>
        </w:rPr>
      </w:pPr>
      <w:r>
        <w:rPr>
          <w:rFonts w:ascii="Times New Roman" w:hAnsi="Times New Roman" w:cs="Times New Roman"/>
          <w:sz w:val="24"/>
          <w:szCs w:val="24"/>
          <w:lang w:val="id-ID"/>
        </w:rPr>
        <w:t>Kinerja sektor publik sebagian besar dipengaruhi ole</w:t>
      </w:r>
      <w:r>
        <w:rPr>
          <w:rFonts w:ascii="Times New Roman" w:hAnsi="Times New Roman" w:cs="Times New Roman"/>
          <w:sz w:val="24"/>
          <w:szCs w:val="24"/>
          <w:lang w:val="id-ID"/>
        </w:rPr>
        <w:t>h kinerja aparat atau manajerial. Menurut Mahoney et. Al (1963) dalam Natalia (2010), kinerja manajerial adalah kinerja para individu anggota organisasi dalam kinerja manajerial, anta lain perencanaan, investigasi, pengkoordinasian, evaluasi pengawasan, pe</w:t>
      </w:r>
      <w:r>
        <w:rPr>
          <w:rFonts w:ascii="Times New Roman" w:hAnsi="Times New Roman" w:cs="Times New Roman"/>
          <w:sz w:val="24"/>
          <w:szCs w:val="24"/>
          <w:lang w:val="id-ID"/>
        </w:rPr>
        <w:t>ngaturan staf, negoisasi, perwakilan dan kinerja secara keseluruhan. Kinerja manajerial satuan kerja perangkat daerah merupakan gambaran mengenai tingkat pencapaian sasaran atau tujuan sebagai penjabaran dari visi, misi, dan strategi instansi pemerintah da</w:t>
      </w:r>
      <w:r>
        <w:rPr>
          <w:rFonts w:ascii="Times New Roman" w:hAnsi="Times New Roman" w:cs="Times New Roman"/>
          <w:sz w:val="24"/>
          <w:szCs w:val="24"/>
          <w:lang w:val="id-ID"/>
        </w:rPr>
        <w:t>erah yang mengindikasikan tingkat keberhasilan atau kegagalan pelaksanaan kegiatan-kegiatan sesuai dengan tugas pokok dan fungsi aparatur pemerintah. Dalam Haryanti (2016) menjelaskan bahwa kinerja manajerial sangat mempengaruhi keberhasilan dari suatu org</w:t>
      </w:r>
      <w:r>
        <w:rPr>
          <w:rFonts w:ascii="Times New Roman" w:hAnsi="Times New Roman" w:cs="Times New Roman"/>
          <w:sz w:val="24"/>
          <w:szCs w:val="24"/>
          <w:lang w:val="id-ID"/>
        </w:rPr>
        <w:t>anisasi. Semakin baik kinerja manajerial dalam organisasi maka akan semakin mudah bagi organisasi untuk mencapai suatu keberhasilan.</w:t>
      </w:r>
    </w:p>
    <w:p w14:paraId="3B2BEF6A" w14:textId="77777777" w:rsidR="00520186" w:rsidRDefault="007A38D7">
      <w:pPr>
        <w:pStyle w:val="ListParagraph"/>
        <w:spacing w:after="0"/>
        <w:ind w:left="0" w:firstLine="720"/>
        <w:jc w:val="both"/>
        <w:rPr>
          <w:rFonts w:ascii="Times New Roman" w:hAnsi="Times New Roman" w:cs="Times New Roman"/>
          <w:sz w:val="24"/>
          <w:szCs w:val="24"/>
          <w:lang w:val="id-ID"/>
        </w:rPr>
      </w:pPr>
      <w:r>
        <w:rPr>
          <w:rFonts w:ascii="Times New Roman" w:hAnsi="Times New Roman" w:cs="Times New Roman"/>
          <w:sz w:val="24"/>
          <w:szCs w:val="24"/>
          <w:lang w:val="id-ID"/>
        </w:rPr>
        <w:t>Sistem Akkuntabilitas Kinerja Instansi Pemerintah (SAKIP) dijelaskan, hasil evaluasi menunjukkan bahwa Pemerintah Kabupaten</w:t>
      </w:r>
      <w:r>
        <w:rPr>
          <w:rFonts w:ascii="Times New Roman" w:hAnsi="Times New Roman" w:cs="Times New Roman"/>
          <w:sz w:val="24"/>
          <w:szCs w:val="24"/>
          <w:lang w:val="id-ID"/>
        </w:rPr>
        <w:t xml:space="preserve"> Aceh Tamiang memperoleh nilai 50,58 atau predikat “CC”. Penilaian tersebut menunjukkan bahwa tingkat efektivitas dan efesiensi penggunaan anggaran masih rendah jika dihubungkan dengan capaian kinerja. “hal ini disebabkan oleh kualitas pembangunan budaya k</w:t>
      </w:r>
      <w:r>
        <w:rPr>
          <w:rFonts w:ascii="Times New Roman" w:hAnsi="Times New Roman" w:cs="Times New Roman"/>
          <w:sz w:val="24"/>
          <w:szCs w:val="24"/>
          <w:lang w:val="id-ID"/>
        </w:rPr>
        <w:t xml:space="preserve">inerja dan penyelenggaraan pemerintahan yang berorientasi pada hasil di pemerintah Kabupaten Aceh Tamiang yang belum berjalan dengan baik dan masih memerlukan perbaikan lebih lanjut. Kondisi ini menggambarkan bahwa kinerja daerah belum sepenuhnya didukung </w:t>
      </w:r>
      <w:r>
        <w:rPr>
          <w:rFonts w:ascii="Times New Roman" w:hAnsi="Times New Roman" w:cs="Times New Roman"/>
          <w:sz w:val="24"/>
          <w:szCs w:val="24"/>
          <w:lang w:val="id-ID"/>
        </w:rPr>
        <w:t>oleh kinerja pada unit dibawahnya serta individu pada jabatan yang ada.(</w:t>
      </w:r>
      <w:r>
        <w:fldChar w:fldCharType="begin"/>
      </w:r>
      <w:r>
        <w:instrText xml:space="preserve"> HYPERLINK "https://acehtamiangkab.go.id" </w:instrText>
      </w:r>
      <w:r>
        <w:fldChar w:fldCharType="separate"/>
      </w:r>
      <w:r>
        <w:rPr>
          <w:rStyle w:val="Hyperlink"/>
          <w:rFonts w:ascii="Times New Roman" w:hAnsi="Times New Roman" w:cs="Times New Roman"/>
          <w:color w:val="auto"/>
          <w:sz w:val="24"/>
          <w:szCs w:val="24"/>
          <w:lang w:val="id-ID"/>
        </w:rPr>
        <w:t>acehtamiangkab.go.id</w:t>
      </w:r>
      <w:r>
        <w:fldChar w:fldCharType="end"/>
      </w:r>
      <w:r>
        <w:rPr>
          <w:rFonts w:ascii="Times New Roman" w:hAnsi="Times New Roman" w:cs="Times New Roman"/>
          <w:sz w:val="24"/>
          <w:szCs w:val="24"/>
          <w:lang w:val="id-ID"/>
        </w:rPr>
        <w:t xml:space="preserve"> ).</w:t>
      </w:r>
    </w:p>
    <w:p w14:paraId="1F8C81B6" w14:textId="77777777" w:rsidR="00520186" w:rsidRDefault="00520186">
      <w:pPr>
        <w:pStyle w:val="ListParagraph"/>
        <w:spacing w:after="0"/>
        <w:ind w:left="0" w:firstLine="720"/>
        <w:jc w:val="both"/>
        <w:rPr>
          <w:rFonts w:ascii="Times New Roman" w:hAnsi="Times New Roman" w:cs="Times New Roman"/>
          <w:sz w:val="24"/>
          <w:szCs w:val="24"/>
          <w:lang w:val="id-ID"/>
        </w:rPr>
      </w:pPr>
    </w:p>
    <w:p w14:paraId="6C58F28A" w14:textId="77777777" w:rsidR="00520186" w:rsidRDefault="007A38D7">
      <w:pPr>
        <w:pStyle w:val="ListParagraph"/>
        <w:spacing w:after="0"/>
        <w:ind w:left="0"/>
        <w:rPr>
          <w:rFonts w:ascii="Times New Roman" w:hAnsi="Times New Roman" w:cs="Times New Roman"/>
          <w:b/>
          <w:sz w:val="24"/>
          <w:szCs w:val="24"/>
          <w:lang w:val="id-ID"/>
        </w:rPr>
      </w:pPr>
      <w:r>
        <w:rPr>
          <w:rFonts w:ascii="Times New Roman" w:hAnsi="Times New Roman" w:cs="Times New Roman"/>
          <w:b/>
          <w:sz w:val="24"/>
          <w:szCs w:val="24"/>
          <w:lang w:val="id-ID"/>
        </w:rPr>
        <w:t>KERANGKA TEORITIS DAN PENGEMBANGAN HIPOTESIS</w:t>
      </w:r>
    </w:p>
    <w:p w14:paraId="2B5D86A7" w14:textId="77777777" w:rsidR="00520186" w:rsidRDefault="007A38D7">
      <w:pPr>
        <w:pStyle w:val="ListParagraph"/>
        <w:spacing w:after="0"/>
        <w:ind w:left="0"/>
        <w:rPr>
          <w:rFonts w:ascii="Times New Roman" w:hAnsi="Times New Roman" w:cs="Times New Roman"/>
          <w:b/>
          <w:sz w:val="24"/>
          <w:szCs w:val="24"/>
          <w:lang w:val="id-ID"/>
        </w:rPr>
      </w:pPr>
      <w:r>
        <w:rPr>
          <w:rFonts w:ascii="Times New Roman" w:hAnsi="Times New Roman" w:cs="Times New Roman"/>
          <w:b/>
          <w:sz w:val="24"/>
          <w:szCs w:val="24"/>
          <w:lang w:val="id-ID"/>
        </w:rPr>
        <w:t>Kinerja Manajerial</w:t>
      </w:r>
    </w:p>
    <w:p w14:paraId="3E038B83" w14:textId="0A1446D4" w:rsidR="00520186" w:rsidRDefault="007A38D7">
      <w:pPr>
        <w:pStyle w:val="ListParagraph"/>
        <w:spacing w:after="0"/>
        <w:ind w:left="0"/>
        <w:jc w:val="both"/>
        <w:rPr>
          <w:rFonts w:ascii="Times New Roman" w:hAnsi="Times New Roman" w:cs="Times New Roman"/>
          <w:sz w:val="24"/>
          <w:szCs w:val="24"/>
          <w:lang w:val="id-ID"/>
        </w:rPr>
      </w:pPr>
      <w:r>
        <w:rPr>
          <w:rFonts w:ascii="Times New Roman" w:hAnsi="Times New Roman" w:cs="Times New Roman"/>
          <w:sz w:val="24"/>
          <w:szCs w:val="24"/>
          <w:lang w:val="id-ID"/>
        </w:rPr>
        <w:t>Menurut Indra (2006) kinerja adalah gambaran penca</w:t>
      </w:r>
      <w:r>
        <w:rPr>
          <w:rFonts w:ascii="Times New Roman" w:hAnsi="Times New Roman" w:cs="Times New Roman"/>
          <w:sz w:val="24"/>
          <w:szCs w:val="24"/>
          <w:lang w:val="id-ID"/>
        </w:rPr>
        <w:t>paian pelaksanaan suatu kegiatan/program /kebijaksanaan dalam mewujudkan sasaran, tujuan, misi dan visi organisasi. Menurut PP Nomor 58 Tahun 2005, kinerja adalah keluaran/hasil dari kegiatan/ program yang akan atau telah dicapai sehubungan dengan pengguna</w:t>
      </w:r>
      <w:r>
        <w:rPr>
          <w:rFonts w:ascii="Times New Roman" w:hAnsi="Times New Roman" w:cs="Times New Roman"/>
          <w:sz w:val="24"/>
          <w:szCs w:val="24"/>
          <w:lang w:val="id-ID"/>
        </w:rPr>
        <w:t>an anggaran dengan kuantitas dan kualitas yang terukur.</w:t>
      </w:r>
    </w:p>
    <w:p w14:paraId="46EDDF26" w14:textId="77777777" w:rsidR="003140FA" w:rsidRDefault="003140FA">
      <w:pPr>
        <w:pStyle w:val="ListParagraph"/>
        <w:spacing w:after="0"/>
        <w:ind w:left="0"/>
        <w:jc w:val="both"/>
        <w:rPr>
          <w:rFonts w:ascii="Times New Roman" w:hAnsi="Times New Roman" w:cs="Times New Roman"/>
          <w:sz w:val="24"/>
          <w:szCs w:val="24"/>
          <w:lang w:val="id-ID"/>
        </w:rPr>
      </w:pPr>
    </w:p>
    <w:p w14:paraId="290BE813" w14:textId="77777777" w:rsidR="00520186" w:rsidRDefault="007A38D7">
      <w:pPr>
        <w:pStyle w:val="ListParagraph"/>
        <w:spacing w:after="0"/>
        <w:ind w:left="0"/>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Partisipasi Penyusunan Anggaran</w:t>
      </w:r>
    </w:p>
    <w:p w14:paraId="48D2DF51" w14:textId="77777777" w:rsidR="00520186" w:rsidRDefault="007A38D7">
      <w:pPr>
        <w:pStyle w:val="ListParagraph"/>
        <w:spacing w:after="0"/>
        <w:ind w:left="0"/>
        <w:jc w:val="both"/>
        <w:rPr>
          <w:rFonts w:ascii="Times New Roman" w:hAnsi="Times New Roman" w:cs="Times New Roman"/>
          <w:sz w:val="24"/>
          <w:szCs w:val="24"/>
          <w:lang w:val="id-ID"/>
        </w:rPr>
      </w:pPr>
      <w:r>
        <w:rPr>
          <w:rFonts w:ascii="Times New Roman" w:hAnsi="Times New Roman" w:cs="Times New Roman"/>
          <w:sz w:val="24"/>
          <w:szCs w:val="24"/>
          <w:lang w:val="id-ID"/>
        </w:rPr>
        <w:t>Moral kerja yang tinggi merupakan kepuasan seseorang terhadap pekerjaannya dan rekan sekerjanya. Moral kerja ditentukan oleh seberapa besar seseorang mengidentifikasi d</w:t>
      </w:r>
      <w:r>
        <w:rPr>
          <w:rFonts w:ascii="Times New Roman" w:hAnsi="Times New Roman" w:cs="Times New Roman"/>
          <w:sz w:val="24"/>
          <w:szCs w:val="24"/>
          <w:lang w:val="id-ID"/>
        </w:rPr>
        <w:t>irinya sebagai bagian dari organisasi tersebut dan sejauh mana ia dilibatkan dalam proses penyusunan rencana serta pengambilan keputusan. Partisipasi ini dapat dilakukan dalam berbagai kegiatan, yang seluruhnya dapat disebut sebagai partisipasi dalam memec</w:t>
      </w:r>
      <w:r>
        <w:rPr>
          <w:rFonts w:ascii="Times New Roman" w:hAnsi="Times New Roman" w:cs="Times New Roman"/>
          <w:sz w:val="24"/>
          <w:szCs w:val="24"/>
          <w:lang w:val="id-ID"/>
        </w:rPr>
        <w:t>ahkan masalah. Kemampuan mewujudkan dan membina pasrtisipasi dalam memecahkan masalah, akan bermuara pada perkembangan rasa tanggung jawab dalam melaksanakan setiap tugas secara operasional (Nawawi 2004 ; 171).</w:t>
      </w:r>
    </w:p>
    <w:p w14:paraId="5CCE0C07" w14:textId="77777777" w:rsidR="00520186" w:rsidRDefault="007A38D7">
      <w:pPr>
        <w:pStyle w:val="ListParagraph"/>
        <w:spacing w:after="0"/>
        <w:ind w:left="0"/>
        <w:rPr>
          <w:rFonts w:ascii="Times New Roman" w:hAnsi="Times New Roman" w:cs="Times New Roman"/>
          <w:b/>
          <w:sz w:val="24"/>
          <w:szCs w:val="24"/>
          <w:lang w:val="id-ID"/>
        </w:rPr>
      </w:pPr>
      <w:r>
        <w:rPr>
          <w:rFonts w:ascii="Times New Roman" w:hAnsi="Times New Roman" w:cs="Times New Roman"/>
          <w:b/>
          <w:sz w:val="24"/>
          <w:szCs w:val="24"/>
          <w:lang w:val="id-ID"/>
        </w:rPr>
        <w:t>Kejelasan Sasaran Anggaran</w:t>
      </w:r>
    </w:p>
    <w:p w14:paraId="67B04E12" w14:textId="77777777" w:rsidR="00520186" w:rsidRDefault="007A38D7">
      <w:pPr>
        <w:pStyle w:val="ListParagraph"/>
        <w:spacing w:after="0"/>
        <w:ind w:left="0"/>
        <w:jc w:val="both"/>
        <w:rPr>
          <w:rFonts w:ascii="Times New Roman" w:hAnsi="Times New Roman" w:cs="Times New Roman"/>
          <w:sz w:val="24"/>
          <w:szCs w:val="24"/>
          <w:lang w:val="id-ID"/>
        </w:rPr>
      </w:pPr>
      <w:r>
        <w:rPr>
          <w:rFonts w:ascii="Times New Roman" w:hAnsi="Times New Roman" w:cs="Times New Roman"/>
          <w:sz w:val="24"/>
          <w:szCs w:val="24"/>
          <w:lang w:val="id-ID"/>
        </w:rPr>
        <w:t>Anthony dan Govind</w:t>
      </w:r>
      <w:r>
        <w:rPr>
          <w:rFonts w:ascii="Times New Roman" w:hAnsi="Times New Roman" w:cs="Times New Roman"/>
          <w:sz w:val="24"/>
          <w:szCs w:val="24"/>
          <w:lang w:val="id-ID"/>
        </w:rPr>
        <w:t>arajan (2005) mengemukakan bahwa anggaran merupakan alat penting untuk perencanaan dan pengendalian jangka pendek yang efektif dalam organisasi. Kenis (1979) dalam Syafrial (2009) mengatakan kejelasan sasaran anggaran disengaja untuk mengatur perilaku kary</w:t>
      </w:r>
      <w:r>
        <w:rPr>
          <w:rFonts w:ascii="Times New Roman" w:hAnsi="Times New Roman" w:cs="Times New Roman"/>
          <w:sz w:val="24"/>
          <w:szCs w:val="24"/>
          <w:lang w:val="id-ID"/>
        </w:rPr>
        <w:t>awan. Ketidakjelasan sasaran anggaran akan meyebabkan pelaksana anggaran menjadi bingung, tidak tenang dan tidak puas dalam bekerja. Hal ini meyebabkan pelaksana anggaran tidak termotivasi untuk mencapai kinerja yang diharapkan.</w:t>
      </w:r>
    </w:p>
    <w:p w14:paraId="71AFE719" w14:textId="77777777" w:rsidR="00520186" w:rsidRDefault="007A38D7">
      <w:pPr>
        <w:pStyle w:val="ListParagraph"/>
        <w:spacing w:after="0"/>
        <w:ind w:left="0"/>
        <w:rPr>
          <w:rFonts w:ascii="Times New Roman" w:hAnsi="Times New Roman" w:cs="Times New Roman"/>
          <w:b/>
          <w:sz w:val="24"/>
          <w:szCs w:val="24"/>
          <w:lang w:val="id-ID"/>
        </w:rPr>
      </w:pPr>
      <w:r>
        <w:rPr>
          <w:rFonts w:ascii="Times New Roman" w:hAnsi="Times New Roman" w:cs="Times New Roman"/>
          <w:b/>
          <w:sz w:val="24"/>
          <w:szCs w:val="24"/>
          <w:lang w:val="id-ID"/>
        </w:rPr>
        <w:t>Modal Psikologis</w:t>
      </w:r>
    </w:p>
    <w:p w14:paraId="04418CC4" w14:textId="77777777" w:rsidR="00520186" w:rsidRDefault="007A38D7">
      <w:pPr>
        <w:spacing w:after="0"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Istilah mo</w:t>
      </w:r>
      <w:r>
        <w:rPr>
          <w:rFonts w:ascii="Times New Roman" w:hAnsi="Times New Roman" w:cs="Times New Roman"/>
          <w:sz w:val="24"/>
          <w:szCs w:val="24"/>
          <w:lang w:val="id-ID"/>
        </w:rPr>
        <w:t>dal psikologis pertama kali muncul dalam buku yang berjudul Authentic Happiness karangan Martin Selligman (Luthans, Luthans &amp; Luthans, 2004). Dalam Positive Organizational Behavior, Luthans et al. (2007) mengidentifikasi konstruk positif dari self-efficacy</w:t>
      </w:r>
      <w:r>
        <w:rPr>
          <w:rFonts w:ascii="Times New Roman" w:hAnsi="Times New Roman" w:cs="Times New Roman"/>
          <w:sz w:val="24"/>
          <w:szCs w:val="24"/>
          <w:lang w:val="id-ID"/>
        </w:rPr>
        <w:t>, harapan, optimisme dan ketahanan modal psikologis yang berperan besar dalam menentukan keberhasilan individu di dunia kerjanya. Alasan menggabungkan empat komponen ini adalah karena keempat komponen inilah yang mendasari sumber daya psikologis yang memun</w:t>
      </w:r>
      <w:r>
        <w:rPr>
          <w:rFonts w:ascii="Times New Roman" w:hAnsi="Times New Roman" w:cs="Times New Roman"/>
          <w:sz w:val="24"/>
          <w:szCs w:val="24"/>
          <w:lang w:val="id-ID"/>
        </w:rPr>
        <w:t>gkinan individu memiliki tingkat kapasitas yang lebih tinggi untuk tampil konsisten daripada hanya satu komponen saja.</w:t>
      </w:r>
    </w:p>
    <w:p w14:paraId="415448D9" w14:textId="77777777" w:rsidR="00520186" w:rsidRDefault="007A38D7">
      <w:pPr>
        <w:pStyle w:val="ListParagraph"/>
        <w:spacing w:after="0"/>
        <w:ind w:left="0" w:firstLine="720"/>
        <w:jc w:val="both"/>
        <w:rPr>
          <w:rFonts w:ascii="Times New Roman" w:hAnsi="Times New Roman" w:cs="Times New Roman"/>
          <w:sz w:val="24"/>
          <w:szCs w:val="24"/>
          <w:highlight w:val="yellow"/>
          <w:lang w:val="id-ID"/>
        </w:rPr>
      </w:pPr>
      <w:r>
        <w:rPr>
          <w:rFonts w:ascii="Times New Roman" w:hAnsi="Times New Roman" w:cs="Times New Roman"/>
          <w:sz w:val="24"/>
          <w:szCs w:val="24"/>
          <w:lang w:val="id-ID"/>
        </w:rPr>
        <w:t xml:space="preserve">Berdasarkan gambaran tersebut, maka hubungan antar variabel akan ditunjukkan dalam model penelitian berikut ini </w:t>
      </w:r>
    </w:p>
    <w:p w14:paraId="7043E4AD" w14:textId="77777777" w:rsidR="00520186" w:rsidRDefault="007A38D7">
      <w:pPr>
        <w:spacing w:after="0" w:line="276" w:lineRule="auto"/>
        <w:jc w:val="both"/>
        <w:rPr>
          <w:rFonts w:ascii="Times New Roman" w:hAnsi="Times New Roman" w:cs="Times New Roman"/>
          <w:b/>
          <w:sz w:val="24"/>
          <w:szCs w:val="24"/>
          <w:highlight w:val="yellow"/>
          <w:lang w:val="id-ID"/>
        </w:rPr>
      </w:pPr>
      <w:r>
        <w:rPr>
          <w:rFonts w:ascii="Times New Roman" w:hAnsi="Times New Roman" w:cs="Times New Roman"/>
          <w:b/>
          <w:noProof/>
          <w:sz w:val="24"/>
          <w:szCs w:val="24"/>
          <w:highlight w:val="yellow"/>
        </w:rPr>
        <w:pict w14:anchorId="1C8DE257">
          <v:rect id="1026" o:spid="_x0000_s1042" style="position:absolute;left:0;text-align:left;margin-left:41.9pt;margin-top:11.4pt;width:121.5pt;height:39.95pt;z-index:251650560;visibility:visible;mso-wrap-distance-left:0;mso-wrap-distance-right:0;mso-position-horizontal-relative:text;mso-position-vertical-relative:text;mso-width-relative:page;mso-height-relative:page">
            <v:textbox>
              <w:txbxContent>
                <w:p w14:paraId="4C31DCE8" w14:textId="77777777" w:rsidR="00520186" w:rsidRDefault="007A38D7">
                  <w:pPr>
                    <w:spacing w:line="276" w:lineRule="auto"/>
                    <w:jc w:val="center"/>
                    <w:rPr>
                      <w:lang w:val="id-ID"/>
                    </w:rPr>
                  </w:pPr>
                  <w:r>
                    <w:rPr>
                      <w:lang w:val="id-ID"/>
                    </w:rPr>
                    <w:t>Partisipasi Penyusunan Anggaran (X</w:t>
                  </w:r>
                  <w:r>
                    <w:rPr>
                      <w:vertAlign w:val="subscript"/>
                      <w:lang w:val="id-ID"/>
                    </w:rPr>
                    <w:t>1</w:t>
                  </w:r>
                  <w:r>
                    <w:rPr>
                      <w:lang w:val="id-ID"/>
                    </w:rPr>
                    <w:t>)</w:t>
                  </w:r>
                </w:p>
              </w:txbxContent>
            </v:textbox>
          </v:rect>
        </w:pict>
      </w:r>
      <w:r>
        <w:rPr>
          <w:rFonts w:ascii="Times New Roman" w:hAnsi="Times New Roman" w:cs="Times New Roman"/>
          <w:b/>
          <w:noProof/>
          <w:sz w:val="24"/>
          <w:szCs w:val="24"/>
          <w:highlight w:val="yellow"/>
        </w:rPr>
        <w:pict w14:anchorId="0A30EFD0">
          <v:shapetype id="_x0000_m1041" coordsize="21600,21600" o:spt="32" o:oned="t" path="m,l21600,21600e" filled="t">
            <v:path arrowok="t" fillok="f" o:connecttype="none"/>
            <o:lock v:ext="edit" shapetype="t"/>
          </v:shapetype>
        </w:pict>
      </w:r>
      <w:r>
        <w:rPr>
          <w:rFonts w:ascii="Times New Roman" w:hAnsi="Times New Roman" w:cs="Times New Roman"/>
          <w:b/>
          <w:noProof/>
          <w:sz w:val="24"/>
          <w:szCs w:val="24"/>
          <w:highlight w:val="yellow"/>
        </w:rPr>
        <w:pict w14:anchorId="126CA7A0">
          <v:shape id="1028" o:spid="_x0000_s1040" type="#_x0000_m1041" style="position:absolute;left:0;text-align:left;margin-left:184.95pt;margin-top:14.1pt;width:0;height:0;z-index:251654656;mso-wrap-distance-left:0;mso-wrap-distance-right:0;mso-position-horizontal-relative:text;mso-position-vertical-relative:text;mso-width-relative:page;mso-height-relative:page" o:spt="32" o:oned="t" path="m,l21600,21600e" filled="f">
            <v:path arrowok="t" fillok="f" o:connecttype="none"/>
            <o:lock v:ext="edit" shapetype="t"/>
          </v:shape>
        </w:pict>
      </w:r>
    </w:p>
    <w:p w14:paraId="77A8A7B9" w14:textId="77777777" w:rsidR="00520186" w:rsidRDefault="00520186">
      <w:pPr>
        <w:spacing w:after="0" w:line="276" w:lineRule="auto"/>
        <w:jc w:val="both"/>
        <w:rPr>
          <w:rFonts w:ascii="Times New Roman" w:hAnsi="Times New Roman" w:cs="Times New Roman"/>
          <w:b/>
          <w:sz w:val="24"/>
          <w:szCs w:val="24"/>
          <w:highlight w:val="yellow"/>
          <w:lang w:val="id-ID"/>
        </w:rPr>
      </w:pPr>
    </w:p>
    <w:p w14:paraId="1C374D2F" w14:textId="77777777" w:rsidR="00520186" w:rsidRDefault="007A38D7">
      <w:pPr>
        <w:spacing w:after="0" w:line="276" w:lineRule="auto"/>
        <w:jc w:val="center"/>
        <w:rPr>
          <w:rFonts w:ascii="Times New Roman" w:hAnsi="Times New Roman" w:cs="Times New Roman"/>
          <w:b/>
          <w:sz w:val="24"/>
          <w:szCs w:val="24"/>
          <w:highlight w:val="yellow"/>
          <w:lang w:val="id-ID"/>
        </w:rPr>
      </w:pPr>
      <w:r>
        <w:rPr>
          <w:rFonts w:ascii="Times New Roman" w:hAnsi="Times New Roman" w:cs="Times New Roman"/>
          <w:b/>
          <w:noProof/>
          <w:sz w:val="24"/>
          <w:szCs w:val="24"/>
        </w:rPr>
        <w:pict w14:anchorId="6D676D47">
          <v:shape id="1029" o:spid="_x0000_s1039" type="#_x0000_m1041" style="position:absolute;left:0;text-align:left;margin-left:31.95pt;margin-top:.35pt;width:0;height:175.95pt;flip:y;z-index:251664896;mso-wrap-distance-left:0;mso-wrap-distance-right:0;mso-position-horizontal-relative:text;mso-position-vertical-relative:text;mso-width-relative:page;mso-height-relative:page" o:spt="32" o:oned="t" path="m,l21600,21600e" filled="f">
            <v:stroke dashstyle="dash"/>
            <v:path arrowok="t" fillok="f" o:connecttype="none"/>
            <o:lock v:ext="edit" shapetype="t"/>
          </v:shape>
        </w:pict>
      </w:r>
      <w:r>
        <w:rPr>
          <w:rFonts w:ascii="Times New Roman" w:hAnsi="Times New Roman" w:cs="Times New Roman"/>
          <w:b/>
          <w:noProof/>
          <w:sz w:val="24"/>
          <w:szCs w:val="24"/>
          <w:highlight w:val="yellow"/>
        </w:rPr>
        <w:pict w14:anchorId="33D839ED">
          <v:shape id="1030" o:spid="_x0000_s1038" type="#_x0000_m1041" style="position:absolute;left:0;text-align:left;margin-left:31.95pt;margin-top:.3pt;width:9.85pt;height:.05pt;z-index:251659776;mso-wrap-distance-left:0;mso-wrap-distance-right:0;mso-position-horizontal-relative:text;mso-position-vertical-relative:text;mso-width-relative:page;mso-height-relative:page" o:spt="32" o:oned="t" path="m,l21600,21600e" filled="f">
            <v:stroke dashstyle="dash"/>
            <v:path arrowok="t" fillok="f" o:connecttype="none"/>
            <o:lock v:ext="edit" shapetype="t"/>
          </v:shape>
        </w:pict>
      </w:r>
      <w:r>
        <w:rPr>
          <w:rFonts w:ascii="Times New Roman" w:hAnsi="Times New Roman" w:cs="Times New Roman"/>
          <w:b/>
          <w:noProof/>
          <w:sz w:val="24"/>
          <w:szCs w:val="24"/>
          <w:highlight w:val="yellow"/>
        </w:rPr>
        <w:pict w14:anchorId="0932F9C4">
          <v:shape id="1031" o:spid="_x0000_s1037" type="#_x0000_m1041" style="position:absolute;left:0;text-align:left;margin-left:163.4pt;margin-top:.35pt;width:111.7pt;height:53.7pt;z-index:251656704;mso-wrap-distance-left:0;mso-wrap-distance-right:0;mso-position-horizontal-relative:text;mso-position-vertical-relative:text;mso-width-relative:page;mso-height-relative:page" o:spt="32" o:oned="t" path="m,l21600,21600e" filled="f">
            <v:stroke endarrow="block"/>
            <v:path arrowok="t" fillok="f" o:connecttype="none"/>
            <o:lock v:ext="edit" shapetype="t"/>
          </v:shape>
        </w:pict>
      </w:r>
    </w:p>
    <w:p w14:paraId="1098C9FC" w14:textId="77777777" w:rsidR="00520186" w:rsidRDefault="00520186">
      <w:pPr>
        <w:spacing w:after="0" w:line="276" w:lineRule="auto"/>
        <w:jc w:val="center"/>
        <w:rPr>
          <w:rFonts w:ascii="Times New Roman" w:hAnsi="Times New Roman" w:cs="Times New Roman"/>
          <w:b/>
          <w:sz w:val="24"/>
          <w:szCs w:val="24"/>
          <w:highlight w:val="yellow"/>
          <w:lang w:val="id-ID"/>
        </w:rPr>
      </w:pPr>
    </w:p>
    <w:p w14:paraId="50898E14" w14:textId="77777777" w:rsidR="00520186" w:rsidRDefault="007A38D7">
      <w:pPr>
        <w:spacing w:after="0" w:line="276" w:lineRule="auto"/>
        <w:jc w:val="center"/>
        <w:rPr>
          <w:rFonts w:ascii="Times New Roman" w:hAnsi="Times New Roman" w:cs="Times New Roman"/>
          <w:b/>
          <w:sz w:val="24"/>
          <w:szCs w:val="24"/>
          <w:highlight w:val="yellow"/>
          <w:lang w:val="id-ID"/>
        </w:rPr>
      </w:pPr>
      <w:r>
        <w:rPr>
          <w:rFonts w:ascii="Times New Roman" w:hAnsi="Times New Roman" w:cs="Times New Roman"/>
          <w:b/>
          <w:noProof/>
          <w:sz w:val="24"/>
          <w:szCs w:val="24"/>
          <w:highlight w:val="yellow"/>
        </w:rPr>
        <w:pict w14:anchorId="03A47E51">
          <v:rect id="1032" o:spid="_x0000_s1036" style="position:absolute;left:0;text-align:left;margin-left:275.1pt;margin-top:13.55pt;width:115.5pt;height:35.25pt;z-index:251651584;visibility:visible;mso-wrap-distance-left:0;mso-wrap-distance-right:0;mso-position-horizontal-relative:text;mso-position-vertical-relative:text;mso-width-relative:page;mso-height-relative:page">
            <v:textbox>
              <w:txbxContent>
                <w:p w14:paraId="5557C26E" w14:textId="77777777" w:rsidR="00520186" w:rsidRDefault="007A38D7">
                  <w:pPr>
                    <w:spacing w:line="276" w:lineRule="auto"/>
                    <w:jc w:val="center"/>
                    <w:rPr>
                      <w:lang w:val="id-ID"/>
                    </w:rPr>
                  </w:pPr>
                  <w:r>
                    <w:rPr>
                      <w:lang w:val="id-ID"/>
                    </w:rPr>
                    <w:t>Kinerja Manajerial (Y)</w:t>
                  </w:r>
                </w:p>
              </w:txbxContent>
            </v:textbox>
          </v:rect>
        </w:pict>
      </w:r>
      <w:r>
        <w:rPr>
          <w:rFonts w:ascii="Times New Roman" w:hAnsi="Times New Roman" w:cs="Times New Roman"/>
          <w:b/>
          <w:noProof/>
          <w:sz w:val="24"/>
          <w:szCs w:val="24"/>
          <w:highlight w:val="yellow"/>
        </w:rPr>
        <w:pict w14:anchorId="588EA00C">
          <v:rect id="1033" o:spid="_x0000_s1035" style="position:absolute;left:0;text-align:left;margin-left:41.8pt;margin-top:13.55pt;width:121.5pt;height:37.3pt;z-index:251652608;visibility:visible;mso-wrap-distance-left:0;mso-wrap-distance-right:0;mso-position-horizontal-relative:text;mso-position-vertical-relative:text;mso-width-relative:page;mso-height-relative:page">
            <v:textbox>
              <w:txbxContent>
                <w:p w14:paraId="5B47A97C" w14:textId="77777777" w:rsidR="00520186" w:rsidRDefault="007A38D7">
                  <w:pPr>
                    <w:spacing w:line="276" w:lineRule="auto"/>
                    <w:jc w:val="center"/>
                    <w:rPr>
                      <w:lang w:val="id-ID"/>
                    </w:rPr>
                  </w:pPr>
                  <w:r>
                    <w:rPr>
                      <w:lang w:val="id-ID"/>
                    </w:rPr>
                    <w:t xml:space="preserve">Kejelasan </w:t>
                  </w:r>
                  <w:r>
                    <w:rPr>
                      <w:lang w:val="id-ID"/>
                    </w:rPr>
                    <w:t>Sasaran Anggaran (X</w:t>
                  </w:r>
                  <w:r>
                    <w:rPr>
                      <w:vertAlign w:val="subscript"/>
                      <w:lang w:val="id-ID"/>
                    </w:rPr>
                    <w:t>2</w:t>
                  </w:r>
                  <w:r>
                    <w:rPr>
                      <w:lang w:val="id-ID"/>
                    </w:rPr>
                    <w:t>)</w:t>
                  </w:r>
                </w:p>
              </w:txbxContent>
            </v:textbox>
          </v:rect>
        </w:pict>
      </w:r>
    </w:p>
    <w:p w14:paraId="481C84AF" w14:textId="77777777" w:rsidR="00520186" w:rsidRDefault="007A38D7">
      <w:pPr>
        <w:spacing w:after="0" w:line="276" w:lineRule="auto"/>
        <w:jc w:val="center"/>
        <w:rPr>
          <w:rFonts w:ascii="Times New Roman" w:hAnsi="Times New Roman" w:cs="Times New Roman"/>
          <w:b/>
          <w:sz w:val="24"/>
          <w:szCs w:val="24"/>
          <w:highlight w:val="yellow"/>
          <w:lang w:val="id-ID"/>
        </w:rPr>
      </w:pPr>
      <w:r>
        <w:rPr>
          <w:rFonts w:ascii="Times New Roman" w:hAnsi="Times New Roman" w:cs="Times New Roman"/>
          <w:b/>
          <w:noProof/>
          <w:sz w:val="24"/>
          <w:szCs w:val="24"/>
        </w:rPr>
        <w:pict w14:anchorId="729ED628">
          <v:shape id="1034" o:spid="_x0000_s1034" type="#_x0000_m1041" style="position:absolute;left:0;text-align:left;margin-left:31.95pt;margin-top:15.5pt;width:9.85pt;height:0;z-index:251665920;mso-wrap-distance-left:0;mso-wrap-distance-right:0;mso-position-horizontal-relative:text;mso-position-vertical-relative:text;mso-width-relative:page;mso-height-relative:page" o:spt="32" o:oned="t" path="m,l21600,21600e" filled="f">
            <v:stroke dashstyle="dash"/>
            <v:path arrowok="t" fillok="f" o:connecttype="none"/>
            <o:lock v:ext="edit" shapetype="t"/>
          </v:shape>
        </w:pict>
      </w:r>
      <w:r>
        <w:rPr>
          <w:rFonts w:ascii="Times New Roman" w:hAnsi="Times New Roman" w:cs="Times New Roman"/>
          <w:b/>
          <w:noProof/>
          <w:sz w:val="24"/>
          <w:szCs w:val="24"/>
          <w:highlight w:val="yellow"/>
        </w:rPr>
        <w:pict w14:anchorId="528AA8A7">
          <v:shape id="1035" o:spid="_x0000_s1033" type="#_x0000_m1041" style="position:absolute;left:0;text-align:left;margin-left:163.4pt;margin-top:15.5pt;width:111.75pt;height:0;z-index:251655680;mso-wrap-distance-left:0;mso-wrap-distance-right:0;mso-position-horizontal-relative:text;mso-position-vertical-relative:text;mso-width-relative:page;mso-height-relative:page" o:spt="32" o:oned="t" path="m,l21600,21600e" filled="f">
            <v:stroke endarrow="block"/>
            <v:path arrowok="t" fillok="f" o:connecttype="none"/>
            <o:lock v:ext="edit" shapetype="t"/>
          </v:shape>
        </w:pict>
      </w:r>
    </w:p>
    <w:p w14:paraId="091B0B3D" w14:textId="77777777" w:rsidR="00520186" w:rsidRDefault="007A38D7">
      <w:pPr>
        <w:spacing w:after="0" w:line="276" w:lineRule="auto"/>
        <w:jc w:val="center"/>
        <w:rPr>
          <w:rFonts w:ascii="Times New Roman" w:hAnsi="Times New Roman" w:cs="Times New Roman"/>
          <w:b/>
          <w:sz w:val="24"/>
          <w:szCs w:val="24"/>
          <w:highlight w:val="yellow"/>
          <w:lang w:val="id-ID"/>
        </w:rPr>
      </w:pPr>
      <w:r>
        <w:rPr>
          <w:rFonts w:ascii="Times New Roman" w:hAnsi="Times New Roman" w:cs="Times New Roman"/>
          <w:b/>
          <w:noProof/>
          <w:sz w:val="24"/>
          <w:szCs w:val="24"/>
          <w:highlight w:val="yellow"/>
        </w:rPr>
        <w:pict w14:anchorId="2C74ECB4">
          <v:shape id="1036" o:spid="_x0000_s1032" type="#_x0000_m1041" style="position:absolute;left:0;text-align:left;margin-left:163.4pt;margin-top:9.35pt;width:111.7pt;height:53.8pt;flip:y;z-index:251657728;mso-wrap-distance-left:0;mso-wrap-distance-right:0;mso-position-horizontal-relative:text;mso-position-vertical-relative:text;mso-width-relative:page;mso-height-relative:page" o:spt="32" o:oned="t" path="m,l21600,21600e" filled="f">
            <v:stroke endarrow="block"/>
            <v:path arrowok="t" fillok="f" o:connecttype="none"/>
            <o:lock v:ext="edit" shapetype="t"/>
          </v:shape>
        </w:pict>
      </w:r>
    </w:p>
    <w:p w14:paraId="6D8AD895" w14:textId="77777777" w:rsidR="00520186" w:rsidRDefault="007A38D7">
      <w:pPr>
        <w:spacing w:after="0" w:line="276" w:lineRule="auto"/>
        <w:jc w:val="center"/>
        <w:rPr>
          <w:rFonts w:ascii="Times New Roman" w:hAnsi="Times New Roman" w:cs="Times New Roman"/>
          <w:b/>
          <w:sz w:val="24"/>
          <w:szCs w:val="24"/>
          <w:highlight w:val="yellow"/>
          <w:lang w:val="id-ID"/>
        </w:rPr>
      </w:pPr>
      <w:r>
        <w:rPr>
          <w:rFonts w:ascii="Times New Roman" w:hAnsi="Times New Roman" w:cs="Times New Roman"/>
          <w:b/>
          <w:noProof/>
          <w:sz w:val="24"/>
          <w:szCs w:val="24"/>
          <w:highlight w:val="yellow"/>
        </w:rPr>
        <w:pict w14:anchorId="1CA98DA9">
          <v:shape id="1037" o:spid="_x0000_s1031" type="#_x0000_m1041" style="position:absolute;left:0;text-align:left;margin-left:337.25pt;margin-top:3.25pt;width:0;height:93pt;z-index:251663872;mso-wrap-distance-left:0;mso-wrap-distance-right:0;mso-position-horizontal-relative:text;mso-position-vertical-relative:text;mso-width-relative:page;mso-height-relative:page" o:spt="32" o:oned="t" path="m,l21600,21600e" filled="f">
            <v:stroke dashstyle="dash"/>
            <v:path arrowok="t" fillok="f" o:connecttype="none"/>
            <o:lock v:ext="edit" shapetype="t"/>
          </v:shape>
        </w:pict>
      </w:r>
    </w:p>
    <w:p w14:paraId="02A3B987" w14:textId="77777777" w:rsidR="00520186" w:rsidRDefault="007A38D7">
      <w:pPr>
        <w:spacing w:after="0" w:line="276" w:lineRule="auto"/>
        <w:jc w:val="center"/>
        <w:rPr>
          <w:rFonts w:ascii="Times New Roman" w:hAnsi="Times New Roman" w:cs="Times New Roman"/>
          <w:b/>
          <w:sz w:val="24"/>
          <w:szCs w:val="24"/>
          <w:highlight w:val="yellow"/>
          <w:lang w:val="id-ID"/>
        </w:rPr>
      </w:pPr>
      <w:r>
        <w:rPr>
          <w:rFonts w:ascii="Times New Roman" w:hAnsi="Times New Roman" w:cs="Times New Roman"/>
          <w:b/>
          <w:noProof/>
          <w:sz w:val="24"/>
          <w:szCs w:val="24"/>
          <w:highlight w:val="yellow"/>
        </w:rPr>
        <w:pict w14:anchorId="2FAC3ED3">
          <v:rect id="1038" o:spid="_x0000_s1030" style="position:absolute;left:0;text-align:left;margin-left:41.9pt;margin-top:13.5pt;width:121.5pt;height:35.6pt;z-index:251653632;visibility:visible;mso-wrap-distance-left:0;mso-wrap-distance-right:0;mso-position-horizontal-relative:text;mso-position-vertical-relative:text;mso-width-relative:page;mso-height-relative:page">
            <v:textbox>
              <w:txbxContent>
                <w:p w14:paraId="4DC2116D" w14:textId="77777777" w:rsidR="00520186" w:rsidRDefault="007A38D7">
                  <w:pPr>
                    <w:spacing w:line="276" w:lineRule="auto"/>
                    <w:jc w:val="center"/>
                    <w:rPr>
                      <w:lang w:val="id-ID"/>
                    </w:rPr>
                  </w:pPr>
                  <w:r>
                    <w:rPr>
                      <w:lang w:val="id-ID"/>
                    </w:rPr>
                    <w:t>Modal Psikologis (X</w:t>
                  </w:r>
                  <w:r>
                    <w:rPr>
                      <w:vertAlign w:val="subscript"/>
                      <w:lang w:val="id-ID"/>
                    </w:rPr>
                    <w:t>3</w:t>
                  </w:r>
                  <w:r>
                    <w:rPr>
                      <w:lang w:val="id-ID"/>
                    </w:rPr>
                    <w:t>)</w:t>
                  </w:r>
                </w:p>
              </w:txbxContent>
            </v:textbox>
          </v:rect>
        </w:pict>
      </w:r>
    </w:p>
    <w:p w14:paraId="5E112B03" w14:textId="77777777" w:rsidR="00520186" w:rsidRDefault="00520186">
      <w:pPr>
        <w:spacing w:after="0" w:line="276" w:lineRule="auto"/>
        <w:jc w:val="center"/>
        <w:rPr>
          <w:rFonts w:ascii="Times New Roman" w:hAnsi="Times New Roman" w:cs="Times New Roman"/>
          <w:b/>
          <w:sz w:val="24"/>
          <w:szCs w:val="24"/>
          <w:highlight w:val="yellow"/>
          <w:lang w:val="id-ID"/>
        </w:rPr>
      </w:pPr>
    </w:p>
    <w:p w14:paraId="53ABEA0F" w14:textId="77777777" w:rsidR="00520186" w:rsidRDefault="007A38D7">
      <w:pPr>
        <w:spacing w:after="0" w:line="276" w:lineRule="auto"/>
        <w:jc w:val="center"/>
        <w:rPr>
          <w:rFonts w:ascii="Times New Roman" w:hAnsi="Times New Roman" w:cs="Times New Roman"/>
          <w:b/>
          <w:sz w:val="24"/>
          <w:szCs w:val="24"/>
          <w:highlight w:val="yellow"/>
          <w:lang w:val="id-ID"/>
        </w:rPr>
      </w:pPr>
      <w:r>
        <w:rPr>
          <w:rFonts w:ascii="Times New Roman" w:hAnsi="Times New Roman" w:cs="Times New Roman"/>
          <w:b/>
          <w:noProof/>
          <w:sz w:val="24"/>
          <w:szCs w:val="24"/>
          <w:highlight w:val="yellow"/>
        </w:rPr>
        <w:pict w14:anchorId="7DF2E17E">
          <v:shape id="1039" o:spid="_x0000_s1029" type="#_x0000_m1041" style="position:absolute;left:0;text-align:left;margin-left:32.05pt;margin-top:-.4pt;width:9.85pt;height:.05pt;z-index:251660800;mso-wrap-distance-left:0;mso-wrap-distance-right:0;mso-position-horizontal-relative:text;mso-position-vertical-relative:text;mso-width-relative:page;mso-height-relative:page" o:spt="32" o:oned="t" path="m,l21600,21600e" filled="f">
            <v:stroke dashstyle="dash"/>
            <v:path arrowok="t" fillok="f" o:connecttype="none"/>
            <o:lock v:ext="edit" shapetype="t"/>
          </v:shape>
        </w:pict>
      </w:r>
    </w:p>
    <w:p w14:paraId="053F155F" w14:textId="77777777" w:rsidR="00520186" w:rsidRDefault="00520186">
      <w:pPr>
        <w:spacing w:after="0" w:line="276" w:lineRule="auto"/>
        <w:jc w:val="center"/>
        <w:rPr>
          <w:rFonts w:ascii="Times New Roman" w:hAnsi="Times New Roman" w:cs="Times New Roman"/>
          <w:b/>
          <w:sz w:val="24"/>
          <w:szCs w:val="24"/>
          <w:highlight w:val="yellow"/>
          <w:lang w:val="id-ID"/>
        </w:rPr>
      </w:pPr>
    </w:p>
    <w:p w14:paraId="6023A1C5" w14:textId="77777777" w:rsidR="00520186" w:rsidRDefault="00520186">
      <w:pPr>
        <w:spacing w:after="0" w:line="276" w:lineRule="auto"/>
        <w:jc w:val="center"/>
        <w:rPr>
          <w:rFonts w:ascii="Times New Roman" w:hAnsi="Times New Roman" w:cs="Times New Roman"/>
          <w:b/>
          <w:sz w:val="24"/>
          <w:szCs w:val="24"/>
          <w:highlight w:val="yellow"/>
          <w:lang w:val="id-ID"/>
        </w:rPr>
      </w:pPr>
    </w:p>
    <w:p w14:paraId="5201EE9D" w14:textId="77777777" w:rsidR="00520186" w:rsidRDefault="007A38D7">
      <w:pPr>
        <w:spacing w:after="0" w:line="276" w:lineRule="auto"/>
        <w:jc w:val="center"/>
        <w:rPr>
          <w:rFonts w:ascii="Times New Roman" w:hAnsi="Times New Roman" w:cs="Times New Roman"/>
          <w:b/>
          <w:sz w:val="24"/>
          <w:szCs w:val="24"/>
          <w:highlight w:val="yellow"/>
          <w:lang w:val="id-ID"/>
        </w:rPr>
      </w:pPr>
      <w:r>
        <w:rPr>
          <w:rFonts w:ascii="Times New Roman" w:hAnsi="Times New Roman" w:cs="Times New Roman"/>
          <w:b/>
          <w:noProof/>
          <w:sz w:val="24"/>
          <w:szCs w:val="24"/>
          <w:highlight w:val="yellow"/>
        </w:rPr>
        <w:pict w14:anchorId="69C18B7E">
          <v:shape id="1040" o:spid="_x0000_s1028" type="#_x0000_m1041" style="position:absolute;left:0;text-align:left;margin-left:32.05pt;margin-top:1pt;width:305.25pt;height:0;z-index:251658752;mso-wrap-distance-left:0;mso-wrap-distance-right:0;mso-position-horizontal-relative:text;mso-position-vertical-relative:text;mso-width-relative:page;mso-height-relative:page" o:spt="32" o:oned="t" path="m,l21600,21600e" filled="f">
            <v:stroke dashstyle="dash"/>
            <v:path arrowok="t" fillok="f" o:connecttype="none"/>
            <o:lock v:ext="edit" shapetype="t"/>
          </v:shape>
        </w:pict>
      </w:r>
    </w:p>
    <w:p w14:paraId="2F2BD407" w14:textId="77777777" w:rsidR="00520186" w:rsidRDefault="007A38D7">
      <w:pPr>
        <w:spacing w:after="0" w:line="276"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Gambar 1 : Kerangka Pemikiran Teoritis</w:t>
      </w:r>
    </w:p>
    <w:p w14:paraId="3F71E5F6" w14:textId="77777777" w:rsidR="00520186" w:rsidRDefault="00520186">
      <w:pPr>
        <w:spacing w:after="0" w:line="276" w:lineRule="auto"/>
        <w:jc w:val="center"/>
        <w:rPr>
          <w:rFonts w:ascii="Times New Roman" w:hAnsi="Times New Roman" w:cs="Times New Roman"/>
          <w:b/>
          <w:sz w:val="24"/>
          <w:szCs w:val="24"/>
          <w:lang w:val="id-ID"/>
        </w:rPr>
      </w:pPr>
    </w:p>
    <w:p w14:paraId="67D073EF" w14:textId="77777777" w:rsidR="00520186" w:rsidRDefault="00520186">
      <w:pPr>
        <w:pStyle w:val="ListParagraph"/>
        <w:spacing w:after="0"/>
        <w:ind w:left="0"/>
        <w:rPr>
          <w:rFonts w:ascii="Times New Roman" w:hAnsi="Times New Roman" w:cs="Times New Roman"/>
          <w:b/>
          <w:sz w:val="24"/>
          <w:szCs w:val="24"/>
          <w:lang w:val="id-ID"/>
        </w:rPr>
      </w:pPr>
    </w:p>
    <w:p w14:paraId="42FC7E40" w14:textId="77777777" w:rsidR="00520186" w:rsidRDefault="007A38D7">
      <w:pPr>
        <w:pStyle w:val="ListParagraph"/>
        <w:spacing w:after="0"/>
        <w:ind w:left="0"/>
        <w:rPr>
          <w:rFonts w:ascii="Times New Roman" w:hAnsi="Times New Roman" w:cs="Times New Roman"/>
          <w:sz w:val="24"/>
          <w:szCs w:val="24"/>
          <w:lang w:val="id-ID"/>
        </w:rPr>
      </w:pPr>
      <w:r>
        <w:rPr>
          <w:rFonts w:ascii="Times New Roman" w:hAnsi="Times New Roman" w:cs="Times New Roman"/>
          <w:b/>
          <w:sz w:val="24"/>
          <w:szCs w:val="24"/>
          <w:lang w:val="id-ID"/>
        </w:rPr>
        <w:tab/>
      </w:r>
      <w:r>
        <w:rPr>
          <w:rFonts w:ascii="Times New Roman" w:hAnsi="Times New Roman" w:cs="Times New Roman"/>
          <w:sz w:val="24"/>
          <w:szCs w:val="24"/>
          <w:lang w:val="id-ID"/>
        </w:rPr>
        <w:t>Berdasarkan kerangka pemikiran teoritisyang telah diuraiakan diatas, maka dapat dijabarkan hipotesisnya sebagai berikut :</w:t>
      </w:r>
    </w:p>
    <w:p w14:paraId="6B8442B3" w14:textId="22D5E729" w:rsidR="00520186" w:rsidRDefault="007A38D7" w:rsidP="003140FA">
      <w:pPr>
        <w:tabs>
          <w:tab w:val="left" w:pos="709"/>
        </w:tabs>
        <w:spacing w:after="0" w:line="276" w:lineRule="auto"/>
        <w:ind w:left="851" w:hanging="567"/>
        <w:jc w:val="both"/>
        <w:rPr>
          <w:rFonts w:ascii="Times New Roman" w:hAnsi="Times New Roman" w:cs="Times New Roman"/>
          <w:sz w:val="24"/>
          <w:szCs w:val="24"/>
          <w:lang w:val="id-ID"/>
        </w:rPr>
      </w:pPr>
      <w:r>
        <w:rPr>
          <w:rFonts w:ascii="Times New Roman" w:hAnsi="Times New Roman" w:cs="Times New Roman"/>
          <w:sz w:val="24"/>
          <w:szCs w:val="24"/>
          <w:lang w:val="id-ID"/>
        </w:rPr>
        <w:t>H</w:t>
      </w:r>
      <w:r>
        <w:rPr>
          <w:rFonts w:ascii="Times New Roman" w:hAnsi="Times New Roman" w:cs="Times New Roman"/>
          <w:sz w:val="24"/>
          <w:szCs w:val="24"/>
          <w:vertAlign w:val="subscript"/>
          <w:lang w:val="id-ID"/>
        </w:rPr>
        <w:t>1</w:t>
      </w:r>
      <w:r>
        <w:rPr>
          <w:rFonts w:ascii="Times New Roman" w:hAnsi="Times New Roman" w:cs="Times New Roman"/>
          <w:sz w:val="24"/>
          <w:szCs w:val="24"/>
          <w:lang w:val="id-ID"/>
        </w:rPr>
        <w:t xml:space="preserve"> </w:t>
      </w:r>
      <w:r w:rsidR="003140FA">
        <w:rPr>
          <w:rFonts w:ascii="Times New Roman" w:hAnsi="Times New Roman" w:cs="Times New Roman"/>
          <w:sz w:val="24"/>
          <w:szCs w:val="24"/>
          <w:lang w:val="id-ID"/>
        </w:rPr>
        <w:tab/>
      </w:r>
      <w:r>
        <w:rPr>
          <w:rFonts w:ascii="Times New Roman" w:hAnsi="Times New Roman" w:cs="Times New Roman"/>
          <w:sz w:val="24"/>
          <w:szCs w:val="24"/>
          <w:lang w:val="id-ID"/>
        </w:rPr>
        <w:t>: Partisipasi penyusunan anggaran berpengaruh p</w:t>
      </w:r>
      <w:r>
        <w:rPr>
          <w:rFonts w:ascii="Times New Roman" w:hAnsi="Times New Roman" w:cs="Times New Roman"/>
          <w:sz w:val="24"/>
          <w:szCs w:val="24"/>
          <w:lang w:val="id-ID"/>
        </w:rPr>
        <w:t>ositif dan signifikan terhadap kinerj</w:t>
      </w:r>
      <w:r>
        <w:rPr>
          <w:rFonts w:ascii="Times New Roman" w:hAnsi="Times New Roman" w:cs="Times New Roman"/>
          <w:sz w:val="24"/>
          <w:szCs w:val="24"/>
          <w:lang w:val="id-ID"/>
        </w:rPr>
        <w:t>a</w:t>
      </w:r>
      <w:r>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manajerial. </w:t>
      </w:r>
    </w:p>
    <w:p w14:paraId="4BFFCAFB" w14:textId="0EC186F5" w:rsidR="00520186" w:rsidRDefault="007A38D7" w:rsidP="003140FA">
      <w:pPr>
        <w:tabs>
          <w:tab w:val="left" w:pos="714"/>
        </w:tabs>
        <w:spacing w:after="0" w:line="276" w:lineRule="auto"/>
        <w:ind w:left="868" w:hanging="584"/>
        <w:jc w:val="both"/>
        <w:rPr>
          <w:rFonts w:ascii="Times New Roman" w:hAnsi="Times New Roman" w:cs="Times New Roman"/>
          <w:sz w:val="24"/>
          <w:szCs w:val="24"/>
          <w:lang w:val="id-ID"/>
        </w:rPr>
      </w:pPr>
      <w:r>
        <w:rPr>
          <w:rFonts w:ascii="Times New Roman" w:hAnsi="Times New Roman" w:cs="Times New Roman"/>
          <w:sz w:val="24"/>
          <w:szCs w:val="24"/>
          <w:lang w:val="id-ID"/>
        </w:rPr>
        <w:t>H</w:t>
      </w:r>
      <w:r>
        <w:rPr>
          <w:rFonts w:ascii="Times New Roman" w:hAnsi="Times New Roman" w:cs="Times New Roman"/>
          <w:sz w:val="24"/>
          <w:szCs w:val="24"/>
          <w:vertAlign w:val="subscript"/>
          <w:lang w:val="id-ID"/>
        </w:rPr>
        <w:t>2</w:t>
      </w:r>
      <w:r w:rsidR="003140FA">
        <w:rPr>
          <w:rFonts w:ascii="Times New Roman" w:hAnsi="Times New Roman" w:cs="Times New Roman"/>
          <w:sz w:val="24"/>
          <w:szCs w:val="24"/>
          <w:lang w:val="id-ID"/>
        </w:rPr>
        <w:t xml:space="preserve"> </w:t>
      </w:r>
      <w:r w:rsidR="003140FA">
        <w:rPr>
          <w:rFonts w:ascii="Times New Roman" w:hAnsi="Times New Roman" w:cs="Times New Roman"/>
          <w:sz w:val="24"/>
          <w:szCs w:val="24"/>
          <w:lang w:val="id-ID"/>
        </w:rPr>
        <w:tab/>
      </w:r>
      <w:r>
        <w:rPr>
          <w:rFonts w:ascii="Times New Roman" w:hAnsi="Times New Roman" w:cs="Times New Roman"/>
          <w:sz w:val="24"/>
          <w:szCs w:val="24"/>
          <w:lang w:val="id-ID"/>
        </w:rPr>
        <w:t>:</w:t>
      </w:r>
      <w:r w:rsidR="003140FA">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Kejelasan sasaran anggaran berpengaruh positif dan signifikan terhadap kinerja manajerial. </w:t>
      </w:r>
    </w:p>
    <w:p w14:paraId="2F1AE610" w14:textId="590BEB8E" w:rsidR="00520186" w:rsidRDefault="003140FA" w:rsidP="003140FA">
      <w:pPr>
        <w:tabs>
          <w:tab w:val="left" w:pos="284"/>
        </w:tabs>
        <w:spacing w:after="0"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ab/>
      </w:r>
      <w:r w:rsidR="007A38D7">
        <w:rPr>
          <w:rFonts w:ascii="Times New Roman" w:hAnsi="Times New Roman" w:cs="Times New Roman"/>
          <w:sz w:val="24"/>
          <w:szCs w:val="24"/>
          <w:lang w:val="id-ID"/>
        </w:rPr>
        <w:t>H</w:t>
      </w:r>
      <w:r w:rsidR="007A38D7">
        <w:rPr>
          <w:rFonts w:ascii="Times New Roman" w:hAnsi="Times New Roman" w:cs="Times New Roman"/>
          <w:sz w:val="24"/>
          <w:szCs w:val="24"/>
          <w:vertAlign w:val="subscript"/>
          <w:lang w:val="id-ID"/>
        </w:rPr>
        <w:t>3</w:t>
      </w:r>
      <w:r w:rsidR="007A38D7">
        <w:rPr>
          <w:rFonts w:ascii="Times New Roman" w:hAnsi="Times New Roman" w:cs="Times New Roman"/>
          <w:sz w:val="24"/>
          <w:szCs w:val="24"/>
          <w:lang w:val="id-ID"/>
        </w:rPr>
        <w:t xml:space="preserve"> </w:t>
      </w:r>
      <w:r>
        <w:rPr>
          <w:rFonts w:ascii="Times New Roman" w:hAnsi="Times New Roman" w:cs="Times New Roman"/>
          <w:sz w:val="24"/>
          <w:szCs w:val="24"/>
          <w:lang w:val="id-ID"/>
        </w:rPr>
        <w:tab/>
      </w:r>
      <w:r w:rsidR="007A38D7">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 </w:t>
      </w:r>
      <w:r w:rsidR="007A38D7">
        <w:rPr>
          <w:rFonts w:ascii="Times New Roman" w:hAnsi="Times New Roman" w:cs="Times New Roman"/>
          <w:sz w:val="24"/>
          <w:szCs w:val="24"/>
          <w:lang w:val="id-ID"/>
        </w:rPr>
        <w:t xml:space="preserve">Modal psikologis berpengaruh positif dan signifikan terhadap kinerja manajerial. </w:t>
      </w:r>
    </w:p>
    <w:p w14:paraId="35F8B65A" w14:textId="688C9576" w:rsidR="00520186" w:rsidRDefault="003140FA" w:rsidP="003140FA">
      <w:pPr>
        <w:tabs>
          <w:tab w:val="left" w:pos="322"/>
        </w:tabs>
        <w:spacing w:after="0" w:line="276" w:lineRule="auto"/>
        <w:ind w:left="0"/>
        <w:jc w:val="both"/>
        <w:rPr>
          <w:rFonts w:ascii="Times New Roman" w:hAnsi="Times New Roman" w:cs="Times New Roman"/>
          <w:sz w:val="24"/>
          <w:szCs w:val="24"/>
          <w:lang w:val="id-ID"/>
        </w:rPr>
      </w:pPr>
      <w:r>
        <w:rPr>
          <w:rFonts w:ascii="Times New Roman" w:hAnsi="Times New Roman" w:cs="Times New Roman"/>
          <w:sz w:val="20"/>
          <w:szCs w:val="20"/>
          <w:lang w:val="id-ID"/>
        </w:rPr>
        <w:tab/>
      </w:r>
      <w:r w:rsidR="007A38D7">
        <w:rPr>
          <w:rFonts w:ascii="Times New Roman" w:hAnsi="Times New Roman" w:cs="Times New Roman"/>
          <w:sz w:val="20"/>
          <w:szCs w:val="20"/>
          <w:lang w:val="id-ID"/>
        </w:rPr>
        <w:t xml:space="preserve">H4 </w:t>
      </w:r>
      <w:r>
        <w:rPr>
          <w:rFonts w:ascii="Times New Roman" w:hAnsi="Times New Roman" w:cs="Times New Roman"/>
          <w:sz w:val="20"/>
          <w:szCs w:val="20"/>
          <w:lang w:val="id-ID"/>
        </w:rPr>
        <w:tab/>
      </w:r>
      <w:r w:rsidR="007A38D7">
        <w:rPr>
          <w:rFonts w:ascii="Times New Roman" w:hAnsi="Times New Roman" w:cs="Times New Roman"/>
          <w:sz w:val="20"/>
          <w:szCs w:val="20"/>
          <w:lang w:val="id-ID"/>
        </w:rPr>
        <w:t xml:space="preserve">: </w:t>
      </w:r>
      <w:r>
        <w:rPr>
          <w:rFonts w:ascii="Times New Roman" w:hAnsi="Times New Roman" w:cs="Times New Roman"/>
          <w:sz w:val="20"/>
          <w:szCs w:val="20"/>
          <w:lang w:val="id-ID"/>
        </w:rPr>
        <w:t xml:space="preserve"> </w:t>
      </w:r>
      <w:r w:rsidR="007A38D7">
        <w:rPr>
          <w:rFonts w:ascii="Times New Roman" w:hAnsi="Times New Roman" w:cs="Times New Roman"/>
          <w:sz w:val="24"/>
          <w:szCs w:val="24"/>
          <w:lang w:val="id-ID"/>
        </w:rPr>
        <w:t>Partisipasi pen</w:t>
      </w:r>
      <w:r w:rsidR="007A38D7">
        <w:rPr>
          <w:rFonts w:ascii="Times New Roman" w:hAnsi="Times New Roman" w:cs="Times New Roman"/>
          <w:sz w:val="24"/>
          <w:szCs w:val="24"/>
          <w:lang w:val="id-ID"/>
        </w:rPr>
        <w:t xml:space="preserve">yusunan anggaran, kejelasan sasaran anggaran, dan modal psikologis berpengaruh positif dan signifikan terhadap kinerja manajerial  </w:t>
      </w:r>
    </w:p>
    <w:p w14:paraId="21785990" w14:textId="77777777" w:rsidR="00520186" w:rsidRDefault="00520186">
      <w:pPr>
        <w:spacing w:after="0" w:line="276" w:lineRule="auto"/>
        <w:ind w:left="0"/>
        <w:jc w:val="both"/>
        <w:rPr>
          <w:rFonts w:ascii="Times New Roman" w:hAnsi="Times New Roman" w:cs="Times New Roman"/>
          <w:sz w:val="24"/>
          <w:szCs w:val="24"/>
          <w:lang w:val="id-ID"/>
        </w:rPr>
      </w:pPr>
    </w:p>
    <w:p w14:paraId="2110AC00" w14:textId="77777777" w:rsidR="00520186" w:rsidRDefault="007A38D7">
      <w:pPr>
        <w:spacing w:after="0" w:line="276" w:lineRule="auto"/>
        <w:ind w:left="0"/>
        <w:jc w:val="both"/>
        <w:rPr>
          <w:rFonts w:ascii="Times New Roman" w:hAnsi="Times New Roman" w:cs="Times New Roman"/>
          <w:b/>
          <w:sz w:val="24"/>
          <w:szCs w:val="24"/>
          <w:lang w:val="id-ID"/>
        </w:rPr>
      </w:pPr>
      <w:r>
        <w:rPr>
          <w:rFonts w:ascii="Times New Roman" w:hAnsi="Times New Roman" w:cs="Times New Roman"/>
          <w:b/>
          <w:sz w:val="24"/>
          <w:szCs w:val="24"/>
          <w:lang w:val="id-ID"/>
        </w:rPr>
        <w:t>METODE PENELITIAN</w:t>
      </w:r>
    </w:p>
    <w:p w14:paraId="17A348CE" w14:textId="77777777" w:rsidR="00520186" w:rsidRDefault="007A38D7">
      <w:pPr>
        <w:spacing w:after="0" w:line="276" w:lineRule="auto"/>
        <w:ind w:left="0"/>
        <w:jc w:val="both"/>
        <w:rPr>
          <w:rFonts w:ascii="Times New Roman" w:hAnsi="Times New Roman" w:cs="Times New Roman"/>
          <w:sz w:val="24"/>
          <w:szCs w:val="24"/>
          <w:lang w:val="id-ID"/>
        </w:rPr>
      </w:pPr>
      <w:r>
        <w:rPr>
          <w:rFonts w:ascii="Times New Roman" w:hAnsi="Times New Roman" w:cs="Times New Roman"/>
          <w:b/>
          <w:sz w:val="24"/>
          <w:szCs w:val="24"/>
          <w:lang w:val="id-ID"/>
        </w:rPr>
        <w:tab/>
      </w:r>
      <w:r>
        <w:rPr>
          <w:rFonts w:ascii="Times New Roman" w:hAnsi="Times New Roman" w:cs="Times New Roman"/>
          <w:sz w:val="24"/>
          <w:szCs w:val="24"/>
          <w:lang w:val="id-ID"/>
        </w:rPr>
        <w:t xml:space="preserve">Jenis data yang dipakai dalam penelitian ini adalah data subyek.Sumber data dalam penelitian ini adalah </w:t>
      </w:r>
      <w:r>
        <w:rPr>
          <w:rFonts w:ascii="Times New Roman" w:hAnsi="Times New Roman" w:cs="Times New Roman"/>
          <w:sz w:val="24"/>
          <w:szCs w:val="24"/>
          <w:lang w:val="id-ID"/>
        </w:rPr>
        <w:t>data primer. Data primer merupakan data penelitian yang diperoleh secara langsung dari sumber yang asli (tidak melalui media perantara). Data primer dikumpulkan secara khusus oleh peneliti untuk menjawab pertanyaan penelitian.Data primer diperoleh dengan m</w:t>
      </w:r>
      <w:r>
        <w:rPr>
          <w:rFonts w:ascii="Times New Roman" w:hAnsi="Times New Roman" w:cs="Times New Roman"/>
          <w:sz w:val="24"/>
          <w:szCs w:val="24"/>
          <w:lang w:val="id-ID"/>
        </w:rPr>
        <w:t>enggunakan daftar pertanyaan yang telah terstruktur dengan tujuan untuk mengumpulkan informasi dari para responden.</w:t>
      </w:r>
    </w:p>
    <w:p w14:paraId="6E2CC147" w14:textId="77777777" w:rsidR="00520186" w:rsidRDefault="007A38D7">
      <w:pPr>
        <w:spacing w:after="0" w:line="276" w:lineRule="auto"/>
        <w:ind w:left="0" w:firstLine="720"/>
        <w:jc w:val="both"/>
        <w:rPr>
          <w:rFonts w:ascii="Times New Roman" w:hAnsi="Times New Roman" w:cs="Times New Roman"/>
          <w:sz w:val="24"/>
          <w:szCs w:val="24"/>
          <w:lang w:val="id-ID"/>
        </w:rPr>
      </w:pPr>
      <w:proofErr w:type="spellStart"/>
      <w:r>
        <w:rPr>
          <w:rFonts w:ascii="Times New Roman" w:hAnsi="Times New Roman" w:cs="Times New Roman"/>
          <w:sz w:val="24"/>
          <w:szCs w:val="24"/>
        </w:rPr>
        <w:t>Populasi</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seluruh</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Satuan</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Perangkat</w:t>
      </w:r>
      <w:proofErr w:type="spellEnd"/>
      <w:r>
        <w:rPr>
          <w:rFonts w:ascii="Times New Roman" w:hAnsi="Times New Roman" w:cs="Times New Roman"/>
          <w:sz w:val="24"/>
          <w:szCs w:val="24"/>
          <w:lang w:val="id-ID"/>
        </w:rPr>
        <w:t xml:space="preserve"> Daerah</w:t>
      </w:r>
      <w:r>
        <w:rPr>
          <w:rFonts w:ascii="Times New Roman" w:hAnsi="Times New Roman" w:cs="Times New Roman"/>
          <w:sz w:val="24"/>
          <w:szCs w:val="24"/>
        </w:rPr>
        <w:t xml:space="preserve"> (SKP</w:t>
      </w:r>
      <w:r>
        <w:rPr>
          <w:rFonts w:ascii="Times New Roman" w:hAnsi="Times New Roman" w:cs="Times New Roman"/>
          <w:sz w:val="24"/>
          <w:szCs w:val="24"/>
          <w:lang w:val="id-ID"/>
        </w:rPr>
        <w:t>D</w:t>
      </w:r>
      <w:r>
        <w:rPr>
          <w:rFonts w:ascii="Times New Roman" w:hAnsi="Times New Roman" w:cs="Times New Roman"/>
          <w:sz w:val="24"/>
          <w:szCs w:val="24"/>
        </w:rPr>
        <w:t>) di Aceh</w:t>
      </w:r>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Tamiang</w:t>
      </w:r>
      <w:proofErr w:type="spellEnd"/>
      <w:r>
        <w:rPr>
          <w:rFonts w:ascii="Times New Roman" w:hAnsi="Times New Roman" w:cs="Times New Roman"/>
          <w:sz w:val="24"/>
          <w:szCs w:val="24"/>
        </w:rPr>
        <w:t xml:space="preserve"> yang </w:t>
      </w:r>
      <w:r>
        <w:rPr>
          <w:rFonts w:ascii="Times New Roman" w:hAnsi="Times New Roman" w:cs="Times New Roman"/>
          <w:sz w:val="24"/>
          <w:szCs w:val="24"/>
          <w:lang w:val="id-ID"/>
        </w:rPr>
        <w:t>berjumlah</w:t>
      </w:r>
      <w:r>
        <w:rPr>
          <w:rFonts w:ascii="Times New Roman" w:hAnsi="Times New Roman" w:cs="Times New Roman"/>
          <w:sz w:val="24"/>
          <w:szCs w:val="24"/>
        </w:rPr>
        <w:t xml:space="preserve"> 32 SKP</w:t>
      </w:r>
      <w:r>
        <w:rPr>
          <w:rFonts w:ascii="Times New Roman" w:hAnsi="Times New Roman" w:cs="Times New Roman"/>
          <w:sz w:val="24"/>
          <w:szCs w:val="24"/>
          <w:lang w:val="id-ID"/>
        </w:rPr>
        <w:t xml:space="preserve">D. </w:t>
      </w:r>
      <w:proofErr w:type="spellStart"/>
      <w:r>
        <w:rPr>
          <w:rFonts w:ascii="Times New Roman" w:hAnsi="Times New Roman" w:cs="Times New Roman"/>
          <w:sz w:val="24"/>
          <w:szCs w:val="24"/>
        </w:rPr>
        <w:t>Sampel</w:t>
      </w:r>
      <w:proofErr w:type="spellEnd"/>
      <w:r>
        <w:rPr>
          <w:rFonts w:ascii="Times New Roman" w:hAnsi="Times New Roman" w:cs="Times New Roman"/>
          <w:sz w:val="24"/>
          <w:szCs w:val="24"/>
        </w:rPr>
        <w:t xml:space="preserve"> yang</w:t>
      </w:r>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sampel</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jenuh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sampel</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sensus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Menurut</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Arikunto</w:t>
      </w:r>
      <w:proofErr w:type="spellEnd"/>
      <w:r>
        <w:rPr>
          <w:rFonts w:ascii="Times New Roman" w:hAnsi="Times New Roman" w:cs="Times New Roman"/>
          <w:sz w:val="24"/>
          <w:szCs w:val="24"/>
        </w:rPr>
        <w:t xml:space="preserve"> (2012;104</w:t>
      </w:r>
      <w:proofErr w:type="gramStart"/>
      <w:r>
        <w:rPr>
          <w:rFonts w:ascii="Times New Roman" w:hAnsi="Times New Roman" w:cs="Times New Roman"/>
          <w:sz w:val="24"/>
          <w:szCs w:val="24"/>
        </w:rPr>
        <w:t xml:space="preserve">) </w:t>
      </w:r>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jika</w:t>
      </w:r>
      <w:proofErr w:type="spellEnd"/>
      <w:proofErr w:type="gram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jumlah</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populasinya</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kurang</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100 orang,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jumlah</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sampelnya</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diambil</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keseluruhan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tetapi</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jika</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populasinya</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100 orang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bis</w:t>
      </w:r>
      <w:r>
        <w:rPr>
          <w:rFonts w:ascii="Times New Roman" w:hAnsi="Times New Roman" w:cs="Times New Roman"/>
          <w:sz w:val="24"/>
          <w:szCs w:val="24"/>
          <w:lang w:val="id-ID"/>
        </w:rPr>
        <w:t xml:space="preserve">a </w:t>
      </w:r>
      <w:proofErr w:type="spellStart"/>
      <w:r>
        <w:rPr>
          <w:rFonts w:ascii="Times New Roman" w:hAnsi="Times New Roman" w:cs="Times New Roman"/>
          <w:sz w:val="24"/>
          <w:szCs w:val="24"/>
        </w:rPr>
        <w:t>d</w:t>
      </w:r>
      <w:r>
        <w:rPr>
          <w:rFonts w:ascii="Times New Roman" w:hAnsi="Times New Roman" w:cs="Times New Roman"/>
          <w:sz w:val="24"/>
          <w:szCs w:val="24"/>
        </w:rPr>
        <w:t>iambil</w:t>
      </w:r>
      <w:proofErr w:type="spellEnd"/>
      <w:r>
        <w:rPr>
          <w:rFonts w:ascii="Times New Roman" w:hAnsi="Times New Roman" w:cs="Times New Roman"/>
          <w:sz w:val="24"/>
          <w:szCs w:val="24"/>
        </w:rPr>
        <w:t xml:space="preserve"> 10-15% at</w:t>
      </w:r>
      <w:r>
        <w:rPr>
          <w:rFonts w:ascii="Times New Roman" w:hAnsi="Times New Roman" w:cs="Times New Roman"/>
          <w:sz w:val="24"/>
          <w:szCs w:val="24"/>
          <w:lang w:val="id-ID"/>
        </w:rPr>
        <w:t>a</w:t>
      </w:r>
      <w:r>
        <w:rPr>
          <w:rFonts w:ascii="Times New Roman" w:hAnsi="Times New Roman" w:cs="Times New Roman"/>
          <w:sz w:val="24"/>
          <w:szCs w:val="24"/>
        </w:rPr>
        <w:t xml:space="preserve">u 20-25%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jumlah</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populasinya</w:t>
      </w:r>
      <w:proofErr w:type="spellEnd"/>
      <w:r>
        <w:rPr>
          <w:rFonts w:ascii="Times New Roman" w:hAnsi="Times New Roman" w:cs="Times New Roman"/>
          <w:sz w:val="24"/>
          <w:szCs w:val="24"/>
        </w:rPr>
        <w:t>.</w:t>
      </w:r>
      <w:r>
        <w:rPr>
          <w:rFonts w:ascii="Times New Roman" w:hAnsi="Times New Roman" w:cs="Times New Roman"/>
          <w:sz w:val="24"/>
          <w:szCs w:val="24"/>
          <w:lang w:val="id-ID"/>
        </w:rPr>
        <w:t xml:space="preserve"> Maka diperoleh sampel penelitian dengan perwakilan sebanyak 3 orang disetiap SKPD. dengan</w:t>
      </w:r>
      <w:r>
        <w:rPr>
          <w:rFonts w:ascii="Times New Roman" w:hAnsi="Times New Roman" w:cs="Times New Roman"/>
          <w:sz w:val="24"/>
          <w:szCs w:val="24"/>
        </w:rPr>
        <w:t xml:space="preserve"> yang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responden</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Kepala</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Organisasi</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Perangkat</w:t>
      </w:r>
      <w:proofErr w:type="spellEnd"/>
      <w:r>
        <w:rPr>
          <w:rFonts w:ascii="Times New Roman" w:hAnsi="Times New Roman" w:cs="Times New Roman"/>
          <w:sz w:val="24"/>
          <w:szCs w:val="24"/>
        </w:rPr>
        <w:t xml:space="preserve"> Daerah (OPD), Bagian </w:t>
      </w:r>
      <w:proofErr w:type="spellStart"/>
      <w:r>
        <w:rPr>
          <w:rFonts w:ascii="Times New Roman" w:hAnsi="Times New Roman" w:cs="Times New Roman"/>
          <w:sz w:val="24"/>
          <w:szCs w:val="24"/>
        </w:rPr>
        <w:t>Keuangan</w:t>
      </w:r>
      <w:proofErr w:type="spellEnd"/>
      <w:r>
        <w:rPr>
          <w:rFonts w:ascii="Times New Roman" w:hAnsi="Times New Roman" w:cs="Times New Roman"/>
          <w:sz w:val="24"/>
          <w:szCs w:val="24"/>
        </w:rPr>
        <w:t xml:space="preserve"> dan Ba</w:t>
      </w:r>
      <w:r>
        <w:rPr>
          <w:rFonts w:ascii="Times New Roman" w:hAnsi="Times New Roman" w:cs="Times New Roman"/>
          <w:sz w:val="24"/>
          <w:szCs w:val="24"/>
        </w:rPr>
        <w:t xml:space="preserve">gian </w:t>
      </w:r>
      <w:proofErr w:type="spellStart"/>
      <w:r>
        <w:rPr>
          <w:rFonts w:ascii="Times New Roman" w:hAnsi="Times New Roman" w:cs="Times New Roman"/>
          <w:sz w:val="24"/>
          <w:szCs w:val="24"/>
        </w:rPr>
        <w:t>Perencanaan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Organisasi</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Perangkat</w:t>
      </w:r>
      <w:proofErr w:type="spellEnd"/>
      <w:r>
        <w:rPr>
          <w:rFonts w:ascii="Times New Roman" w:hAnsi="Times New Roman" w:cs="Times New Roman"/>
          <w:sz w:val="24"/>
          <w:szCs w:val="24"/>
        </w:rPr>
        <w:t xml:space="preserve"> Daerah (OPD) di </w:t>
      </w:r>
      <w:proofErr w:type="spellStart"/>
      <w:r>
        <w:rPr>
          <w:rFonts w:ascii="Times New Roman" w:hAnsi="Times New Roman" w:cs="Times New Roman"/>
          <w:sz w:val="24"/>
          <w:szCs w:val="24"/>
        </w:rPr>
        <w:t>Kabupaten</w:t>
      </w:r>
      <w:proofErr w:type="spellEnd"/>
      <w:r>
        <w:rPr>
          <w:rFonts w:ascii="Times New Roman" w:hAnsi="Times New Roman" w:cs="Times New Roman"/>
          <w:sz w:val="24"/>
          <w:szCs w:val="24"/>
        </w:rPr>
        <w:t xml:space="preserve"> Aceh </w:t>
      </w:r>
      <w:proofErr w:type="spellStart"/>
      <w:r>
        <w:rPr>
          <w:rFonts w:ascii="Times New Roman" w:hAnsi="Times New Roman" w:cs="Times New Roman"/>
          <w:sz w:val="24"/>
          <w:szCs w:val="24"/>
        </w:rPr>
        <w:t>Tamiang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jumlah</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responden</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lang w:val="id-ID"/>
        </w:rPr>
        <w:t xml:space="preserve"> </w:t>
      </w:r>
      <w:r>
        <w:rPr>
          <w:rFonts w:ascii="Times New Roman" w:hAnsi="Times New Roman" w:cs="Times New Roman"/>
          <w:sz w:val="24"/>
          <w:szCs w:val="24"/>
        </w:rPr>
        <w:t>in</w:t>
      </w:r>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isebanyak</w:t>
      </w:r>
      <w:proofErr w:type="spellEnd"/>
      <w:r>
        <w:rPr>
          <w:rFonts w:ascii="Times New Roman" w:hAnsi="Times New Roman" w:cs="Times New Roman"/>
          <w:sz w:val="24"/>
          <w:szCs w:val="24"/>
        </w:rPr>
        <w:t xml:space="preserve"> 96 </w:t>
      </w:r>
      <w:proofErr w:type="spellStart"/>
      <w:r>
        <w:rPr>
          <w:rFonts w:ascii="Times New Roman" w:hAnsi="Times New Roman" w:cs="Times New Roman"/>
          <w:sz w:val="24"/>
          <w:szCs w:val="24"/>
        </w:rPr>
        <w:t>responden</w:t>
      </w:r>
      <w:proofErr w:type="spellEnd"/>
      <w:r>
        <w:rPr>
          <w:rFonts w:ascii="Times New Roman" w:hAnsi="Times New Roman" w:cs="Times New Roman"/>
          <w:sz w:val="24"/>
          <w:szCs w:val="24"/>
        </w:rPr>
        <w:t>.</w:t>
      </w:r>
    </w:p>
    <w:p w14:paraId="45FFB4B5" w14:textId="77777777" w:rsidR="00520186" w:rsidRDefault="00520186">
      <w:pPr>
        <w:spacing w:after="0" w:line="276" w:lineRule="auto"/>
        <w:ind w:left="0"/>
        <w:jc w:val="both"/>
        <w:rPr>
          <w:rFonts w:ascii="Times New Roman" w:hAnsi="Times New Roman" w:cs="Times New Roman"/>
          <w:sz w:val="24"/>
          <w:szCs w:val="24"/>
          <w:lang w:val="id-ID"/>
        </w:rPr>
      </w:pPr>
    </w:p>
    <w:p w14:paraId="7DC45D97" w14:textId="77777777" w:rsidR="00520186" w:rsidRDefault="007A38D7">
      <w:pPr>
        <w:spacing w:after="0" w:line="276" w:lineRule="auto"/>
        <w:ind w:left="0"/>
        <w:jc w:val="both"/>
        <w:rPr>
          <w:rFonts w:ascii="Times New Roman" w:hAnsi="Times New Roman" w:cs="Times New Roman"/>
          <w:b/>
          <w:sz w:val="24"/>
          <w:szCs w:val="24"/>
          <w:lang w:val="id-ID"/>
        </w:rPr>
      </w:pPr>
      <w:r>
        <w:rPr>
          <w:rFonts w:ascii="Times New Roman" w:hAnsi="Times New Roman" w:cs="Times New Roman"/>
          <w:b/>
          <w:sz w:val="24"/>
          <w:szCs w:val="24"/>
          <w:lang w:val="id-ID"/>
        </w:rPr>
        <w:t>HASIL PENELITIAN DAN PEMBAHASAN</w:t>
      </w:r>
    </w:p>
    <w:p w14:paraId="714761E3" w14:textId="77777777" w:rsidR="00520186" w:rsidRDefault="007A38D7">
      <w:pPr>
        <w:spacing w:after="0" w:line="276" w:lineRule="auto"/>
        <w:ind w:left="0"/>
        <w:jc w:val="both"/>
        <w:rPr>
          <w:rFonts w:ascii="Times New Roman" w:hAnsi="Times New Roman" w:cs="Times New Roman"/>
          <w:b/>
          <w:sz w:val="24"/>
          <w:szCs w:val="24"/>
          <w:lang w:val="id-ID"/>
        </w:rPr>
      </w:pPr>
      <w:r>
        <w:rPr>
          <w:rFonts w:ascii="Times New Roman" w:hAnsi="Times New Roman" w:cs="Times New Roman"/>
          <w:b/>
          <w:sz w:val="24"/>
          <w:szCs w:val="24"/>
          <w:lang w:val="id-ID"/>
        </w:rPr>
        <w:t>Uji Validitas dan Reliabilitas</w:t>
      </w:r>
    </w:p>
    <w:p w14:paraId="5A83415E" w14:textId="77777777" w:rsidR="00520186" w:rsidRDefault="007A38D7">
      <w:pPr>
        <w:spacing w:after="0" w:line="276" w:lineRule="auto"/>
        <w:ind w:left="0"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Berdasarkan tabel, maka variabel </w:t>
      </w:r>
      <w:r>
        <w:rPr>
          <w:rFonts w:ascii="Times New Roman" w:hAnsi="Times New Roman" w:cs="Times New Roman"/>
          <w:sz w:val="24"/>
          <w:szCs w:val="24"/>
          <w:lang w:val="id-ID"/>
        </w:rPr>
        <w:t>partisipasi penyusunan anggaran (X</w:t>
      </w:r>
      <w:r>
        <w:rPr>
          <w:rFonts w:ascii="Times New Roman" w:hAnsi="Times New Roman" w:cs="Times New Roman"/>
          <w:sz w:val="24"/>
          <w:szCs w:val="24"/>
          <w:vertAlign w:val="subscript"/>
          <w:lang w:val="id-ID"/>
        </w:rPr>
        <w:t>1</w:t>
      </w:r>
      <w:r>
        <w:rPr>
          <w:rFonts w:ascii="Times New Roman" w:hAnsi="Times New Roman" w:cs="Times New Roman"/>
          <w:sz w:val="24"/>
          <w:szCs w:val="24"/>
          <w:lang w:val="id-ID"/>
        </w:rPr>
        <w:t>) terdapat (empat) pernyataan dan semua adalah valid ( r hitung &gt; r tabel). Variabel kejelasan sasaran anggaran (X</w:t>
      </w:r>
      <w:r>
        <w:rPr>
          <w:rFonts w:ascii="Times New Roman" w:hAnsi="Times New Roman" w:cs="Times New Roman"/>
          <w:sz w:val="24"/>
          <w:szCs w:val="24"/>
          <w:vertAlign w:val="subscript"/>
          <w:lang w:val="id-ID"/>
        </w:rPr>
        <w:t>2</w:t>
      </w:r>
      <w:r>
        <w:rPr>
          <w:rFonts w:ascii="Times New Roman" w:hAnsi="Times New Roman" w:cs="Times New Roman"/>
          <w:sz w:val="24"/>
          <w:szCs w:val="24"/>
          <w:lang w:val="id-ID"/>
        </w:rPr>
        <w:t>) terdapat (tujuh) pernyataan semua adalah valid ( r hitung &gt; r tabel). Variabel modal psikologis (X</w:t>
      </w:r>
      <w:r>
        <w:rPr>
          <w:rFonts w:ascii="Times New Roman" w:hAnsi="Times New Roman" w:cs="Times New Roman"/>
          <w:sz w:val="24"/>
          <w:szCs w:val="24"/>
          <w:vertAlign w:val="subscript"/>
          <w:lang w:val="id-ID"/>
        </w:rPr>
        <w:t>3</w:t>
      </w:r>
      <w:r>
        <w:rPr>
          <w:rFonts w:ascii="Times New Roman" w:hAnsi="Times New Roman" w:cs="Times New Roman"/>
          <w:sz w:val="24"/>
          <w:szCs w:val="24"/>
          <w:lang w:val="id-ID"/>
        </w:rPr>
        <w:t>) ter</w:t>
      </w:r>
      <w:r>
        <w:rPr>
          <w:rFonts w:ascii="Times New Roman" w:hAnsi="Times New Roman" w:cs="Times New Roman"/>
          <w:sz w:val="24"/>
          <w:szCs w:val="24"/>
          <w:lang w:val="id-ID"/>
        </w:rPr>
        <w:t>dapat 4 pernyataan semua adalah valid (r hitung &gt; r tabel). Variabel kinerja manajerial (Y) terdapat (tujuh) pernyataan semua adalah valid (r hitung &gt; r tabel ).</w:t>
      </w:r>
    </w:p>
    <w:p w14:paraId="786F8F62" w14:textId="19EE69A2" w:rsidR="00520186" w:rsidRDefault="007A38D7">
      <w:pPr>
        <w:spacing w:after="0" w:line="276" w:lineRule="auto"/>
        <w:ind w:left="0"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Berdasarkan tabel terlihat bahwa nilai </w:t>
      </w:r>
      <w:r>
        <w:rPr>
          <w:rFonts w:ascii="Times New Roman" w:hAnsi="Times New Roman" w:cs="Times New Roman"/>
          <w:i/>
          <w:sz w:val="24"/>
          <w:szCs w:val="24"/>
          <w:lang w:val="id-ID"/>
        </w:rPr>
        <w:t>Cronbach’s Alpha</w:t>
      </w:r>
      <w:r>
        <w:rPr>
          <w:rFonts w:ascii="Times New Roman" w:hAnsi="Times New Roman" w:cs="Times New Roman"/>
          <w:sz w:val="24"/>
          <w:szCs w:val="24"/>
          <w:lang w:val="id-ID"/>
        </w:rPr>
        <w:t xml:space="preserve">masing-masing variabel lebih besar </w:t>
      </w:r>
      <w:r>
        <w:rPr>
          <w:rFonts w:ascii="Times New Roman" w:hAnsi="Times New Roman" w:cs="Times New Roman"/>
          <w:sz w:val="24"/>
          <w:szCs w:val="24"/>
          <w:lang w:val="id-ID"/>
        </w:rPr>
        <w:t>dari 0,60 yang berarti bahwa setiap pernyataan dari seluruh variabel seluruhnya reliabel dan dapat digunakan dalam penelitian.</w:t>
      </w:r>
    </w:p>
    <w:p w14:paraId="6A572252" w14:textId="2BCCA604" w:rsidR="00CB6CF1" w:rsidRDefault="00CB6CF1">
      <w:pPr>
        <w:spacing w:after="0" w:line="276" w:lineRule="auto"/>
        <w:ind w:left="0" w:firstLine="720"/>
        <w:jc w:val="both"/>
        <w:rPr>
          <w:rFonts w:ascii="Times New Roman" w:hAnsi="Times New Roman" w:cs="Times New Roman"/>
          <w:sz w:val="24"/>
          <w:szCs w:val="24"/>
          <w:lang w:val="id-ID"/>
        </w:rPr>
      </w:pPr>
    </w:p>
    <w:p w14:paraId="6509B574" w14:textId="4083005A" w:rsidR="00CB6CF1" w:rsidRDefault="00CB6CF1">
      <w:pPr>
        <w:spacing w:after="0" w:line="276" w:lineRule="auto"/>
        <w:ind w:left="0" w:firstLine="720"/>
        <w:jc w:val="both"/>
        <w:rPr>
          <w:rFonts w:ascii="Times New Roman" w:hAnsi="Times New Roman" w:cs="Times New Roman"/>
          <w:sz w:val="24"/>
          <w:szCs w:val="24"/>
          <w:lang w:val="id-ID"/>
        </w:rPr>
      </w:pPr>
    </w:p>
    <w:p w14:paraId="7CB15508" w14:textId="77777777" w:rsidR="00CB6CF1" w:rsidRDefault="00CB6CF1">
      <w:pPr>
        <w:spacing w:after="0" w:line="276" w:lineRule="auto"/>
        <w:ind w:left="0" w:firstLine="720"/>
        <w:jc w:val="both"/>
        <w:rPr>
          <w:rFonts w:ascii="Times New Roman" w:hAnsi="Times New Roman" w:cs="Times New Roman"/>
          <w:sz w:val="24"/>
          <w:szCs w:val="24"/>
          <w:lang w:val="id-ID"/>
        </w:rPr>
      </w:pPr>
    </w:p>
    <w:p w14:paraId="6ADC9371" w14:textId="77777777" w:rsidR="00520186" w:rsidRDefault="00520186">
      <w:pPr>
        <w:spacing w:after="0" w:line="276" w:lineRule="auto"/>
        <w:ind w:left="0"/>
        <w:jc w:val="both"/>
        <w:rPr>
          <w:rFonts w:ascii="Times New Roman" w:hAnsi="Times New Roman" w:cs="Times New Roman"/>
          <w:sz w:val="24"/>
          <w:szCs w:val="24"/>
          <w:lang w:val="id-ID"/>
        </w:rPr>
      </w:pPr>
    </w:p>
    <w:p w14:paraId="2B11452C" w14:textId="77777777" w:rsidR="00520186" w:rsidRDefault="007A38D7">
      <w:pPr>
        <w:spacing w:after="0" w:line="276" w:lineRule="auto"/>
        <w:ind w:left="0"/>
        <w:jc w:val="both"/>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Analisis Regresi Linear Berganda</w:t>
      </w:r>
    </w:p>
    <w:p w14:paraId="50976AD8" w14:textId="77777777" w:rsidR="00520186" w:rsidRDefault="007A38D7" w:rsidP="00CB6CF1">
      <w:pPr>
        <w:autoSpaceDE w:val="0"/>
        <w:autoSpaceDN w:val="0"/>
        <w:adjustRightInd w:val="0"/>
        <w:spacing w:after="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Tabel 1</w:t>
      </w:r>
    </w:p>
    <w:p w14:paraId="5BEAD3B5" w14:textId="77777777" w:rsidR="00520186" w:rsidRDefault="007A38D7" w:rsidP="00CB6CF1">
      <w:pPr>
        <w:autoSpaceDE w:val="0"/>
        <w:autoSpaceDN w:val="0"/>
        <w:adjustRightInd w:val="0"/>
        <w:spacing w:after="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Hasil Uji Regresi Linear Berganda</w:t>
      </w:r>
    </w:p>
    <w:p w14:paraId="5AC8AE87" w14:textId="77777777" w:rsidR="00520186" w:rsidRDefault="007A38D7">
      <w:pPr>
        <w:autoSpaceDE w:val="0"/>
        <w:autoSpaceDN w:val="0"/>
        <w:adjustRightInd w:val="0"/>
        <w:spacing w:after="0" w:line="276" w:lineRule="auto"/>
        <w:ind w:left="0"/>
        <w:jc w:val="center"/>
        <w:rPr>
          <w:rFonts w:ascii="Times New Roman" w:hAnsi="Times New Roman" w:cs="Times New Roman"/>
          <w:b/>
          <w:sz w:val="24"/>
          <w:szCs w:val="24"/>
          <w:vertAlign w:val="superscript"/>
          <w:lang w:val="id-ID"/>
        </w:rPr>
      </w:pPr>
      <w:r>
        <w:rPr>
          <w:rFonts w:ascii="Times New Roman" w:hAnsi="Times New Roman" w:cs="Times New Roman"/>
          <w:b/>
          <w:sz w:val="24"/>
          <w:szCs w:val="24"/>
          <w:lang w:val="id-ID"/>
        </w:rPr>
        <w:t>Coefficient</w:t>
      </w:r>
      <w:r>
        <w:rPr>
          <w:rFonts w:ascii="Times New Roman" w:hAnsi="Times New Roman" w:cs="Times New Roman"/>
          <w:b/>
          <w:sz w:val="24"/>
          <w:szCs w:val="24"/>
          <w:vertAlign w:val="superscript"/>
          <w:lang w:val="id-ID"/>
        </w:rPr>
        <w:t>a</w:t>
      </w:r>
    </w:p>
    <w:tbl>
      <w:tblPr>
        <w:tblStyle w:val="TableGrid"/>
        <w:tblW w:w="0" w:type="auto"/>
        <w:jc w:val="center"/>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2663"/>
        <w:gridCol w:w="993"/>
        <w:gridCol w:w="1275"/>
        <w:gridCol w:w="1560"/>
        <w:gridCol w:w="992"/>
        <w:gridCol w:w="958"/>
      </w:tblGrid>
      <w:tr w:rsidR="00520186" w14:paraId="788D7F2E" w14:textId="77777777">
        <w:trPr>
          <w:trHeight w:val="510"/>
          <w:jc w:val="center"/>
        </w:trPr>
        <w:tc>
          <w:tcPr>
            <w:tcW w:w="2663" w:type="dxa"/>
            <w:vMerge w:val="restart"/>
          </w:tcPr>
          <w:p w14:paraId="5FDC60D6" w14:textId="77777777" w:rsidR="00520186" w:rsidRDefault="00520186" w:rsidP="00CB6CF1">
            <w:pPr>
              <w:autoSpaceDE w:val="0"/>
              <w:autoSpaceDN w:val="0"/>
              <w:adjustRightInd w:val="0"/>
              <w:ind w:left="0" w:firstLine="0"/>
              <w:rPr>
                <w:rFonts w:ascii="Times New Roman" w:hAnsi="Times New Roman" w:cs="Times New Roman"/>
                <w:sz w:val="24"/>
                <w:szCs w:val="24"/>
                <w:lang w:val="id-ID"/>
              </w:rPr>
            </w:pPr>
          </w:p>
          <w:p w14:paraId="247BCBE2" w14:textId="77777777" w:rsidR="00520186" w:rsidRDefault="00520186" w:rsidP="00CB6CF1">
            <w:pPr>
              <w:autoSpaceDE w:val="0"/>
              <w:autoSpaceDN w:val="0"/>
              <w:adjustRightInd w:val="0"/>
              <w:ind w:left="0" w:firstLine="0"/>
              <w:rPr>
                <w:rFonts w:ascii="Times New Roman" w:hAnsi="Times New Roman" w:cs="Times New Roman"/>
                <w:sz w:val="24"/>
                <w:szCs w:val="24"/>
                <w:lang w:val="id-ID"/>
              </w:rPr>
            </w:pPr>
          </w:p>
          <w:p w14:paraId="3C496449" w14:textId="77777777" w:rsidR="00520186" w:rsidRDefault="007A38D7" w:rsidP="00CB6CF1">
            <w:pPr>
              <w:autoSpaceDE w:val="0"/>
              <w:autoSpaceDN w:val="0"/>
              <w:adjustRightInd w:val="0"/>
              <w:ind w:left="0"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Model </w:t>
            </w:r>
          </w:p>
        </w:tc>
        <w:tc>
          <w:tcPr>
            <w:tcW w:w="2268" w:type="dxa"/>
            <w:gridSpan w:val="2"/>
          </w:tcPr>
          <w:p w14:paraId="66990D6C" w14:textId="77777777" w:rsidR="00520186" w:rsidRDefault="007A38D7" w:rsidP="00CB6CF1">
            <w:pPr>
              <w:autoSpaceDE w:val="0"/>
              <w:autoSpaceDN w:val="0"/>
              <w:adjustRightInd w:val="0"/>
              <w:ind w:left="0" w:firstLine="0"/>
              <w:jc w:val="center"/>
              <w:rPr>
                <w:rFonts w:ascii="Times New Roman" w:hAnsi="Times New Roman" w:cs="Times New Roman"/>
                <w:sz w:val="24"/>
                <w:szCs w:val="24"/>
                <w:lang w:val="id-ID"/>
              </w:rPr>
            </w:pPr>
            <w:r>
              <w:rPr>
                <w:rFonts w:ascii="Times New Roman" w:hAnsi="Times New Roman" w:cs="Times New Roman"/>
                <w:sz w:val="24"/>
                <w:szCs w:val="24"/>
                <w:lang w:val="id-ID"/>
              </w:rPr>
              <w:t>Unstanderdized</w:t>
            </w:r>
          </w:p>
          <w:p w14:paraId="18A4DE53" w14:textId="77777777" w:rsidR="00520186" w:rsidRDefault="007A38D7" w:rsidP="00CB6CF1">
            <w:pPr>
              <w:autoSpaceDE w:val="0"/>
              <w:autoSpaceDN w:val="0"/>
              <w:adjustRightInd w:val="0"/>
              <w:ind w:left="0" w:firstLine="0"/>
              <w:jc w:val="center"/>
              <w:rPr>
                <w:rFonts w:ascii="Times New Roman" w:hAnsi="Times New Roman" w:cs="Times New Roman"/>
                <w:sz w:val="24"/>
                <w:szCs w:val="24"/>
                <w:lang w:val="id-ID"/>
              </w:rPr>
            </w:pPr>
            <w:r>
              <w:rPr>
                <w:rFonts w:ascii="Times New Roman" w:hAnsi="Times New Roman" w:cs="Times New Roman"/>
                <w:sz w:val="24"/>
                <w:szCs w:val="24"/>
                <w:lang w:val="id-ID"/>
              </w:rPr>
              <w:t>Coefficient</w:t>
            </w:r>
          </w:p>
        </w:tc>
        <w:tc>
          <w:tcPr>
            <w:tcW w:w="1560" w:type="dxa"/>
          </w:tcPr>
          <w:p w14:paraId="07F1D3D2" w14:textId="77777777" w:rsidR="00520186" w:rsidRDefault="007A38D7" w:rsidP="00CB6CF1">
            <w:pPr>
              <w:autoSpaceDE w:val="0"/>
              <w:autoSpaceDN w:val="0"/>
              <w:adjustRightInd w:val="0"/>
              <w:ind w:left="0" w:firstLine="0"/>
              <w:rPr>
                <w:rFonts w:ascii="Times New Roman" w:hAnsi="Times New Roman" w:cs="Times New Roman"/>
                <w:sz w:val="24"/>
                <w:szCs w:val="24"/>
                <w:lang w:val="id-ID"/>
              </w:rPr>
            </w:pPr>
            <w:r>
              <w:rPr>
                <w:rFonts w:ascii="Times New Roman" w:hAnsi="Times New Roman" w:cs="Times New Roman"/>
                <w:sz w:val="24"/>
                <w:szCs w:val="24"/>
                <w:lang w:val="id-ID"/>
              </w:rPr>
              <w:t>Stan</w:t>
            </w:r>
            <w:r>
              <w:rPr>
                <w:rFonts w:ascii="Times New Roman" w:hAnsi="Times New Roman" w:cs="Times New Roman"/>
                <w:sz w:val="24"/>
                <w:szCs w:val="24"/>
                <w:lang w:val="id-ID"/>
              </w:rPr>
              <w:t>dardized</w:t>
            </w:r>
          </w:p>
          <w:p w14:paraId="6357E592" w14:textId="77777777" w:rsidR="00520186" w:rsidRDefault="007A38D7" w:rsidP="00CB6CF1">
            <w:pPr>
              <w:autoSpaceDE w:val="0"/>
              <w:autoSpaceDN w:val="0"/>
              <w:adjustRightInd w:val="0"/>
              <w:ind w:left="0" w:firstLine="0"/>
              <w:rPr>
                <w:rFonts w:ascii="Times New Roman" w:hAnsi="Times New Roman" w:cs="Times New Roman"/>
                <w:sz w:val="24"/>
                <w:szCs w:val="24"/>
                <w:lang w:val="id-ID"/>
              </w:rPr>
            </w:pPr>
            <w:r>
              <w:rPr>
                <w:rFonts w:ascii="Times New Roman" w:hAnsi="Times New Roman" w:cs="Times New Roman"/>
                <w:sz w:val="24"/>
                <w:szCs w:val="24"/>
                <w:lang w:val="id-ID"/>
              </w:rPr>
              <w:t>Coefficient</w:t>
            </w:r>
          </w:p>
        </w:tc>
        <w:tc>
          <w:tcPr>
            <w:tcW w:w="992" w:type="dxa"/>
            <w:vMerge w:val="restart"/>
          </w:tcPr>
          <w:p w14:paraId="3E0EFA6A" w14:textId="77777777" w:rsidR="00520186" w:rsidRDefault="00520186" w:rsidP="00CB6CF1">
            <w:pPr>
              <w:autoSpaceDE w:val="0"/>
              <w:autoSpaceDN w:val="0"/>
              <w:adjustRightInd w:val="0"/>
              <w:ind w:left="0" w:firstLine="0"/>
              <w:rPr>
                <w:rFonts w:ascii="Times New Roman" w:hAnsi="Times New Roman" w:cs="Times New Roman"/>
                <w:sz w:val="24"/>
                <w:szCs w:val="24"/>
                <w:lang w:val="id-ID"/>
              </w:rPr>
            </w:pPr>
          </w:p>
          <w:p w14:paraId="5FA98F52" w14:textId="77777777" w:rsidR="00520186" w:rsidRDefault="00520186" w:rsidP="00CB6CF1">
            <w:pPr>
              <w:autoSpaceDE w:val="0"/>
              <w:autoSpaceDN w:val="0"/>
              <w:adjustRightInd w:val="0"/>
              <w:ind w:left="0" w:firstLine="0"/>
              <w:rPr>
                <w:rFonts w:ascii="Times New Roman" w:hAnsi="Times New Roman" w:cs="Times New Roman"/>
                <w:sz w:val="24"/>
                <w:szCs w:val="24"/>
                <w:lang w:val="id-ID"/>
              </w:rPr>
            </w:pPr>
          </w:p>
          <w:p w14:paraId="06EC1C54" w14:textId="77777777" w:rsidR="00520186" w:rsidRDefault="007A38D7" w:rsidP="00CB6CF1">
            <w:pPr>
              <w:autoSpaceDE w:val="0"/>
              <w:autoSpaceDN w:val="0"/>
              <w:adjustRightInd w:val="0"/>
              <w:ind w:left="0" w:firstLine="0"/>
              <w:rPr>
                <w:rFonts w:ascii="Times New Roman" w:hAnsi="Times New Roman" w:cs="Times New Roman"/>
                <w:sz w:val="24"/>
                <w:szCs w:val="24"/>
                <w:lang w:val="id-ID"/>
              </w:rPr>
            </w:pPr>
            <w:r>
              <w:rPr>
                <w:rFonts w:ascii="Times New Roman" w:hAnsi="Times New Roman" w:cs="Times New Roman"/>
                <w:sz w:val="24"/>
                <w:szCs w:val="24"/>
                <w:lang w:val="id-ID"/>
              </w:rPr>
              <w:t>t</w:t>
            </w:r>
          </w:p>
        </w:tc>
        <w:tc>
          <w:tcPr>
            <w:tcW w:w="958" w:type="dxa"/>
            <w:vMerge w:val="restart"/>
          </w:tcPr>
          <w:p w14:paraId="2B076655" w14:textId="77777777" w:rsidR="00520186" w:rsidRDefault="00520186" w:rsidP="00CB6CF1">
            <w:pPr>
              <w:autoSpaceDE w:val="0"/>
              <w:autoSpaceDN w:val="0"/>
              <w:adjustRightInd w:val="0"/>
              <w:ind w:left="0" w:firstLine="0"/>
              <w:rPr>
                <w:rFonts w:ascii="Times New Roman" w:hAnsi="Times New Roman" w:cs="Times New Roman"/>
                <w:sz w:val="24"/>
                <w:szCs w:val="24"/>
                <w:lang w:val="id-ID"/>
              </w:rPr>
            </w:pPr>
          </w:p>
          <w:p w14:paraId="55ED9DF9" w14:textId="77777777" w:rsidR="00520186" w:rsidRDefault="00520186" w:rsidP="00CB6CF1">
            <w:pPr>
              <w:autoSpaceDE w:val="0"/>
              <w:autoSpaceDN w:val="0"/>
              <w:adjustRightInd w:val="0"/>
              <w:ind w:left="0" w:firstLine="0"/>
              <w:rPr>
                <w:rFonts w:ascii="Times New Roman" w:hAnsi="Times New Roman" w:cs="Times New Roman"/>
                <w:sz w:val="24"/>
                <w:szCs w:val="24"/>
                <w:lang w:val="id-ID"/>
              </w:rPr>
            </w:pPr>
          </w:p>
          <w:p w14:paraId="17D24428" w14:textId="77777777" w:rsidR="00520186" w:rsidRDefault="007A38D7" w:rsidP="00CB6CF1">
            <w:pPr>
              <w:autoSpaceDE w:val="0"/>
              <w:autoSpaceDN w:val="0"/>
              <w:adjustRightInd w:val="0"/>
              <w:ind w:left="0"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Sig </w:t>
            </w:r>
          </w:p>
        </w:tc>
      </w:tr>
      <w:tr w:rsidR="00520186" w14:paraId="4863A58C" w14:textId="77777777">
        <w:trPr>
          <w:trHeight w:val="315"/>
          <w:jc w:val="center"/>
        </w:trPr>
        <w:tc>
          <w:tcPr>
            <w:tcW w:w="2663" w:type="dxa"/>
            <w:vMerge/>
          </w:tcPr>
          <w:p w14:paraId="675500F1" w14:textId="77777777" w:rsidR="00520186" w:rsidRDefault="00520186" w:rsidP="00CB6CF1">
            <w:pPr>
              <w:autoSpaceDE w:val="0"/>
              <w:autoSpaceDN w:val="0"/>
              <w:adjustRightInd w:val="0"/>
              <w:ind w:left="0" w:firstLine="0"/>
              <w:rPr>
                <w:rFonts w:ascii="Times New Roman" w:hAnsi="Times New Roman" w:cs="Times New Roman"/>
                <w:sz w:val="24"/>
                <w:szCs w:val="24"/>
                <w:lang w:val="id-ID"/>
              </w:rPr>
            </w:pPr>
          </w:p>
        </w:tc>
        <w:tc>
          <w:tcPr>
            <w:tcW w:w="993" w:type="dxa"/>
          </w:tcPr>
          <w:p w14:paraId="431219DB" w14:textId="77777777" w:rsidR="00520186" w:rsidRDefault="007A38D7" w:rsidP="00CB6CF1">
            <w:pPr>
              <w:autoSpaceDE w:val="0"/>
              <w:autoSpaceDN w:val="0"/>
              <w:adjustRightInd w:val="0"/>
              <w:ind w:left="0" w:firstLine="0"/>
              <w:jc w:val="center"/>
              <w:rPr>
                <w:rFonts w:ascii="Times New Roman" w:hAnsi="Times New Roman" w:cs="Times New Roman"/>
                <w:sz w:val="24"/>
                <w:szCs w:val="24"/>
                <w:lang w:val="id-ID"/>
              </w:rPr>
            </w:pPr>
            <w:r>
              <w:rPr>
                <w:rFonts w:ascii="Times New Roman" w:hAnsi="Times New Roman" w:cs="Times New Roman"/>
                <w:sz w:val="24"/>
                <w:szCs w:val="24"/>
                <w:lang w:val="id-ID"/>
              </w:rPr>
              <w:t>B</w:t>
            </w:r>
          </w:p>
        </w:tc>
        <w:tc>
          <w:tcPr>
            <w:tcW w:w="1275" w:type="dxa"/>
          </w:tcPr>
          <w:p w14:paraId="2876CD83" w14:textId="77777777" w:rsidR="00520186" w:rsidRDefault="007A38D7" w:rsidP="00CB6CF1">
            <w:pPr>
              <w:autoSpaceDE w:val="0"/>
              <w:autoSpaceDN w:val="0"/>
              <w:adjustRightInd w:val="0"/>
              <w:ind w:left="0" w:firstLine="0"/>
              <w:jc w:val="center"/>
              <w:rPr>
                <w:rFonts w:ascii="Times New Roman" w:hAnsi="Times New Roman" w:cs="Times New Roman"/>
                <w:sz w:val="24"/>
                <w:szCs w:val="24"/>
                <w:lang w:val="id-ID"/>
              </w:rPr>
            </w:pPr>
            <w:r>
              <w:rPr>
                <w:rFonts w:ascii="Times New Roman" w:hAnsi="Times New Roman" w:cs="Times New Roman"/>
                <w:sz w:val="24"/>
                <w:szCs w:val="24"/>
                <w:lang w:val="id-ID"/>
              </w:rPr>
              <w:t>Std. Error</w:t>
            </w:r>
          </w:p>
        </w:tc>
        <w:tc>
          <w:tcPr>
            <w:tcW w:w="1560" w:type="dxa"/>
          </w:tcPr>
          <w:p w14:paraId="70B6E418" w14:textId="77777777" w:rsidR="00520186" w:rsidRDefault="007A38D7" w:rsidP="00CB6CF1">
            <w:pPr>
              <w:autoSpaceDE w:val="0"/>
              <w:autoSpaceDN w:val="0"/>
              <w:adjustRightInd w:val="0"/>
              <w:ind w:left="0" w:firstLine="0"/>
              <w:jc w:val="center"/>
              <w:rPr>
                <w:rFonts w:ascii="Times New Roman" w:hAnsi="Times New Roman" w:cs="Times New Roman"/>
                <w:sz w:val="24"/>
                <w:szCs w:val="24"/>
                <w:lang w:val="id-ID"/>
              </w:rPr>
            </w:pPr>
            <w:r>
              <w:rPr>
                <w:rFonts w:ascii="Times New Roman" w:hAnsi="Times New Roman" w:cs="Times New Roman"/>
                <w:sz w:val="24"/>
                <w:szCs w:val="24"/>
                <w:lang w:val="id-ID"/>
              </w:rPr>
              <w:t>Beta</w:t>
            </w:r>
          </w:p>
        </w:tc>
        <w:tc>
          <w:tcPr>
            <w:tcW w:w="992" w:type="dxa"/>
            <w:vMerge/>
          </w:tcPr>
          <w:p w14:paraId="33594DD4" w14:textId="77777777" w:rsidR="00520186" w:rsidRDefault="00520186" w:rsidP="00CB6CF1">
            <w:pPr>
              <w:autoSpaceDE w:val="0"/>
              <w:autoSpaceDN w:val="0"/>
              <w:adjustRightInd w:val="0"/>
              <w:ind w:left="0" w:firstLine="0"/>
              <w:rPr>
                <w:rFonts w:ascii="Times New Roman" w:hAnsi="Times New Roman" w:cs="Times New Roman"/>
                <w:sz w:val="24"/>
                <w:szCs w:val="24"/>
                <w:lang w:val="id-ID"/>
              </w:rPr>
            </w:pPr>
          </w:p>
        </w:tc>
        <w:tc>
          <w:tcPr>
            <w:tcW w:w="958" w:type="dxa"/>
            <w:vMerge/>
          </w:tcPr>
          <w:p w14:paraId="040B8115" w14:textId="77777777" w:rsidR="00520186" w:rsidRDefault="00520186" w:rsidP="00CB6CF1">
            <w:pPr>
              <w:autoSpaceDE w:val="0"/>
              <w:autoSpaceDN w:val="0"/>
              <w:adjustRightInd w:val="0"/>
              <w:ind w:left="0" w:firstLine="0"/>
              <w:rPr>
                <w:rFonts w:ascii="Times New Roman" w:hAnsi="Times New Roman" w:cs="Times New Roman"/>
                <w:sz w:val="24"/>
                <w:szCs w:val="24"/>
                <w:lang w:val="id-ID"/>
              </w:rPr>
            </w:pPr>
          </w:p>
        </w:tc>
      </w:tr>
      <w:tr w:rsidR="00520186" w14:paraId="269A3A90" w14:textId="77777777">
        <w:trPr>
          <w:jc w:val="center"/>
        </w:trPr>
        <w:tc>
          <w:tcPr>
            <w:tcW w:w="2663" w:type="dxa"/>
          </w:tcPr>
          <w:p w14:paraId="31D2B810" w14:textId="77777777" w:rsidR="00520186" w:rsidRDefault="007A38D7" w:rsidP="00CB6CF1">
            <w:pPr>
              <w:autoSpaceDE w:val="0"/>
              <w:autoSpaceDN w:val="0"/>
              <w:adjustRightInd w:val="0"/>
              <w:ind w:left="0" w:firstLine="0"/>
              <w:rPr>
                <w:rFonts w:ascii="Times New Roman" w:hAnsi="Times New Roman" w:cs="Times New Roman"/>
                <w:sz w:val="24"/>
                <w:szCs w:val="24"/>
                <w:lang w:val="id-ID"/>
              </w:rPr>
            </w:pPr>
            <w:r>
              <w:rPr>
                <w:rFonts w:ascii="Times New Roman" w:hAnsi="Times New Roman" w:cs="Times New Roman"/>
                <w:sz w:val="24"/>
                <w:szCs w:val="24"/>
                <w:lang w:val="id-ID"/>
              </w:rPr>
              <w:t>(Constant)</w:t>
            </w:r>
          </w:p>
        </w:tc>
        <w:tc>
          <w:tcPr>
            <w:tcW w:w="993" w:type="dxa"/>
          </w:tcPr>
          <w:p w14:paraId="7BEC0D3C" w14:textId="77777777" w:rsidR="00520186" w:rsidRDefault="007A38D7" w:rsidP="00CB6CF1">
            <w:pPr>
              <w:autoSpaceDE w:val="0"/>
              <w:autoSpaceDN w:val="0"/>
              <w:adjustRightInd w:val="0"/>
              <w:ind w:left="60" w:right="60" w:firstLine="0"/>
              <w:jc w:val="right"/>
              <w:rPr>
                <w:rFonts w:ascii="Times New Roman" w:hAnsi="Times New Roman" w:cs="Times New Roman"/>
                <w:color w:val="010205"/>
                <w:sz w:val="24"/>
                <w:szCs w:val="24"/>
              </w:rPr>
            </w:pPr>
            <w:r>
              <w:rPr>
                <w:rFonts w:ascii="Times New Roman" w:hAnsi="Times New Roman" w:cs="Times New Roman"/>
                <w:color w:val="010205"/>
                <w:sz w:val="24"/>
                <w:szCs w:val="24"/>
              </w:rPr>
              <w:t>1,591</w:t>
            </w:r>
          </w:p>
        </w:tc>
        <w:tc>
          <w:tcPr>
            <w:tcW w:w="1275" w:type="dxa"/>
          </w:tcPr>
          <w:p w14:paraId="29C4A551" w14:textId="77777777" w:rsidR="00520186" w:rsidRDefault="007A38D7" w:rsidP="00CB6CF1">
            <w:pPr>
              <w:autoSpaceDE w:val="0"/>
              <w:autoSpaceDN w:val="0"/>
              <w:adjustRightInd w:val="0"/>
              <w:ind w:left="60" w:right="60" w:firstLine="0"/>
              <w:jc w:val="right"/>
              <w:rPr>
                <w:rFonts w:ascii="Arial" w:hAnsi="Arial" w:cs="Arial"/>
                <w:color w:val="010205"/>
                <w:sz w:val="18"/>
                <w:szCs w:val="18"/>
              </w:rPr>
            </w:pPr>
            <w:r>
              <w:rPr>
                <w:rFonts w:ascii="Arial" w:hAnsi="Arial" w:cs="Arial"/>
                <w:color w:val="010205"/>
                <w:sz w:val="18"/>
                <w:szCs w:val="18"/>
              </w:rPr>
              <w:t>3,944</w:t>
            </w:r>
          </w:p>
        </w:tc>
        <w:tc>
          <w:tcPr>
            <w:tcW w:w="1560" w:type="dxa"/>
          </w:tcPr>
          <w:p w14:paraId="7806EB44" w14:textId="77777777" w:rsidR="00520186" w:rsidRDefault="00520186" w:rsidP="00CB6CF1">
            <w:pPr>
              <w:autoSpaceDE w:val="0"/>
              <w:autoSpaceDN w:val="0"/>
              <w:adjustRightInd w:val="0"/>
              <w:ind w:left="0" w:firstLine="0"/>
              <w:rPr>
                <w:rFonts w:ascii="Times New Roman" w:hAnsi="Times New Roman" w:cs="Times New Roman"/>
                <w:sz w:val="24"/>
                <w:szCs w:val="24"/>
                <w:lang w:val="id-ID"/>
              </w:rPr>
            </w:pPr>
          </w:p>
        </w:tc>
        <w:tc>
          <w:tcPr>
            <w:tcW w:w="992" w:type="dxa"/>
          </w:tcPr>
          <w:p w14:paraId="3C7C7D8C" w14:textId="77777777" w:rsidR="00520186" w:rsidRDefault="007A38D7" w:rsidP="00CB6CF1">
            <w:pPr>
              <w:autoSpaceDE w:val="0"/>
              <w:autoSpaceDN w:val="0"/>
              <w:adjustRightInd w:val="0"/>
              <w:ind w:left="60" w:right="60" w:firstLine="0"/>
              <w:jc w:val="right"/>
              <w:rPr>
                <w:rFonts w:ascii="Arial" w:hAnsi="Arial" w:cs="Arial"/>
                <w:color w:val="010205"/>
                <w:sz w:val="18"/>
                <w:szCs w:val="18"/>
              </w:rPr>
            </w:pPr>
            <w:r>
              <w:rPr>
                <w:rFonts w:ascii="Arial" w:hAnsi="Arial" w:cs="Arial"/>
                <w:color w:val="010205"/>
                <w:sz w:val="18"/>
                <w:szCs w:val="18"/>
              </w:rPr>
              <w:t>,404</w:t>
            </w:r>
          </w:p>
        </w:tc>
        <w:tc>
          <w:tcPr>
            <w:tcW w:w="958" w:type="dxa"/>
          </w:tcPr>
          <w:p w14:paraId="0EE948CB" w14:textId="77777777" w:rsidR="00520186" w:rsidRDefault="007A38D7" w:rsidP="00CB6CF1">
            <w:pPr>
              <w:autoSpaceDE w:val="0"/>
              <w:autoSpaceDN w:val="0"/>
              <w:adjustRightInd w:val="0"/>
              <w:ind w:left="60" w:right="60" w:firstLine="0"/>
              <w:jc w:val="right"/>
              <w:rPr>
                <w:rFonts w:ascii="Arial" w:hAnsi="Arial" w:cs="Arial"/>
                <w:color w:val="010205"/>
                <w:sz w:val="18"/>
                <w:szCs w:val="18"/>
              </w:rPr>
            </w:pPr>
            <w:r>
              <w:rPr>
                <w:rFonts w:ascii="Arial" w:hAnsi="Arial" w:cs="Arial"/>
                <w:color w:val="010205"/>
                <w:sz w:val="18"/>
                <w:szCs w:val="18"/>
              </w:rPr>
              <w:t>,688</w:t>
            </w:r>
          </w:p>
        </w:tc>
      </w:tr>
      <w:tr w:rsidR="00520186" w14:paraId="5405C45B" w14:textId="77777777">
        <w:trPr>
          <w:jc w:val="center"/>
        </w:trPr>
        <w:tc>
          <w:tcPr>
            <w:tcW w:w="2663" w:type="dxa"/>
          </w:tcPr>
          <w:p w14:paraId="05C55D3D" w14:textId="77777777" w:rsidR="00520186" w:rsidRDefault="007A38D7" w:rsidP="00CB6CF1">
            <w:pPr>
              <w:autoSpaceDE w:val="0"/>
              <w:autoSpaceDN w:val="0"/>
              <w:adjustRightInd w:val="0"/>
              <w:ind w:left="0" w:firstLine="0"/>
              <w:rPr>
                <w:rFonts w:ascii="Times New Roman" w:hAnsi="Times New Roman" w:cs="Times New Roman"/>
                <w:sz w:val="24"/>
                <w:szCs w:val="24"/>
                <w:lang w:val="id-ID"/>
              </w:rPr>
            </w:pPr>
            <w:r>
              <w:rPr>
                <w:rFonts w:ascii="Times New Roman" w:hAnsi="Times New Roman" w:cs="Times New Roman"/>
                <w:sz w:val="24"/>
                <w:szCs w:val="24"/>
                <w:lang w:val="id-ID"/>
              </w:rPr>
              <w:t>Partisipasi Penyusunan Anggaran (X1)</w:t>
            </w:r>
          </w:p>
        </w:tc>
        <w:tc>
          <w:tcPr>
            <w:tcW w:w="993" w:type="dxa"/>
          </w:tcPr>
          <w:p w14:paraId="7F96A61A" w14:textId="77777777" w:rsidR="00520186" w:rsidRDefault="007A38D7" w:rsidP="00CB6CF1">
            <w:pPr>
              <w:autoSpaceDE w:val="0"/>
              <w:autoSpaceDN w:val="0"/>
              <w:adjustRightInd w:val="0"/>
              <w:ind w:left="60" w:right="60" w:firstLine="0"/>
              <w:jc w:val="center"/>
              <w:rPr>
                <w:rFonts w:ascii="Times New Roman" w:hAnsi="Times New Roman" w:cs="Times New Roman"/>
                <w:color w:val="010205"/>
                <w:sz w:val="24"/>
                <w:szCs w:val="24"/>
              </w:rPr>
            </w:pPr>
            <w:r>
              <w:rPr>
                <w:rFonts w:ascii="Times New Roman" w:hAnsi="Times New Roman" w:cs="Times New Roman"/>
                <w:color w:val="010205"/>
                <w:sz w:val="24"/>
                <w:szCs w:val="24"/>
                <w:lang w:val="id-ID"/>
              </w:rPr>
              <w:t xml:space="preserve">   ,</w:t>
            </w:r>
            <w:r>
              <w:rPr>
                <w:rFonts w:ascii="Times New Roman" w:hAnsi="Times New Roman" w:cs="Times New Roman"/>
                <w:color w:val="010205"/>
                <w:sz w:val="24"/>
                <w:szCs w:val="24"/>
              </w:rPr>
              <w:t>529</w:t>
            </w:r>
          </w:p>
        </w:tc>
        <w:tc>
          <w:tcPr>
            <w:tcW w:w="1275" w:type="dxa"/>
          </w:tcPr>
          <w:p w14:paraId="516F3572" w14:textId="77777777" w:rsidR="00520186" w:rsidRDefault="007A38D7" w:rsidP="00CB6CF1">
            <w:pPr>
              <w:autoSpaceDE w:val="0"/>
              <w:autoSpaceDN w:val="0"/>
              <w:adjustRightInd w:val="0"/>
              <w:ind w:left="60" w:right="60" w:firstLine="0"/>
              <w:jc w:val="right"/>
              <w:rPr>
                <w:rFonts w:ascii="Arial" w:hAnsi="Arial" w:cs="Arial"/>
                <w:color w:val="010205"/>
                <w:sz w:val="18"/>
                <w:szCs w:val="18"/>
              </w:rPr>
            </w:pPr>
            <w:r>
              <w:rPr>
                <w:rFonts w:ascii="Arial" w:hAnsi="Arial" w:cs="Arial"/>
                <w:color w:val="010205"/>
                <w:sz w:val="18"/>
                <w:szCs w:val="18"/>
              </w:rPr>
              <w:t>,158</w:t>
            </w:r>
          </w:p>
        </w:tc>
        <w:tc>
          <w:tcPr>
            <w:tcW w:w="1560" w:type="dxa"/>
          </w:tcPr>
          <w:p w14:paraId="326235F3" w14:textId="77777777" w:rsidR="00520186" w:rsidRDefault="007A38D7" w:rsidP="00CB6CF1">
            <w:pPr>
              <w:autoSpaceDE w:val="0"/>
              <w:autoSpaceDN w:val="0"/>
              <w:adjustRightInd w:val="0"/>
              <w:ind w:left="60" w:right="60" w:firstLine="0"/>
              <w:jc w:val="right"/>
              <w:rPr>
                <w:rFonts w:ascii="Arial" w:hAnsi="Arial" w:cs="Arial"/>
                <w:color w:val="010205"/>
                <w:sz w:val="18"/>
                <w:szCs w:val="18"/>
              </w:rPr>
            </w:pPr>
            <w:r>
              <w:rPr>
                <w:rFonts w:ascii="Arial" w:hAnsi="Arial" w:cs="Arial"/>
                <w:color w:val="010205"/>
                <w:sz w:val="18"/>
                <w:szCs w:val="18"/>
              </w:rPr>
              <w:t>,293</w:t>
            </w:r>
          </w:p>
        </w:tc>
        <w:tc>
          <w:tcPr>
            <w:tcW w:w="992" w:type="dxa"/>
          </w:tcPr>
          <w:p w14:paraId="7CBC7574" w14:textId="77777777" w:rsidR="00520186" w:rsidRDefault="007A38D7" w:rsidP="00CB6CF1">
            <w:pPr>
              <w:autoSpaceDE w:val="0"/>
              <w:autoSpaceDN w:val="0"/>
              <w:adjustRightInd w:val="0"/>
              <w:ind w:left="60" w:right="60" w:firstLine="0"/>
              <w:jc w:val="right"/>
              <w:rPr>
                <w:rFonts w:ascii="Arial" w:hAnsi="Arial" w:cs="Arial"/>
                <w:color w:val="010205"/>
                <w:sz w:val="18"/>
                <w:szCs w:val="18"/>
              </w:rPr>
            </w:pPr>
            <w:r>
              <w:rPr>
                <w:rFonts w:ascii="Arial" w:hAnsi="Arial" w:cs="Arial"/>
                <w:color w:val="010205"/>
                <w:sz w:val="18"/>
                <w:szCs w:val="18"/>
              </w:rPr>
              <w:t>3,357</w:t>
            </w:r>
          </w:p>
        </w:tc>
        <w:tc>
          <w:tcPr>
            <w:tcW w:w="958" w:type="dxa"/>
          </w:tcPr>
          <w:p w14:paraId="64F2DC99" w14:textId="77777777" w:rsidR="00520186" w:rsidRDefault="007A38D7" w:rsidP="00CB6CF1">
            <w:pPr>
              <w:autoSpaceDE w:val="0"/>
              <w:autoSpaceDN w:val="0"/>
              <w:adjustRightInd w:val="0"/>
              <w:ind w:left="60" w:right="60" w:firstLine="0"/>
              <w:jc w:val="right"/>
              <w:rPr>
                <w:rFonts w:ascii="Arial" w:hAnsi="Arial" w:cs="Arial"/>
                <w:color w:val="010205"/>
                <w:sz w:val="18"/>
                <w:szCs w:val="18"/>
              </w:rPr>
            </w:pPr>
            <w:r>
              <w:rPr>
                <w:rFonts w:ascii="Arial" w:hAnsi="Arial" w:cs="Arial"/>
                <w:color w:val="010205"/>
                <w:sz w:val="18"/>
                <w:szCs w:val="18"/>
              </w:rPr>
              <w:t>,001</w:t>
            </w:r>
          </w:p>
        </w:tc>
      </w:tr>
      <w:tr w:rsidR="00520186" w14:paraId="4D3DB941" w14:textId="77777777">
        <w:trPr>
          <w:jc w:val="center"/>
        </w:trPr>
        <w:tc>
          <w:tcPr>
            <w:tcW w:w="2663" w:type="dxa"/>
          </w:tcPr>
          <w:p w14:paraId="7C4AAAAD" w14:textId="77777777" w:rsidR="00520186" w:rsidRDefault="007A38D7" w:rsidP="00CB6CF1">
            <w:pPr>
              <w:autoSpaceDE w:val="0"/>
              <w:autoSpaceDN w:val="0"/>
              <w:adjustRightInd w:val="0"/>
              <w:ind w:left="0" w:firstLine="0"/>
              <w:rPr>
                <w:rFonts w:ascii="Times New Roman" w:hAnsi="Times New Roman" w:cs="Times New Roman"/>
                <w:sz w:val="24"/>
                <w:szCs w:val="24"/>
                <w:lang w:val="id-ID"/>
              </w:rPr>
            </w:pPr>
            <w:r>
              <w:rPr>
                <w:rFonts w:ascii="Times New Roman" w:hAnsi="Times New Roman" w:cs="Times New Roman"/>
                <w:sz w:val="24"/>
                <w:szCs w:val="24"/>
                <w:lang w:val="id-ID"/>
              </w:rPr>
              <w:t>Kejelasan Sasaran Anggaran (X2)</w:t>
            </w:r>
          </w:p>
        </w:tc>
        <w:tc>
          <w:tcPr>
            <w:tcW w:w="993" w:type="dxa"/>
          </w:tcPr>
          <w:p w14:paraId="5782A3F6" w14:textId="77777777" w:rsidR="00520186" w:rsidRDefault="007A38D7" w:rsidP="00CB6CF1">
            <w:pPr>
              <w:autoSpaceDE w:val="0"/>
              <w:autoSpaceDN w:val="0"/>
              <w:adjustRightInd w:val="0"/>
              <w:ind w:left="60" w:right="60" w:firstLine="0"/>
              <w:jc w:val="right"/>
              <w:rPr>
                <w:rFonts w:ascii="Times New Roman" w:hAnsi="Times New Roman" w:cs="Times New Roman"/>
                <w:color w:val="010205"/>
                <w:sz w:val="24"/>
                <w:szCs w:val="24"/>
              </w:rPr>
            </w:pPr>
            <w:r>
              <w:rPr>
                <w:rFonts w:ascii="Times New Roman" w:hAnsi="Times New Roman" w:cs="Times New Roman"/>
                <w:color w:val="010205"/>
                <w:sz w:val="24"/>
                <w:szCs w:val="24"/>
              </w:rPr>
              <w:t>,513</w:t>
            </w:r>
          </w:p>
        </w:tc>
        <w:tc>
          <w:tcPr>
            <w:tcW w:w="1275" w:type="dxa"/>
          </w:tcPr>
          <w:p w14:paraId="49D8EA9C" w14:textId="77777777" w:rsidR="00520186" w:rsidRDefault="007A38D7" w:rsidP="00CB6CF1">
            <w:pPr>
              <w:autoSpaceDE w:val="0"/>
              <w:autoSpaceDN w:val="0"/>
              <w:adjustRightInd w:val="0"/>
              <w:ind w:left="60" w:right="60" w:firstLine="0"/>
              <w:jc w:val="right"/>
              <w:rPr>
                <w:rFonts w:ascii="Arial" w:hAnsi="Arial" w:cs="Arial"/>
                <w:color w:val="010205"/>
                <w:sz w:val="18"/>
                <w:szCs w:val="18"/>
              </w:rPr>
            </w:pPr>
            <w:r>
              <w:rPr>
                <w:rFonts w:ascii="Arial" w:hAnsi="Arial" w:cs="Arial"/>
                <w:color w:val="010205"/>
                <w:sz w:val="18"/>
                <w:szCs w:val="18"/>
              </w:rPr>
              <w:t>,113</w:t>
            </w:r>
          </w:p>
        </w:tc>
        <w:tc>
          <w:tcPr>
            <w:tcW w:w="1560" w:type="dxa"/>
          </w:tcPr>
          <w:p w14:paraId="21AD3F23" w14:textId="77777777" w:rsidR="00520186" w:rsidRDefault="007A38D7" w:rsidP="00CB6CF1">
            <w:pPr>
              <w:autoSpaceDE w:val="0"/>
              <w:autoSpaceDN w:val="0"/>
              <w:adjustRightInd w:val="0"/>
              <w:ind w:left="60" w:right="60" w:firstLine="0"/>
              <w:jc w:val="right"/>
              <w:rPr>
                <w:rFonts w:ascii="Arial" w:hAnsi="Arial" w:cs="Arial"/>
                <w:color w:val="010205"/>
                <w:sz w:val="18"/>
                <w:szCs w:val="18"/>
              </w:rPr>
            </w:pPr>
            <w:r>
              <w:rPr>
                <w:rFonts w:ascii="Arial" w:hAnsi="Arial" w:cs="Arial"/>
                <w:color w:val="010205"/>
                <w:sz w:val="18"/>
                <w:szCs w:val="18"/>
              </w:rPr>
              <w:t>,407</w:t>
            </w:r>
          </w:p>
        </w:tc>
        <w:tc>
          <w:tcPr>
            <w:tcW w:w="992" w:type="dxa"/>
          </w:tcPr>
          <w:p w14:paraId="0E5BDABD" w14:textId="77777777" w:rsidR="00520186" w:rsidRDefault="007A38D7" w:rsidP="00CB6CF1">
            <w:pPr>
              <w:autoSpaceDE w:val="0"/>
              <w:autoSpaceDN w:val="0"/>
              <w:adjustRightInd w:val="0"/>
              <w:ind w:left="60" w:right="60" w:firstLine="0"/>
              <w:jc w:val="right"/>
              <w:rPr>
                <w:rFonts w:ascii="Arial" w:hAnsi="Arial" w:cs="Arial"/>
                <w:color w:val="010205"/>
                <w:sz w:val="18"/>
                <w:szCs w:val="18"/>
              </w:rPr>
            </w:pPr>
            <w:r>
              <w:rPr>
                <w:rFonts w:ascii="Arial" w:hAnsi="Arial" w:cs="Arial"/>
                <w:color w:val="010205"/>
                <w:sz w:val="18"/>
                <w:szCs w:val="18"/>
              </w:rPr>
              <w:t>4,534</w:t>
            </w:r>
          </w:p>
        </w:tc>
        <w:tc>
          <w:tcPr>
            <w:tcW w:w="958" w:type="dxa"/>
          </w:tcPr>
          <w:p w14:paraId="74E340E6" w14:textId="77777777" w:rsidR="00520186" w:rsidRDefault="007A38D7" w:rsidP="00CB6CF1">
            <w:pPr>
              <w:autoSpaceDE w:val="0"/>
              <w:autoSpaceDN w:val="0"/>
              <w:adjustRightInd w:val="0"/>
              <w:ind w:left="60" w:right="60" w:firstLine="0"/>
              <w:jc w:val="right"/>
              <w:rPr>
                <w:rFonts w:ascii="Arial" w:hAnsi="Arial" w:cs="Arial"/>
                <w:color w:val="010205"/>
                <w:sz w:val="18"/>
                <w:szCs w:val="18"/>
              </w:rPr>
            </w:pPr>
            <w:r>
              <w:rPr>
                <w:rFonts w:ascii="Arial" w:hAnsi="Arial" w:cs="Arial"/>
                <w:color w:val="010205"/>
                <w:sz w:val="18"/>
                <w:szCs w:val="18"/>
              </w:rPr>
              <w:t>,000</w:t>
            </w:r>
          </w:p>
        </w:tc>
      </w:tr>
      <w:tr w:rsidR="00520186" w14:paraId="070360F1" w14:textId="77777777">
        <w:trPr>
          <w:jc w:val="center"/>
        </w:trPr>
        <w:tc>
          <w:tcPr>
            <w:tcW w:w="2663" w:type="dxa"/>
          </w:tcPr>
          <w:p w14:paraId="53F8DCA3" w14:textId="77777777" w:rsidR="00520186" w:rsidRDefault="007A38D7" w:rsidP="00CB6CF1">
            <w:pPr>
              <w:autoSpaceDE w:val="0"/>
              <w:autoSpaceDN w:val="0"/>
              <w:adjustRightInd w:val="0"/>
              <w:ind w:left="0" w:firstLine="0"/>
              <w:rPr>
                <w:rFonts w:ascii="Times New Roman" w:hAnsi="Times New Roman" w:cs="Times New Roman"/>
                <w:sz w:val="24"/>
                <w:szCs w:val="24"/>
                <w:lang w:val="id-ID"/>
              </w:rPr>
            </w:pPr>
            <w:r>
              <w:rPr>
                <w:rFonts w:ascii="Times New Roman" w:hAnsi="Times New Roman" w:cs="Times New Roman"/>
                <w:sz w:val="24"/>
                <w:szCs w:val="24"/>
                <w:lang w:val="id-ID"/>
              </w:rPr>
              <w:t>Modal Psikologis (X3)</w:t>
            </w:r>
          </w:p>
        </w:tc>
        <w:tc>
          <w:tcPr>
            <w:tcW w:w="993" w:type="dxa"/>
          </w:tcPr>
          <w:p w14:paraId="0D3533E2" w14:textId="77777777" w:rsidR="00520186" w:rsidRDefault="007A38D7" w:rsidP="00CB6CF1">
            <w:pPr>
              <w:autoSpaceDE w:val="0"/>
              <w:autoSpaceDN w:val="0"/>
              <w:adjustRightInd w:val="0"/>
              <w:ind w:left="60" w:right="60" w:firstLine="0"/>
              <w:jc w:val="right"/>
              <w:rPr>
                <w:rFonts w:ascii="Times New Roman" w:hAnsi="Times New Roman" w:cs="Times New Roman"/>
                <w:color w:val="010205"/>
                <w:sz w:val="24"/>
                <w:szCs w:val="24"/>
              </w:rPr>
            </w:pPr>
            <w:r>
              <w:rPr>
                <w:rFonts w:ascii="Times New Roman" w:hAnsi="Times New Roman" w:cs="Times New Roman"/>
                <w:color w:val="010205"/>
                <w:sz w:val="24"/>
                <w:szCs w:val="24"/>
              </w:rPr>
              <w:t>,236</w:t>
            </w:r>
          </w:p>
        </w:tc>
        <w:tc>
          <w:tcPr>
            <w:tcW w:w="1275" w:type="dxa"/>
          </w:tcPr>
          <w:p w14:paraId="4D141056" w14:textId="77777777" w:rsidR="00520186" w:rsidRDefault="007A38D7" w:rsidP="00CB6CF1">
            <w:pPr>
              <w:autoSpaceDE w:val="0"/>
              <w:autoSpaceDN w:val="0"/>
              <w:adjustRightInd w:val="0"/>
              <w:ind w:left="60" w:right="60" w:firstLine="0"/>
              <w:jc w:val="right"/>
              <w:rPr>
                <w:rFonts w:ascii="Arial" w:hAnsi="Arial" w:cs="Arial"/>
                <w:color w:val="010205"/>
                <w:sz w:val="18"/>
                <w:szCs w:val="18"/>
              </w:rPr>
            </w:pPr>
            <w:r>
              <w:rPr>
                <w:rFonts w:ascii="Arial" w:hAnsi="Arial" w:cs="Arial"/>
                <w:color w:val="010205"/>
                <w:sz w:val="18"/>
                <w:szCs w:val="18"/>
              </w:rPr>
              <w:t>,168</w:t>
            </w:r>
          </w:p>
        </w:tc>
        <w:tc>
          <w:tcPr>
            <w:tcW w:w="1560" w:type="dxa"/>
          </w:tcPr>
          <w:p w14:paraId="15C385AB" w14:textId="77777777" w:rsidR="00520186" w:rsidRDefault="007A38D7" w:rsidP="00CB6CF1">
            <w:pPr>
              <w:autoSpaceDE w:val="0"/>
              <w:autoSpaceDN w:val="0"/>
              <w:adjustRightInd w:val="0"/>
              <w:ind w:left="60" w:right="60" w:firstLine="0"/>
              <w:jc w:val="right"/>
              <w:rPr>
                <w:rFonts w:ascii="Arial" w:hAnsi="Arial" w:cs="Arial"/>
                <w:color w:val="010205"/>
                <w:sz w:val="18"/>
                <w:szCs w:val="18"/>
              </w:rPr>
            </w:pPr>
            <w:r>
              <w:rPr>
                <w:rFonts w:ascii="Arial" w:hAnsi="Arial" w:cs="Arial"/>
                <w:color w:val="010205"/>
                <w:sz w:val="18"/>
                <w:szCs w:val="18"/>
              </w:rPr>
              <w:t>,120</w:t>
            </w:r>
          </w:p>
        </w:tc>
        <w:tc>
          <w:tcPr>
            <w:tcW w:w="992" w:type="dxa"/>
          </w:tcPr>
          <w:p w14:paraId="08EB9D1C" w14:textId="77777777" w:rsidR="00520186" w:rsidRDefault="007A38D7" w:rsidP="00CB6CF1">
            <w:pPr>
              <w:autoSpaceDE w:val="0"/>
              <w:autoSpaceDN w:val="0"/>
              <w:adjustRightInd w:val="0"/>
              <w:ind w:left="60" w:right="60" w:firstLine="0"/>
              <w:jc w:val="right"/>
              <w:rPr>
                <w:rFonts w:ascii="Arial" w:hAnsi="Arial" w:cs="Arial"/>
                <w:color w:val="010205"/>
                <w:sz w:val="18"/>
                <w:szCs w:val="18"/>
              </w:rPr>
            </w:pPr>
            <w:r>
              <w:rPr>
                <w:rFonts w:ascii="Arial" w:hAnsi="Arial" w:cs="Arial"/>
                <w:color w:val="010205"/>
                <w:sz w:val="18"/>
                <w:szCs w:val="18"/>
              </w:rPr>
              <w:t>1,408</w:t>
            </w:r>
          </w:p>
        </w:tc>
        <w:tc>
          <w:tcPr>
            <w:tcW w:w="958" w:type="dxa"/>
          </w:tcPr>
          <w:p w14:paraId="51F6E030" w14:textId="77777777" w:rsidR="00520186" w:rsidRDefault="007A38D7" w:rsidP="00CB6CF1">
            <w:pPr>
              <w:autoSpaceDE w:val="0"/>
              <w:autoSpaceDN w:val="0"/>
              <w:adjustRightInd w:val="0"/>
              <w:ind w:left="60" w:right="60" w:firstLine="0"/>
              <w:jc w:val="right"/>
              <w:rPr>
                <w:rFonts w:ascii="Arial" w:hAnsi="Arial" w:cs="Arial"/>
                <w:color w:val="010205"/>
                <w:sz w:val="18"/>
                <w:szCs w:val="18"/>
              </w:rPr>
            </w:pPr>
            <w:r>
              <w:rPr>
                <w:rFonts w:ascii="Arial" w:hAnsi="Arial" w:cs="Arial"/>
                <w:color w:val="010205"/>
                <w:sz w:val="18"/>
                <w:szCs w:val="18"/>
              </w:rPr>
              <w:t>,163</w:t>
            </w:r>
          </w:p>
        </w:tc>
      </w:tr>
    </w:tbl>
    <w:p w14:paraId="27AAA650" w14:textId="77777777" w:rsidR="00520186" w:rsidRDefault="007A38D7">
      <w:pPr>
        <w:autoSpaceDE w:val="0"/>
        <w:autoSpaceDN w:val="0"/>
        <w:adjustRightInd w:val="0"/>
        <w:spacing w:after="0" w:line="276" w:lineRule="auto"/>
        <w:ind w:left="0"/>
        <w:rPr>
          <w:rFonts w:ascii="Times New Roman" w:hAnsi="Times New Roman" w:cs="Times New Roman"/>
          <w:sz w:val="24"/>
          <w:szCs w:val="24"/>
          <w:lang w:val="id-ID"/>
        </w:rPr>
      </w:pPr>
      <w:r>
        <w:rPr>
          <w:rFonts w:ascii="Times New Roman" w:hAnsi="Times New Roman" w:cs="Times New Roman"/>
          <w:sz w:val="24"/>
          <w:szCs w:val="24"/>
          <w:lang w:val="id-ID"/>
        </w:rPr>
        <w:t>Sumber : Hasil Penelitian 2021</w:t>
      </w:r>
    </w:p>
    <w:p w14:paraId="58BB1DB5" w14:textId="77777777" w:rsidR="00520186" w:rsidRDefault="00520186">
      <w:pPr>
        <w:autoSpaceDE w:val="0"/>
        <w:autoSpaceDN w:val="0"/>
        <w:adjustRightInd w:val="0"/>
        <w:spacing w:after="0" w:line="276" w:lineRule="auto"/>
        <w:ind w:left="0"/>
        <w:rPr>
          <w:rFonts w:ascii="Times New Roman" w:hAnsi="Times New Roman" w:cs="Times New Roman"/>
          <w:sz w:val="24"/>
          <w:szCs w:val="24"/>
          <w:lang w:val="id-ID"/>
        </w:rPr>
      </w:pPr>
    </w:p>
    <w:p w14:paraId="1D6F9002" w14:textId="77777777" w:rsidR="00520186" w:rsidRDefault="007A38D7">
      <w:pPr>
        <w:autoSpaceDE w:val="0"/>
        <w:autoSpaceDN w:val="0"/>
        <w:adjustRightInd w:val="0"/>
        <w:spacing w:after="0"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ab/>
        <w:t>Berdasarkan tabel 1 diatas dapat dianalisis model estimasi sebagai berikut :</w:t>
      </w:r>
    </w:p>
    <w:p w14:paraId="5BF45BBD" w14:textId="77777777" w:rsidR="00520186" w:rsidRDefault="007A38D7">
      <w:pPr>
        <w:autoSpaceDE w:val="0"/>
        <w:autoSpaceDN w:val="0"/>
        <w:adjustRightInd w:val="0"/>
        <w:spacing w:after="0" w:line="276" w:lineRule="auto"/>
        <w:ind w:left="0" w:firstLine="720"/>
        <w:jc w:val="both"/>
        <w:rPr>
          <w:rFonts w:ascii="Times New Roman" w:hAnsi="Times New Roman" w:cs="Times New Roman"/>
          <w:sz w:val="24"/>
          <w:szCs w:val="24"/>
          <w:lang w:val="id-ID"/>
        </w:rPr>
      </w:pPr>
      <w:r>
        <w:rPr>
          <w:rFonts w:ascii="Times New Roman" w:hAnsi="Times New Roman" w:cs="Times New Roman"/>
          <w:sz w:val="24"/>
          <w:szCs w:val="24"/>
          <w:lang w:val="id-ID"/>
        </w:rPr>
        <w:t>Y = 1,591 + 0,529 X</w:t>
      </w:r>
      <w:r>
        <w:rPr>
          <w:rFonts w:ascii="Times New Roman" w:hAnsi="Times New Roman" w:cs="Times New Roman"/>
          <w:sz w:val="24"/>
          <w:szCs w:val="24"/>
          <w:vertAlign w:val="subscript"/>
          <w:lang w:val="id-ID"/>
        </w:rPr>
        <w:t>1</w:t>
      </w:r>
      <w:r>
        <w:rPr>
          <w:rFonts w:ascii="Times New Roman" w:hAnsi="Times New Roman" w:cs="Times New Roman"/>
          <w:sz w:val="24"/>
          <w:szCs w:val="24"/>
          <w:lang w:val="id-ID"/>
        </w:rPr>
        <w:tab/>
        <w:t>+ 0,513 X</w:t>
      </w:r>
      <w:r>
        <w:rPr>
          <w:rFonts w:ascii="Times New Roman" w:hAnsi="Times New Roman" w:cs="Times New Roman"/>
          <w:sz w:val="24"/>
          <w:szCs w:val="24"/>
          <w:vertAlign w:val="subscript"/>
          <w:lang w:val="id-ID"/>
        </w:rPr>
        <w:t>2</w:t>
      </w:r>
      <w:r>
        <w:rPr>
          <w:rFonts w:ascii="Times New Roman" w:hAnsi="Times New Roman" w:cs="Times New Roman"/>
          <w:sz w:val="24"/>
          <w:szCs w:val="24"/>
          <w:lang w:val="id-ID"/>
        </w:rPr>
        <w:t>+ 0,236 X</w:t>
      </w:r>
      <w:r>
        <w:rPr>
          <w:rFonts w:ascii="Times New Roman" w:hAnsi="Times New Roman" w:cs="Times New Roman"/>
          <w:sz w:val="24"/>
          <w:szCs w:val="24"/>
          <w:vertAlign w:val="subscript"/>
          <w:lang w:val="id-ID"/>
        </w:rPr>
        <w:t>3</w:t>
      </w:r>
      <w:r>
        <w:rPr>
          <w:rFonts w:ascii="Times New Roman" w:hAnsi="Times New Roman" w:cs="Times New Roman"/>
          <w:sz w:val="24"/>
          <w:szCs w:val="24"/>
          <w:lang w:val="id-ID"/>
        </w:rPr>
        <w:tab/>
      </w:r>
    </w:p>
    <w:p w14:paraId="487058A5" w14:textId="77777777" w:rsidR="00520186" w:rsidRDefault="007A38D7">
      <w:pPr>
        <w:spacing w:after="0" w:line="276" w:lineRule="auto"/>
        <w:ind w:left="0" w:firstLine="524"/>
        <w:rPr>
          <w:rFonts w:ascii="Times New Roman" w:hAnsi="Times New Roman" w:cs="Times New Roman"/>
          <w:iCs/>
          <w:sz w:val="24"/>
          <w:szCs w:val="24"/>
          <w:lang w:val="id-ID"/>
        </w:rPr>
      </w:pPr>
      <w:r>
        <w:rPr>
          <w:rFonts w:ascii="Times New Roman" w:hAnsi="Times New Roman" w:cs="Times New Roman"/>
          <w:iCs/>
          <w:sz w:val="24"/>
          <w:szCs w:val="24"/>
          <w:lang w:val="id-ID"/>
        </w:rPr>
        <w:t>Dari persamaaan diatas dapat dijelaskan bahwa  :</w:t>
      </w:r>
    </w:p>
    <w:p w14:paraId="19059CDE" w14:textId="77777777" w:rsidR="00520186" w:rsidRDefault="007A38D7">
      <w:pPr>
        <w:pStyle w:val="ListParagraph"/>
        <w:numPr>
          <w:ilvl w:val="0"/>
          <w:numId w:val="1"/>
        </w:numPr>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Nilai konstanta sebesar 1,591 </w:t>
      </w:r>
      <w:r>
        <w:rPr>
          <w:rFonts w:ascii="Times New Roman" w:hAnsi="Times New Roman" w:cs="Times New Roman"/>
          <w:sz w:val="24"/>
          <w:szCs w:val="24"/>
          <w:lang w:val="id-ID"/>
        </w:rPr>
        <w:t>mengindikasikan bahwa jika variabel partisipasi penyusunan anggaran, kejelasan sasaran anggaran, dan modal psikologis tetap maka kinerja manajerial adalah sebesar 1,591.</w:t>
      </w:r>
    </w:p>
    <w:p w14:paraId="075FABD8" w14:textId="77777777" w:rsidR="00520186" w:rsidRDefault="007A38D7">
      <w:pPr>
        <w:pStyle w:val="ListParagraph"/>
        <w:numPr>
          <w:ilvl w:val="0"/>
          <w:numId w:val="1"/>
        </w:numPr>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Koefisien regresi variabel partisipasi penyusunan anggaran (X1) sebesar 0,529 mengindi</w:t>
      </w:r>
      <w:r>
        <w:rPr>
          <w:rFonts w:ascii="Times New Roman" w:hAnsi="Times New Roman" w:cs="Times New Roman"/>
          <w:sz w:val="24"/>
          <w:szCs w:val="24"/>
          <w:lang w:val="id-ID"/>
        </w:rPr>
        <w:t>kasikan bahwa apabila partisipasi penyusunan anggaran meningkat, maka juga akan meningkatkan kinerja manajerial sebesar 0,529.</w:t>
      </w:r>
    </w:p>
    <w:p w14:paraId="7C5043F9" w14:textId="77777777" w:rsidR="00520186" w:rsidRDefault="007A38D7">
      <w:pPr>
        <w:pStyle w:val="ListParagraph"/>
        <w:numPr>
          <w:ilvl w:val="0"/>
          <w:numId w:val="1"/>
        </w:numPr>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Koefisien regresi variabel kejelasan sasaran anggaran (X2) sebesar 0,513 mengindikasikan bahwa apabila kejelasan sasaran anggaran</w:t>
      </w:r>
      <w:r>
        <w:rPr>
          <w:rFonts w:ascii="Times New Roman" w:hAnsi="Times New Roman" w:cs="Times New Roman"/>
          <w:sz w:val="24"/>
          <w:szCs w:val="24"/>
          <w:lang w:val="id-ID"/>
        </w:rPr>
        <w:t xml:space="preserve"> meningkat maka akan meningkatkan kinerja manajerial sebesar 0,513.</w:t>
      </w:r>
    </w:p>
    <w:p w14:paraId="2E4CA4BD" w14:textId="77777777" w:rsidR="00520186" w:rsidRDefault="007A38D7">
      <w:pPr>
        <w:pStyle w:val="ListParagraph"/>
        <w:numPr>
          <w:ilvl w:val="0"/>
          <w:numId w:val="1"/>
        </w:numPr>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Koefisien regresi variabel modal psikologis (X3) sebesar 0,236 mengindikasikan bahwa apabila modal psikologis meningkat, maka juga akan meningkatkan kinerja manajerial sebesar 0,236.</w:t>
      </w:r>
    </w:p>
    <w:p w14:paraId="4D58B51C" w14:textId="77777777" w:rsidR="00520186" w:rsidRDefault="00520186">
      <w:pPr>
        <w:spacing w:after="0" w:line="276" w:lineRule="auto"/>
        <w:ind w:left="0"/>
        <w:jc w:val="both"/>
        <w:rPr>
          <w:rFonts w:ascii="Times New Roman" w:hAnsi="Times New Roman" w:cs="Times New Roman"/>
          <w:sz w:val="24"/>
          <w:szCs w:val="24"/>
          <w:lang w:val="id-ID"/>
        </w:rPr>
      </w:pPr>
    </w:p>
    <w:p w14:paraId="5F28D3D4" w14:textId="77777777" w:rsidR="00520186" w:rsidRDefault="007A38D7">
      <w:pPr>
        <w:spacing w:after="0" w:line="276" w:lineRule="auto"/>
        <w:ind w:left="0"/>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UJI </w:t>
      </w:r>
      <w:r>
        <w:rPr>
          <w:rFonts w:ascii="Times New Roman" w:hAnsi="Times New Roman" w:cs="Times New Roman"/>
          <w:b/>
          <w:sz w:val="24"/>
          <w:szCs w:val="24"/>
          <w:lang w:val="id-ID"/>
        </w:rPr>
        <w:t>HIPOTESIS</w:t>
      </w:r>
    </w:p>
    <w:p w14:paraId="3C5351FE" w14:textId="77777777" w:rsidR="00520186" w:rsidRDefault="007A38D7">
      <w:pPr>
        <w:spacing w:after="0" w:line="276" w:lineRule="auto"/>
        <w:ind w:left="0"/>
        <w:jc w:val="both"/>
        <w:rPr>
          <w:rFonts w:ascii="Times New Roman" w:hAnsi="Times New Roman" w:cs="Times New Roman"/>
          <w:b/>
          <w:sz w:val="24"/>
          <w:szCs w:val="24"/>
          <w:lang w:val="id-ID"/>
        </w:rPr>
      </w:pPr>
      <w:r>
        <w:rPr>
          <w:rFonts w:ascii="Times New Roman" w:hAnsi="Times New Roman" w:cs="Times New Roman"/>
          <w:b/>
          <w:sz w:val="24"/>
          <w:szCs w:val="24"/>
          <w:lang w:val="id-ID"/>
        </w:rPr>
        <w:t>Uji Simultan (uji F)</w:t>
      </w:r>
    </w:p>
    <w:p w14:paraId="637D5F47" w14:textId="77777777" w:rsidR="00520186" w:rsidRDefault="007A38D7" w:rsidP="00CB6CF1">
      <w:pPr>
        <w:autoSpaceDE w:val="0"/>
        <w:autoSpaceDN w:val="0"/>
        <w:adjustRightInd w:val="0"/>
        <w:spacing w:after="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Tabel 2</w:t>
      </w:r>
    </w:p>
    <w:p w14:paraId="5BBD171C" w14:textId="77777777" w:rsidR="00520186" w:rsidRDefault="007A38D7" w:rsidP="00CB6CF1">
      <w:pPr>
        <w:autoSpaceDE w:val="0"/>
        <w:autoSpaceDN w:val="0"/>
        <w:adjustRightInd w:val="0"/>
        <w:spacing w:after="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Hasil Uji F</w:t>
      </w:r>
    </w:p>
    <w:p w14:paraId="002C71BB" w14:textId="77777777" w:rsidR="00520186" w:rsidRDefault="007A38D7">
      <w:pPr>
        <w:autoSpaceDE w:val="0"/>
        <w:autoSpaceDN w:val="0"/>
        <w:adjustRightInd w:val="0"/>
        <w:spacing w:after="0" w:line="276" w:lineRule="auto"/>
        <w:ind w:left="0"/>
        <w:jc w:val="center"/>
        <w:rPr>
          <w:rFonts w:ascii="Times New Roman" w:hAnsi="Times New Roman" w:cs="Times New Roman"/>
          <w:b/>
          <w:sz w:val="20"/>
          <w:szCs w:val="20"/>
          <w:lang w:val="id-ID"/>
        </w:rPr>
      </w:pPr>
      <w:r>
        <w:rPr>
          <w:rFonts w:ascii="Times New Roman" w:hAnsi="Times New Roman" w:cs="Times New Roman"/>
          <w:b/>
          <w:sz w:val="20"/>
          <w:szCs w:val="20"/>
          <w:lang w:val="id-ID"/>
        </w:rPr>
        <w:t>ANOVA</w:t>
      </w:r>
    </w:p>
    <w:tbl>
      <w:tblPr>
        <w:tblStyle w:val="TableGrid"/>
        <w:tblW w:w="0" w:type="auto"/>
        <w:jc w:val="center"/>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1668"/>
        <w:gridCol w:w="1842"/>
        <w:gridCol w:w="993"/>
        <w:gridCol w:w="1559"/>
        <w:gridCol w:w="992"/>
        <w:gridCol w:w="1100"/>
      </w:tblGrid>
      <w:tr w:rsidR="00520186" w14:paraId="7441C381" w14:textId="77777777">
        <w:trPr>
          <w:jc w:val="center"/>
        </w:trPr>
        <w:tc>
          <w:tcPr>
            <w:tcW w:w="1668" w:type="dxa"/>
          </w:tcPr>
          <w:p w14:paraId="4413BD45" w14:textId="77777777" w:rsidR="00520186" w:rsidRDefault="007A38D7">
            <w:pPr>
              <w:autoSpaceDE w:val="0"/>
              <w:autoSpaceDN w:val="0"/>
              <w:adjustRightInd w:val="0"/>
              <w:spacing w:line="276" w:lineRule="auto"/>
              <w:ind w:left="0" w:firstLine="0"/>
              <w:rPr>
                <w:rFonts w:ascii="Times New Roman" w:hAnsi="Times New Roman" w:cs="Times New Roman"/>
                <w:sz w:val="24"/>
                <w:szCs w:val="24"/>
                <w:lang w:val="id-ID"/>
              </w:rPr>
            </w:pPr>
            <w:r>
              <w:rPr>
                <w:rFonts w:ascii="Times New Roman" w:hAnsi="Times New Roman" w:cs="Times New Roman"/>
                <w:sz w:val="24"/>
                <w:szCs w:val="24"/>
                <w:lang w:val="id-ID"/>
              </w:rPr>
              <w:t>Model</w:t>
            </w:r>
          </w:p>
        </w:tc>
        <w:tc>
          <w:tcPr>
            <w:tcW w:w="1842" w:type="dxa"/>
          </w:tcPr>
          <w:p w14:paraId="4450CB98" w14:textId="77777777" w:rsidR="00520186" w:rsidRDefault="007A38D7">
            <w:pPr>
              <w:autoSpaceDE w:val="0"/>
              <w:autoSpaceDN w:val="0"/>
              <w:adjustRightInd w:val="0"/>
              <w:spacing w:line="276" w:lineRule="auto"/>
              <w:ind w:left="0" w:firstLine="0"/>
              <w:jc w:val="center"/>
              <w:rPr>
                <w:rFonts w:ascii="Times New Roman" w:hAnsi="Times New Roman" w:cs="Times New Roman"/>
                <w:sz w:val="24"/>
                <w:szCs w:val="24"/>
                <w:lang w:val="id-ID"/>
              </w:rPr>
            </w:pPr>
            <w:r>
              <w:rPr>
                <w:rFonts w:ascii="Times New Roman" w:hAnsi="Times New Roman" w:cs="Times New Roman"/>
                <w:sz w:val="24"/>
                <w:szCs w:val="24"/>
                <w:lang w:val="id-ID"/>
              </w:rPr>
              <w:t>Sum of Squares</w:t>
            </w:r>
          </w:p>
        </w:tc>
        <w:tc>
          <w:tcPr>
            <w:tcW w:w="993" w:type="dxa"/>
          </w:tcPr>
          <w:p w14:paraId="6A9F720A" w14:textId="77777777" w:rsidR="00520186" w:rsidRDefault="007A38D7">
            <w:pPr>
              <w:autoSpaceDE w:val="0"/>
              <w:autoSpaceDN w:val="0"/>
              <w:adjustRightInd w:val="0"/>
              <w:spacing w:line="276" w:lineRule="auto"/>
              <w:ind w:left="0" w:firstLine="0"/>
              <w:jc w:val="center"/>
              <w:rPr>
                <w:rFonts w:ascii="Times New Roman" w:hAnsi="Times New Roman" w:cs="Times New Roman"/>
                <w:sz w:val="24"/>
                <w:szCs w:val="24"/>
                <w:lang w:val="id-ID"/>
              </w:rPr>
            </w:pPr>
            <w:r>
              <w:rPr>
                <w:rFonts w:ascii="Times New Roman" w:hAnsi="Times New Roman" w:cs="Times New Roman"/>
                <w:sz w:val="24"/>
                <w:szCs w:val="24"/>
                <w:lang w:val="id-ID"/>
              </w:rPr>
              <w:t>df</w:t>
            </w:r>
          </w:p>
        </w:tc>
        <w:tc>
          <w:tcPr>
            <w:tcW w:w="1559" w:type="dxa"/>
          </w:tcPr>
          <w:p w14:paraId="01E6D216" w14:textId="77777777" w:rsidR="00520186" w:rsidRDefault="007A38D7">
            <w:pPr>
              <w:autoSpaceDE w:val="0"/>
              <w:autoSpaceDN w:val="0"/>
              <w:adjustRightInd w:val="0"/>
              <w:spacing w:line="276" w:lineRule="auto"/>
              <w:ind w:left="0" w:firstLine="0"/>
              <w:jc w:val="center"/>
              <w:rPr>
                <w:rFonts w:ascii="Times New Roman" w:hAnsi="Times New Roman" w:cs="Times New Roman"/>
                <w:sz w:val="24"/>
                <w:szCs w:val="24"/>
                <w:lang w:val="id-ID"/>
              </w:rPr>
            </w:pPr>
            <w:r>
              <w:rPr>
                <w:rFonts w:ascii="Times New Roman" w:hAnsi="Times New Roman" w:cs="Times New Roman"/>
                <w:sz w:val="24"/>
                <w:szCs w:val="24"/>
                <w:lang w:val="id-ID"/>
              </w:rPr>
              <w:t>Mean Square</w:t>
            </w:r>
          </w:p>
        </w:tc>
        <w:tc>
          <w:tcPr>
            <w:tcW w:w="992" w:type="dxa"/>
          </w:tcPr>
          <w:p w14:paraId="0F16516A" w14:textId="77777777" w:rsidR="00520186" w:rsidRDefault="007A38D7">
            <w:pPr>
              <w:autoSpaceDE w:val="0"/>
              <w:autoSpaceDN w:val="0"/>
              <w:adjustRightInd w:val="0"/>
              <w:spacing w:line="276" w:lineRule="auto"/>
              <w:ind w:left="0" w:firstLine="0"/>
              <w:jc w:val="center"/>
              <w:rPr>
                <w:rFonts w:ascii="Times New Roman" w:hAnsi="Times New Roman" w:cs="Times New Roman"/>
                <w:sz w:val="24"/>
                <w:szCs w:val="24"/>
                <w:lang w:val="id-ID"/>
              </w:rPr>
            </w:pPr>
            <w:r>
              <w:rPr>
                <w:rFonts w:ascii="Times New Roman" w:hAnsi="Times New Roman" w:cs="Times New Roman"/>
                <w:sz w:val="24"/>
                <w:szCs w:val="24"/>
                <w:lang w:val="id-ID"/>
              </w:rPr>
              <w:t>F</w:t>
            </w:r>
          </w:p>
        </w:tc>
        <w:tc>
          <w:tcPr>
            <w:tcW w:w="1100" w:type="dxa"/>
          </w:tcPr>
          <w:p w14:paraId="663E048F" w14:textId="77777777" w:rsidR="00520186" w:rsidRDefault="007A38D7">
            <w:pPr>
              <w:autoSpaceDE w:val="0"/>
              <w:autoSpaceDN w:val="0"/>
              <w:adjustRightInd w:val="0"/>
              <w:spacing w:line="276" w:lineRule="auto"/>
              <w:ind w:left="0" w:firstLine="0"/>
              <w:jc w:val="center"/>
              <w:rPr>
                <w:rFonts w:ascii="Times New Roman" w:hAnsi="Times New Roman" w:cs="Times New Roman"/>
                <w:sz w:val="24"/>
                <w:szCs w:val="24"/>
                <w:lang w:val="id-ID"/>
              </w:rPr>
            </w:pPr>
            <w:r>
              <w:rPr>
                <w:rFonts w:ascii="Times New Roman" w:hAnsi="Times New Roman" w:cs="Times New Roman"/>
                <w:sz w:val="24"/>
                <w:szCs w:val="24"/>
                <w:lang w:val="id-ID"/>
              </w:rPr>
              <w:t>Sig</w:t>
            </w:r>
          </w:p>
        </w:tc>
      </w:tr>
      <w:tr w:rsidR="00520186" w14:paraId="2D4E12A6" w14:textId="77777777">
        <w:trPr>
          <w:jc w:val="center"/>
        </w:trPr>
        <w:tc>
          <w:tcPr>
            <w:tcW w:w="1668" w:type="dxa"/>
          </w:tcPr>
          <w:p w14:paraId="19F618BD" w14:textId="77777777" w:rsidR="00520186" w:rsidRDefault="007A38D7">
            <w:pPr>
              <w:autoSpaceDE w:val="0"/>
              <w:autoSpaceDN w:val="0"/>
              <w:adjustRightInd w:val="0"/>
              <w:spacing w:line="276" w:lineRule="auto"/>
              <w:ind w:left="0" w:firstLine="0"/>
              <w:jc w:val="center"/>
              <w:rPr>
                <w:rFonts w:ascii="Times New Roman" w:hAnsi="Times New Roman" w:cs="Times New Roman"/>
                <w:sz w:val="24"/>
                <w:szCs w:val="24"/>
                <w:lang w:val="id-ID"/>
              </w:rPr>
            </w:pPr>
            <w:r>
              <w:rPr>
                <w:rFonts w:ascii="Times New Roman" w:hAnsi="Times New Roman" w:cs="Times New Roman"/>
                <w:sz w:val="24"/>
                <w:szCs w:val="24"/>
                <w:lang w:val="id-ID"/>
              </w:rPr>
              <w:t>Regression</w:t>
            </w:r>
          </w:p>
          <w:p w14:paraId="111FBB4B" w14:textId="77777777" w:rsidR="00520186" w:rsidRDefault="007A38D7">
            <w:pPr>
              <w:pStyle w:val="ListParagraph"/>
              <w:numPr>
                <w:ilvl w:val="0"/>
                <w:numId w:val="2"/>
              </w:numPr>
              <w:autoSpaceDE w:val="0"/>
              <w:autoSpaceDN w:val="0"/>
              <w:adjustRightInd w:val="0"/>
              <w:spacing w:after="0"/>
              <w:ind w:left="426" w:hanging="426"/>
              <w:rPr>
                <w:rFonts w:ascii="Times New Roman" w:hAnsi="Times New Roman" w:cs="Times New Roman"/>
                <w:sz w:val="24"/>
                <w:szCs w:val="24"/>
                <w:lang w:val="id-ID"/>
              </w:rPr>
            </w:pPr>
            <w:r>
              <w:rPr>
                <w:rFonts w:ascii="Times New Roman" w:hAnsi="Times New Roman" w:cs="Times New Roman"/>
                <w:sz w:val="24"/>
                <w:szCs w:val="24"/>
                <w:lang w:val="id-ID"/>
              </w:rPr>
              <w:t>Residual</w:t>
            </w:r>
          </w:p>
          <w:p w14:paraId="0960DB4E" w14:textId="77777777" w:rsidR="00520186" w:rsidRDefault="007A38D7">
            <w:pPr>
              <w:pStyle w:val="ListParagraph"/>
              <w:autoSpaceDE w:val="0"/>
              <w:autoSpaceDN w:val="0"/>
              <w:adjustRightInd w:val="0"/>
              <w:spacing w:after="0"/>
              <w:ind w:firstLine="0"/>
              <w:rPr>
                <w:rFonts w:ascii="Times New Roman" w:hAnsi="Times New Roman" w:cs="Times New Roman"/>
                <w:sz w:val="24"/>
                <w:szCs w:val="24"/>
                <w:lang w:val="id-ID"/>
              </w:rPr>
            </w:pPr>
            <w:r>
              <w:rPr>
                <w:rFonts w:ascii="Times New Roman" w:hAnsi="Times New Roman" w:cs="Times New Roman"/>
                <w:sz w:val="24"/>
                <w:szCs w:val="24"/>
                <w:lang w:val="id-ID"/>
              </w:rPr>
              <w:t>Total</w:t>
            </w:r>
          </w:p>
        </w:tc>
        <w:tc>
          <w:tcPr>
            <w:tcW w:w="1842" w:type="dxa"/>
          </w:tcPr>
          <w:p w14:paraId="63C9F582" w14:textId="77777777" w:rsidR="00520186" w:rsidRDefault="007A38D7">
            <w:pPr>
              <w:autoSpaceDE w:val="0"/>
              <w:autoSpaceDN w:val="0"/>
              <w:adjustRightInd w:val="0"/>
              <w:spacing w:line="276" w:lineRule="auto"/>
              <w:ind w:left="0" w:firstLine="0"/>
              <w:jc w:val="center"/>
              <w:rPr>
                <w:rFonts w:ascii="Times New Roman" w:hAnsi="Times New Roman" w:cs="Times New Roman"/>
                <w:sz w:val="24"/>
                <w:szCs w:val="24"/>
                <w:lang w:val="id-ID"/>
              </w:rPr>
            </w:pPr>
            <w:r>
              <w:rPr>
                <w:rFonts w:ascii="Times New Roman" w:hAnsi="Times New Roman" w:cs="Times New Roman"/>
                <w:sz w:val="24"/>
                <w:szCs w:val="24"/>
                <w:lang w:val="id-ID"/>
              </w:rPr>
              <w:t>383,014</w:t>
            </w:r>
          </w:p>
          <w:p w14:paraId="55DC6294" w14:textId="77777777" w:rsidR="00520186" w:rsidRDefault="007A38D7">
            <w:pPr>
              <w:autoSpaceDE w:val="0"/>
              <w:autoSpaceDN w:val="0"/>
              <w:adjustRightInd w:val="0"/>
              <w:spacing w:line="276" w:lineRule="auto"/>
              <w:ind w:left="0" w:firstLine="0"/>
              <w:jc w:val="center"/>
              <w:rPr>
                <w:rFonts w:ascii="Times New Roman" w:hAnsi="Times New Roman" w:cs="Times New Roman"/>
                <w:sz w:val="24"/>
                <w:szCs w:val="24"/>
                <w:lang w:val="id-ID"/>
              </w:rPr>
            </w:pPr>
            <w:r>
              <w:rPr>
                <w:rFonts w:ascii="Times New Roman" w:hAnsi="Times New Roman" w:cs="Times New Roman"/>
                <w:sz w:val="24"/>
                <w:szCs w:val="24"/>
                <w:lang w:val="id-ID"/>
              </w:rPr>
              <w:t>640,475</w:t>
            </w:r>
          </w:p>
          <w:p w14:paraId="02BEA641" w14:textId="77777777" w:rsidR="00520186" w:rsidRDefault="007A38D7">
            <w:pPr>
              <w:autoSpaceDE w:val="0"/>
              <w:autoSpaceDN w:val="0"/>
              <w:adjustRightInd w:val="0"/>
              <w:spacing w:line="276" w:lineRule="auto"/>
              <w:ind w:left="0" w:firstLine="0"/>
              <w:jc w:val="center"/>
              <w:rPr>
                <w:rFonts w:ascii="Times New Roman" w:hAnsi="Times New Roman" w:cs="Times New Roman"/>
                <w:sz w:val="24"/>
                <w:szCs w:val="24"/>
                <w:lang w:val="id-ID"/>
              </w:rPr>
            </w:pPr>
            <w:r>
              <w:rPr>
                <w:rFonts w:ascii="Times New Roman" w:hAnsi="Times New Roman" w:cs="Times New Roman"/>
                <w:sz w:val="24"/>
                <w:szCs w:val="24"/>
                <w:lang w:val="id-ID"/>
              </w:rPr>
              <w:t>1023,490</w:t>
            </w:r>
          </w:p>
        </w:tc>
        <w:tc>
          <w:tcPr>
            <w:tcW w:w="993" w:type="dxa"/>
          </w:tcPr>
          <w:p w14:paraId="66FCC0F6" w14:textId="77777777" w:rsidR="00520186" w:rsidRDefault="007A38D7">
            <w:pPr>
              <w:autoSpaceDE w:val="0"/>
              <w:autoSpaceDN w:val="0"/>
              <w:adjustRightInd w:val="0"/>
              <w:spacing w:line="276" w:lineRule="auto"/>
              <w:ind w:left="0" w:firstLine="0"/>
              <w:jc w:val="center"/>
              <w:rPr>
                <w:rFonts w:ascii="Times New Roman" w:hAnsi="Times New Roman" w:cs="Times New Roman"/>
                <w:sz w:val="24"/>
                <w:szCs w:val="24"/>
                <w:lang w:val="id-ID"/>
              </w:rPr>
            </w:pPr>
            <w:r>
              <w:rPr>
                <w:rFonts w:ascii="Times New Roman" w:hAnsi="Times New Roman" w:cs="Times New Roman"/>
                <w:sz w:val="24"/>
                <w:szCs w:val="24"/>
                <w:lang w:val="id-ID"/>
              </w:rPr>
              <w:t>3</w:t>
            </w:r>
          </w:p>
          <w:p w14:paraId="098383CD" w14:textId="77777777" w:rsidR="00520186" w:rsidRDefault="007A38D7">
            <w:pPr>
              <w:autoSpaceDE w:val="0"/>
              <w:autoSpaceDN w:val="0"/>
              <w:adjustRightInd w:val="0"/>
              <w:spacing w:line="276" w:lineRule="auto"/>
              <w:ind w:left="0" w:firstLine="0"/>
              <w:jc w:val="center"/>
              <w:rPr>
                <w:rFonts w:ascii="Times New Roman" w:hAnsi="Times New Roman" w:cs="Times New Roman"/>
                <w:sz w:val="24"/>
                <w:szCs w:val="24"/>
                <w:lang w:val="id-ID"/>
              </w:rPr>
            </w:pPr>
            <w:r>
              <w:rPr>
                <w:rFonts w:ascii="Times New Roman" w:hAnsi="Times New Roman" w:cs="Times New Roman"/>
                <w:sz w:val="24"/>
                <w:szCs w:val="24"/>
                <w:lang w:val="id-ID"/>
              </w:rPr>
              <w:t>92</w:t>
            </w:r>
          </w:p>
          <w:p w14:paraId="1563FF34" w14:textId="77777777" w:rsidR="00520186" w:rsidRDefault="007A38D7">
            <w:pPr>
              <w:autoSpaceDE w:val="0"/>
              <w:autoSpaceDN w:val="0"/>
              <w:adjustRightInd w:val="0"/>
              <w:spacing w:line="276" w:lineRule="auto"/>
              <w:ind w:left="0" w:firstLine="0"/>
              <w:jc w:val="center"/>
              <w:rPr>
                <w:rFonts w:ascii="Times New Roman" w:hAnsi="Times New Roman" w:cs="Times New Roman"/>
                <w:sz w:val="24"/>
                <w:szCs w:val="24"/>
                <w:lang w:val="id-ID"/>
              </w:rPr>
            </w:pPr>
            <w:r>
              <w:rPr>
                <w:rFonts w:ascii="Times New Roman" w:hAnsi="Times New Roman" w:cs="Times New Roman"/>
                <w:sz w:val="24"/>
                <w:szCs w:val="24"/>
                <w:lang w:val="id-ID"/>
              </w:rPr>
              <w:t>95</w:t>
            </w:r>
          </w:p>
        </w:tc>
        <w:tc>
          <w:tcPr>
            <w:tcW w:w="1559" w:type="dxa"/>
          </w:tcPr>
          <w:p w14:paraId="38423C6B" w14:textId="77777777" w:rsidR="00520186" w:rsidRDefault="007A38D7">
            <w:pPr>
              <w:autoSpaceDE w:val="0"/>
              <w:autoSpaceDN w:val="0"/>
              <w:adjustRightInd w:val="0"/>
              <w:spacing w:line="276" w:lineRule="auto"/>
              <w:ind w:left="0" w:firstLine="0"/>
              <w:jc w:val="center"/>
              <w:rPr>
                <w:rFonts w:ascii="Times New Roman" w:hAnsi="Times New Roman" w:cs="Times New Roman"/>
                <w:sz w:val="24"/>
                <w:szCs w:val="24"/>
                <w:lang w:val="id-ID"/>
              </w:rPr>
            </w:pPr>
            <w:r>
              <w:rPr>
                <w:rFonts w:ascii="Times New Roman" w:hAnsi="Times New Roman" w:cs="Times New Roman"/>
                <w:sz w:val="24"/>
                <w:szCs w:val="24"/>
                <w:lang w:val="id-ID"/>
              </w:rPr>
              <w:t>127,671</w:t>
            </w:r>
          </w:p>
          <w:p w14:paraId="60149622" w14:textId="77777777" w:rsidR="00520186" w:rsidRDefault="007A38D7">
            <w:pPr>
              <w:autoSpaceDE w:val="0"/>
              <w:autoSpaceDN w:val="0"/>
              <w:adjustRightInd w:val="0"/>
              <w:spacing w:line="276" w:lineRule="auto"/>
              <w:ind w:left="0" w:firstLine="0"/>
              <w:jc w:val="center"/>
              <w:rPr>
                <w:rFonts w:ascii="Times New Roman" w:hAnsi="Times New Roman" w:cs="Times New Roman"/>
                <w:sz w:val="24"/>
                <w:szCs w:val="24"/>
                <w:lang w:val="id-ID"/>
              </w:rPr>
            </w:pPr>
            <w:r>
              <w:rPr>
                <w:rFonts w:ascii="Times New Roman" w:hAnsi="Times New Roman" w:cs="Times New Roman"/>
                <w:sz w:val="24"/>
                <w:szCs w:val="24"/>
                <w:lang w:val="id-ID"/>
              </w:rPr>
              <w:t>6,962</w:t>
            </w:r>
          </w:p>
        </w:tc>
        <w:tc>
          <w:tcPr>
            <w:tcW w:w="992" w:type="dxa"/>
          </w:tcPr>
          <w:p w14:paraId="10D07836" w14:textId="77777777" w:rsidR="00520186" w:rsidRDefault="007A38D7">
            <w:pPr>
              <w:autoSpaceDE w:val="0"/>
              <w:autoSpaceDN w:val="0"/>
              <w:adjustRightInd w:val="0"/>
              <w:spacing w:line="276" w:lineRule="auto"/>
              <w:ind w:left="0" w:firstLine="0"/>
              <w:jc w:val="center"/>
              <w:rPr>
                <w:rFonts w:ascii="Times New Roman" w:hAnsi="Times New Roman" w:cs="Times New Roman"/>
                <w:sz w:val="24"/>
                <w:szCs w:val="24"/>
                <w:lang w:val="id-ID"/>
              </w:rPr>
            </w:pPr>
            <w:r>
              <w:rPr>
                <w:rFonts w:ascii="Times New Roman" w:hAnsi="Times New Roman" w:cs="Times New Roman"/>
                <w:sz w:val="24"/>
                <w:szCs w:val="24"/>
                <w:lang w:val="id-ID"/>
              </w:rPr>
              <w:t>18,339</w:t>
            </w:r>
          </w:p>
        </w:tc>
        <w:tc>
          <w:tcPr>
            <w:tcW w:w="1100" w:type="dxa"/>
          </w:tcPr>
          <w:p w14:paraId="28A06BA3" w14:textId="77777777" w:rsidR="00520186" w:rsidRDefault="007A38D7">
            <w:pPr>
              <w:autoSpaceDE w:val="0"/>
              <w:autoSpaceDN w:val="0"/>
              <w:adjustRightInd w:val="0"/>
              <w:spacing w:line="276" w:lineRule="auto"/>
              <w:ind w:left="0" w:firstLine="0"/>
              <w:jc w:val="center"/>
              <w:rPr>
                <w:rFonts w:ascii="Times New Roman" w:hAnsi="Times New Roman" w:cs="Times New Roman"/>
                <w:sz w:val="24"/>
                <w:szCs w:val="24"/>
                <w:vertAlign w:val="superscript"/>
                <w:lang w:val="id-ID"/>
              </w:rPr>
            </w:pPr>
            <w:r>
              <w:rPr>
                <w:rFonts w:ascii="Times New Roman" w:hAnsi="Times New Roman" w:cs="Times New Roman"/>
                <w:sz w:val="24"/>
                <w:szCs w:val="24"/>
                <w:lang w:val="id-ID"/>
              </w:rPr>
              <w:t>,000</w:t>
            </w:r>
            <w:r>
              <w:rPr>
                <w:rFonts w:ascii="Times New Roman" w:hAnsi="Times New Roman" w:cs="Times New Roman"/>
                <w:sz w:val="24"/>
                <w:szCs w:val="24"/>
                <w:vertAlign w:val="superscript"/>
                <w:lang w:val="id-ID"/>
              </w:rPr>
              <w:t>b</w:t>
            </w:r>
          </w:p>
        </w:tc>
      </w:tr>
    </w:tbl>
    <w:p w14:paraId="272E3A41" w14:textId="77777777" w:rsidR="00520186" w:rsidRDefault="007A38D7">
      <w:pPr>
        <w:pStyle w:val="ListParagraph"/>
        <w:numPr>
          <w:ilvl w:val="0"/>
          <w:numId w:val="3"/>
        </w:numPr>
        <w:autoSpaceDE w:val="0"/>
        <w:autoSpaceDN w:val="0"/>
        <w:adjustRightInd w:val="0"/>
        <w:spacing w:after="0"/>
        <w:ind w:left="426"/>
        <w:jc w:val="both"/>
        <w:rPr>
          <w:rFonts w:ascii="Times New Roman" w:hAnsi="Times New Roman" w:cs="Times New Roman"/>
          <w:sz w:val="24"/>
          <w:szCs w:val="24"/>
          <w:lang w:val="id-ID"/>
        </w:rPr>
      </w:pPr>
      <w:r>
        <w:rPr>
          <w:rFonts w:ascii="Times New Roman" w:hAnsi="Times New Roman" w:cs="Times New Roman"/>
          <w:sz w:val="24"/>
          <w:szCs w:val="24"/>
          <w:lang w:val="id-ID"/>
        </w:rPr>
        <w:t>Dependent Variable : Kinerja Manajerial</w:t>
      </w:r>
    </w:p>
    <w:p w14:paraId="337DA22F" w14:textId="77777777" w:rsidR="00520186" w:rsidRDefault="007A38D7">
      <w:pPr>
        <w:pStyle w:val="ListParagraph"/>
        <w:numPr>
          <w:ilvl w:val="0"/>
          <w:numId w:val="3"/>
        </w:numPr>
        <w:autoSpaceDE w:val="0"/>
        <w:autoSpaceDN w:val="0"/>
        <w:adjustRightInd w:val="0"/>
        <w:spacing w:after="0"/>
        <w:ind w:left="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Predictors </w:t>
      </w:r>
      <w:r>
        <w:rPr>
          <w:rFonts w:ascii="Times New Roman" w:hAnsi="Times New Roman" w:cs="Times New Roman"/>
          <w:sz w:val="24"/>
          <w:szCs w:val="24"/>
          <w:lang w:val="id-ID"/>
        </w:rPr>
        <w:t>(Constant), Partisipasi Penyusunan Anggaran, Kejelasan Sasaran Anggaran, Modal Psikologis</w:t>
      </w:r>
    </w:p>
    <w:p w14:paraId="75C3C55B" w14:textId="77777777" w:rsidR="00520186" w:rsidRDefault="007A38D7">
      <w:pPr>
        <w:autoSpaceDE w:val="0"/>
        <w:autoSpaceDN w:val="0"/>
        <w:adjustRightInd w:val="0"/>
        <w:spacing w:after="0" w:line="276" w:lineRule="auto"/>
        <w:ind w:left="6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Sumber : Data Primer diolah tahun 2021 </w:t>
      </w:r>
    </w:p>
    <w:p w14:paraId="72771D8E" w14:textId="77777777" w:rsidR="00520186" w:rsidRDefault="00520186">
      <w:pPr>
        <w:autoSpaceDE w:val="0"/>
        <w:autoSpaceDN w:val="0"/>
        <w:adjustRightInd w:val="0"/>
        <w:spacing w:after="0" w:line="276" w:lineRule="auto"/>
        <w:ind w:left="66"/>
        <w:jc w:val="both"/>
        <w:rPr>
          <w:rFonts w:ascii="Times New Roman" w:hAnsi="Times New Roman" w:cs="Times New Roman"/>
          <w:sz w:val="24"/>
          <w:szCs w:val="24"/>
          <w:lang w:val="id-ID"/>
        </w:rPr>
      </w:pPr>
    </w:p>
    <w:p w14:paraId="5EB5C732" w14:textId="77777777" w:rsidR="00520186" w:rsidRDefault="007A38D7">
      <w:pPr>
        <w:autoSpaceDE w:val="0"/>
        <w:autoSpaceDN w:val="0"/>
        <w:adjustRightInd w:val="0"/>
        <w:spacing w:after="0" w:line="276" w:lineRule="auto"/>
        <w:ind w:left="0" w:firstLine="654"/>
        <w:jc w:val="both"/>
        <w:rPr>
          <w:rFonts w:ascii="Times New Roman" w:hAnsi="Times New Roman" w:cs="Times New Roman"/>
          <w:sz w:val="24"/>
          <w:szCs w:val="24"/>
          <w:lang w:val="id-ID"/>
        </w:rPr>
      </w:pPr>
      <w:r>
        <w:rPr>
          <w:rFonts w:ascii="Times New Roman" w:hAnsi="Times New Roman" w:cs="Times New Roman"/>
          <w:sz w:val="24"/>
          <w:szCs w:val="24"/>
          <w:lang w:val="id-ID"/>
        </w:rPr>
        <w:t>Berdasarkan tabel 2 diketahui</w:t>
      </w:r>
      <w:r>
        <w:rPr>
          <w:rFonts w:ascii="Times New Roman" w:hAnsi="Times New Roman" w:cs="Times New Roman"/>
          <w:sz w:val="24"/>
          <w:szCs w:val="24"/>
          <w:lang w:val="id-ID"/>
        </w:rPr>
        <w:t xml:space="preserve"> tingkat signifikansi untuk pengaruh partisipasi penyusunan anggaran, kejelasan sasaran anggaran, dan modal psikologis secara simultan terhadap kinerja manajerial adalah sebesar 0,000 &lt; 0,05 dan nilai F hitung 18,339 &gt; dari F tabel 2,703 sehingga dapat dis</w:t>
      </w:r>
      <w:r>
        <w:rPr>
          <w:rFonts w:ascii="Times New Roman" w:hAnsi="Times New Roman" w:cs="Times New Roman"/>
          <w:sz w:val="24"/>
          <w:szCs w:val="24"/>
          <w:lang w:val="id-ID"/>
        </w:rPr>
        <w:t>impulkan bahwa H</w:t>
      </w:r>
      <w:r>
        <w:rPr>
          <w:rFonts w:ascii="Times New Roman" w:hAnsi="Times New Roman" w:cs="Times New Roman"/>
          <w:sz w:val="24"/>
          <w:szCs w:val="24"/>
          <w:vertAlign w:val="subscript"/>
          <w:lang w:val="id-ID"/>
        </w:rPr>
        <w:t>4</w:t>
      </w:r>
      <w:r>
        <w:rPr>
          <w:rFonts w:ascii="Times New Roman" w:hAnsi="Times New Roman" w:cs="Times New Roman"/>
          <w:sz w:val="24"/>
          <w:szCs w:val="24"/>
          <w:lang w:val="id-ID"/>
        </w:rPr>
        <w:t xml:space="preserve"> di terima yang berarti terdapat pengaruh X</w:t>
      </w:r>
      <w:r>
        <w:rPr>
          <w:rFonts w:ascii="Times New Roman" w:hAnsi="Times New Roman" w:cs="Times New Roman"/>
          <w:sz w:val="24"/>
          <w:szCs w:val="24"/>
          <w:vertAlign w:val="subscript"/>
          <w:lang w:val="id-ID"/>
        </w:rPr>
        <w:t>1</w:t>
      </w:r>
      <w:r>
        <w:rPr>
          <w:rFonts w:ascii="Times New Roman" w:hAnsi="Times New Roman" w:cs="Times New Roman"/>
          <w:sz w:val="24"/>
          <w:szCs w:val="24"/>
          <w:lang w:val="id-ID"/>
        </w:rPr>
        <w:t>, X</w:t>
      </w:r>
      <w:r>
        <w:rPr>
          <w:rFonts w:ascii="Times New Roman" w:hAnsi="Times New Roman" w:cs="Times New Roman"/>
          <w:sz w:val="24"/>
          <w:szCs w:val="24"/>
          <w:vertAlign w:val="subscript"/>
          <w:lang w:val="id-ID"/>
        </w:rPr>
        <w:t xml:space="preserve">2, </w:t>
      </w:r>
      <w:r>
        <w:rPr>
          <w:rFonts w:ascii="Times New Roman" w:hAnsi="Times New Roman" w:cs="Times New Roman"/>
          <w:sz w:val="24"/>
          <w:szCs w:val="24"/>
          <w:lang w:val="id-ID"/>
        </w:rPr>
        <w:tab/>
        <w:t>dan X</w:t>
      </w:r>
      <w:r>
        <w:rPr>
          <w:rFonts w:ascii="Times New Roman" w:hAnsi="Times New Roman" w:cs="Times New Roman"/>
          <w:sz w:val="24"/>
          <w:szCs w:val="24"/>
          <w:vertAlign w:val="subscript"/>
          <w:lang w:val="id-ID"/>
        </w:rPr>
        <w:t>3</w:t>
      </w:r>
      <w:r>
        <w:rPr>
          <w:rFonts w:ascii="Times New Roman" w:hAnsi="Times New Roman" w:cs="Times New Roman"/>
          <w:sz w:val="24"/>
          <w:szCs w:val="24"/>
          <w:lang w:val="id-ID"/>
        </w:rPr>
        <w:tab/>
        <w:t>secara simultan terhadap Y. Hasil ini menjelaskan bahwa model yang digunakan dalam penelitian layak dilanjutkan pada analisa berikutnya.</w:t>
      </w:r>
    </w:p>
    <w:p w14:paraId="7EA7B7AE" w14:textId="77777777" w:rsidR="00520186" w:rsidRDefault="00520186">
      <w:pPr>
        <w:autoSpaceDE w:val="0"/>
        <w:autoSpaceDN w:val="0"/>
        <w:adjustRightInd w:val="0"/>
        <w:spacing w:after="0" w:line="276" w:lineRule="auto"/>
        <w:ind w:left="0" w:firstLine="654"/>
        <w:jc w:val="both"/>
        <w:rPr>
          <w:rFonts w:ascii="Times New Roman" w:hAnsi="Times New Roman" w:cs="Times New Roman"/>
          <w:sz w:val="24"/>
          <w:szCs w:val="24"/>
          <w:lang w:val="id-ID"/>
        </w:rPr>
      </w:pPr>
    </w:p>
    <w:p w14:paraId="11746FA3" w14:textId="77777777" w:rsidR="00520186" w:rsidRDefault="007A38D7">
      <w:pPr>
        <w:autoSpaceDE w:val="0"/>
        <w:autoSpaceDN w:val="0"/>
        <w:adjustRightInd w:val="0"/>
        <w:spacing w:after="0" w:line="276" w:lineRule="auto"/>
        <w:ind w:left="0"/>
        <w:jc w:val="both"/>
        <w:rPr>
          <w:rFonts w:ascii="Times New Roman" w:hAnsi="Times New Roman" w:cs="Times New Roman"/>
          <w:b/>
          <w:sz w:val="24"/>
          <w:szCs w:val="24"/>
          <w:lang w:val="id-ID"/>
        </w:rPr>
      </w:pPr>
      <w:r>
        <w:rPr>
          <w:rFonts w:ascii="Times New Roman" w:hAnsi="Times New Roman" w:cs="Times New Roman"/>
          <w:b/>
          <w:sz w:val="24"/>
          <w:szCs w:val="24"/>
          <w:lang w:val="id-ID"/>
        </w:rPr>
        <w:t>Uji Simultan (Uji t)</w:t>
      </w:r>
    </w:p>
    <w:p w14:paraId="3AEB6A54" w14:textId="77777777" w:rsidR="00520186" w:rsidRDefault="007A38D7">
      <w:pPr>
        <w:autoSpaceDE w:val="0"/>
        <w:autoSpaceDN w:val="0"/>
        <w:adjustRightInd w:val="0"/>
        <w:spacing w:after="0" w:line="276"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Tabel 3</w:t>
      </w:r>
    </w:p>
    <w:p w14:paraId="745AE623" w14:textId="77777777" w:rsidR="00520186" w:rsidRDefault="007A38D7">
      <w:pPr>
        <w:autoSpaceDE w:val="0"/>
        <w:autoSpaceDN w:val="0"/>
        <w:adjustRightInd w:val="0"/>
        <w:spacing w:after="0" w:line="276" w:lineRule="auto"/>
        <w:ind w:left="0"/>
        <w:jc w:val="center"/>
        <w:rPr>
          <w:rFonts w:ascii="Times New Roman" w:hAnsi="Times New Roman" w:cs="Times New Roman"/>
          <w:b/>
          <w:sz w:val="24"/>
          <w:szCs w:val="24"/>
          <w:vertAlign w:val="superscript"/>
          <w:lang w:val="id-ID"/>
        </w:rPr>
      </w:pPr>
      <w:r>
        <w:rPr>
          <w:rFonts w:ascii="Times New Roman" w:hAnsi="Times New Roman" w:cs="Times New Roman"/>
          <w:b/>
          <w:sz w:val="24"/>
          <w:szCs w:val="24"/>
          <w:lang w:val="id-ID"/>
        </w:rPr>
        <w:t>Coefficient</w:t>
      </w:r>
      <w:r>
        <w:rPr>
          <w:rFonts w:ascii="Times New Roman" w:hAnsi="Times New Roman" w:cs="Times New Roman"/>
          <w:b/>
          <w:sz w:val="24"/>
          <w:szCs w:val="24"/>
          <w:vertAlign w:val="superscript"/>
          <w:lang w:val="id-ID"/>
        </w:rPr>
        <w:t>a</w:t>
      </w:r>
    </w:p>
    <w:tbl>
      <w:tblPr>
        <w:tblStyle w:val="TableGrid"/>
        <w:tblW w:w="0" w:type="auto"/>
        <w:jc w:val="center"/>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3970"/>
        <w:gridCol w:w="992"/>
        <w:gridCol w:w="1276"/>
        <w:gridCol w:w="992"/>
        <w:gridCol w:w="992"/>
      </w:tblGrid>
      <w:tr w:rsidR="00520186" w14:paraId="6A43F2C2" w14:textId="77777777">
        <w:trPr>
          <w:trHeight w:val="510"/>
          <w:jc w:val="center"/>
        </w:trPr>
        <w:tc>
          <w:tcPr>
            <w:tcW w:w="3970" w:type="dxa"/>
            <w:vMerge w:val="restart"/>
          </w:tcPr>
          <w:p w14:paraId="5E3BD3CF" w14:textId="77777777" w:rsidR="00520186" w:rsidRDefault="00520186">
            <w:pPr>
              <w:autoSpaceDE w:val="0"/>
              <w:autoSpaceDN w:val="0"/>
              <w:adjustRightInd w:val="0"/>
              <w:spacing w:line="276" w:lineRule="auto"/>
              <w:ind w:left="0" w:firstLine="0"/>
              <w:rPr>
                <w:rFonts w:ascii="Times New Roman" w:hAnsi="Times New Roman" w:cs="Times New Roman"/>
                <w:sz w:val="24"/>
                <w:szCs w:val="24"/>
                <w:lang w:val="id-ID"/>
              </w:rPr>
            </w:pPr>
          </w:p>
          <w:p w14:paraId="38399938" w14:textId="77777777" w:rsidR="00520186" w:rsidRDefault="00520186">
            <w:pPr>
              <w:autoSpaceDE w:val="0"/>
              <w:autoSpaceDN w:val="0"/>
              <w:adjustRightInd w:val="0"/>
              <w:spacing w:line="276" w:lineRule="auto"/>
              <w:ind w:left="0" w:firstLine="0"/>
              <w:rPr>
                <w:rFonts w:ascii="Times New Roman" w:hAnsi="Times New Roman" w:cs="Times New Roman"/>
                <w:sz w:val="24"/>
                <w:szCs w:val="24"/>
                <w:lang w:val="id-ID"/>
              </w:rPr>
            </w:pPr>
          </w:p>
          <w:p w14:paraId="14B7DE33" w14:textId="77777777" w:rsidR="00520186" w:rsidRDefault="007A38D7">
            <w:pPr>
              <w:autoSpaceDE w:val="0"/>
              <w:autoSpaceDN w:val="0"/>
              <w:adjustRightInd w:val="0"/>
              <w:spacing w:line="276" w:lineRule="auto"/>
              <w:ind w:left="0"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Model </w:t>
            </w:r>
          </w:p>
        </w:tc>
        <w:tc>
          <w:tcPr>
            <w:tcW w:w="2268" w:type="dxa"/>
            <w:gridSpan w:val="2"/>
          </w:tcPr>
          <w:p w14:paraId="6CD410BC" w14:textId="77777777" w:rsidR="00520186" w:rsidRDefault="007A38D7">
            <w:pPr>
              <w:autoSpaceDE w:val="0"/>
              <w:autoSpaceDN w:val="0"/>
              <w:adjustRightInd w:val="0"/>
              <w:spacing w:line="276" w:lineRule="auto"/>
              <w:ind w:left="0" w:firstLine="0"/>
              <w:jc w:val="center"/>
              <w:rPr>
                <w:rFonts w:ascii="Times New Roman" w:hAnsi="Times New Roman" w:cs="Times New Roman"/>
                <w:sz w:val="24"/>
                <w:szCs w:val="24"/>
                <w:lang w:val="id-ID"/>
              </w:rPr>
            </w:pPr>
            <w:r>
              <w:rPr>
                <w:rFonts w:ascii="Times New Roman" w:hAnsi="Times New Roman" w:cs="Times New Roman"/>
                <w:sz w:val="24"/>
                <w:szCs w:val="24"/>
                <w:lang w:val="id-ID"/>
              </w:rPr>
              <w:t>Unstanderdized</w:t>
            </w:r>
          </w:p>
          <w:p w14:paraId="1E92DDB5" w14:textId="77777777" w:rsidR="00520186" w:rsidRDefault="007A38D7">
            <w:pPr>
              <w:autoSpaceDE w:val="0"/>
              <w:autoSpaceDN w:val="0"/>
              <w:adjustRightInd w:val="0"/>
              <w:spacing w:line="276" w:lineRule="auto"/>
              <w:ind w:left="0" w:firstLine="0"/>
              <w:jc w:val="center"/>
              <w:rPr>
                <w:rFonts w:ascii="Times New Roman" w:hAnsi="Times New Roman" w:cs="Times New Roman"/>
                <w:sz w:val="24"/>
                <w:szCs w:val="24"/>
                <w:lang w:val="id-ID"/>
              </w:rPr>
            </w:pPr>
            <w:r>
              <w:rPr>
                <w:rFonts w:ascii="Times New Roman" w:hAnsi="Times New Roman" w:cs="Times New Roman"/>
                <w:sz w:val="24"/>
                <w:szCs w:val="24"/>
                <w:lang w:val="id-ID"/>
              </w:rPr>
              <w:t>Coefficient</w:t>
            </w:r>
          </w:p>
        </w:tc>
        <w:tc>
          <w:tcPr>
            <w:tcW w:w="992" w:type="dxa"/>
            <w:vMerge w:val="restart"/>
          </w:tcPr>
          <w:p w14:paraId="03502154" w14:textId="77777777" w:rsidR="00520186" w:rsidRDefault="00520186">
            <w:pPr>
              <w:autoSpaceDE w:val="0"/>
              <w:autoSpaceDN w:val="0"/>
              <w:adjustRightInd w:val="0"/>
              <w:spacing w:line="276" w:lineRule="auto"/>
              <w:ind w:left="0" w:firstLine="0"/>
              <w:rPr>
                <w:rFonts w:ascii="Times New Roman" w:hAnsi="Times New Roman" w:cs="Times New Roman"/>
                <w:sz w:val="24"/>
                <w:szCs w:val="24"/>
                <w:lang w:val="id-ID"/>
              </w:rPr>
            </w:pPr>
          </w:p>
          <w:p w14:paraId="341B4C50" w14:textId="77777777" w:rsidR="00520186" w:rsidRDefault="00520186">
            <w:pPr>
              <w:autoSpaceDE w:val="0"/>
              <w:autoSpaceDN w:val="0"/>
              <w:adjustRightInd w:val="0"/>
              <w:spacing w:line="276" w:lineRule="auto"/>
              <w:ind w:left="0" w:firstLine="0"/>
              <w:rPr>
                <w:rFonts w:ascii="Times New Roman" w:hAnsi="Times New Roman" w:cs="Times New Roman"/>
                <w:sz w:val="24"/>
                <w:szCs w:val="24"/>
                <w:lang w:val="id-ID"/>
              </w:rPr>
            </w:pPr>
          </w:p>
          <w:p w14:paraId="164B66C5" w14:textId="77777777" w:rsidR="00520186" w:rsidRDefault="007A38D7">
            <w:pPr>
              <w:autoSpaceDE w:val="0"/>
              <w:autoSpaceDN w:val="0"/>
              <w:adjustRightInd w:val="0"/>
              <w:spacing w:line="276" w:lineRule="auto"/>
              <w:ind w:left="0" w:firstLine="0"/>
              <w:jc w:val="center"/>
              <w:rPr>
                <w:rFonts w:ascii="Times New Roman" w:hAnsi="Times New Roman" w:cs="Times New Roman"/>
                <w:sz w:val="24"/>
                <w:szCs w:val="24"/>
                <w:lang w:val="id-ID"/>
              </w:rPr>
            </w:pPr>
            <w:r>
              <w:rPr>
                <w:rFonts w:ascii="Times New Roman" w:hAnsi="Times New Roman" w:cs="Times New Roman"/>
                <w:sz w:val="24"/>
                <w:szCs w:val="24"/>
                <w:lang w:val="id-ID"/>
              </w:rPr>
              <w:t>t</w:t>
            </w:r>
          </w:p>
        </w:tc>
        <w:tc>
          <w:tcPr>
            <w:tcW w:w="992" w:type="dxa"/>
            <w:vMerge w:val="restart"/>
          </w:tcPr>
          <w:p w14:paraId="65B2458B" w14:textId="77777777" w:rsidR="00520186" w:rsidRDefault="00520186">
            <w:pPr>
              <w:autoSpaceDE w:val="0"/>
              <w:autoSpaceDN w:val="0"/>
              <w:adjustRightInd w:val="0"/>
              <w:spacing w:line="276" w:lineRule="auto"/>
              <w:ind w:left="0" w:firstLine="0"/>
              <w:rPr>
                <w:rFonts w:ascii="Times New Roman" w:hAnsi="Times New Roman" w:cs="Times New Roman"/>
                <w:sz w:val="24"/>
                <w:szCs w:val="24"/>
                <w:lang w:val="id-ID"/>
              </w:rPr>
            </w:pPr>
          </w:p>
          <w:p w14:paraId="0322C542" w14:textId="77777777" w:rsidR="00520186" w:rsidRDefault="00520186">
            <w:pPr>
              <w:autoSpaceDE w:val="0"/>
              <w:autoSpaceDN w:val="0"/>
              <w:adjustRightInd w:val="0"/>
              <w:spacing w:line="276" w:lineRule="auto"/>
              <w:ind w:left="0" w:firstLine="0"/>
              <w:rPr>
                <w:rFonts w:ascii="Times New Roman" w:hAnsi="Times New Roman" w:cs="Times New Roman"/>
                <w:sz w:val="24"/>
                <w:szCs w:val="24"/>
                <w:lang w:val="id-ID"/>
              </w:rPr>
            </w:pPr>
          </w:p>
          <w:p w14:paraId="67F62DB2" w14:textId="77777777" w:rsidR="00520186" w:rsidRDefault="007A38D7">
            <w:pPr>
              <w:autoSpaceDE w:val="0"/>
              <w:autoSpaceDN w:val="0"/>
              <w:adjustRightInd w:val="0"/>
              <w:spacing w:line="276" w:lineRule="auto"/>
              <w:ind w:left="0" w:firstLine="0"/>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Sig </w:t>
            </w:r>
          </w:p>
        </w:tc>
      </w:tr>
      <w:tr w:rsidR="00520186" w14:paraId="7E88CFD0" w14:textId="77777777">
        <w:trPr>
          <w:trHeight w:val="315"/>
          <w:jc w:val="center"/>
        </w:trPr>
        <w:tc>
          <w:tcPr>
            <w:tcW w:w="3970" w:type="dxa"/>
            <w:vMerge/>
          </w:tcPr>
          <w:p w14:paraId="4BC4FF4D" w14:textId="77777777" w:rsidR="00520186" w:rsidRDefault="00520186">
            <w:pPr>
              <w:autoSpaceDE w:val="0"/>
              <w:autoSpaceDN w:val="0"/>
              <w:adjustRightInd w:val="0"/>
              <w:spacing w:line="276" w:lineRule="auto"/>
              <w:ind w:left="0" w:firstLine="0"/>
              <w:rPr>
                <w:rFonts w:ascii="Times New Roman" w:hAnsi="Times New Roman" w:cs="Times New Roman"/>
                <w:sz w:val="24"/>
                <w:szCs w:val="24"/>
                <w:lang w:val="id-ID"/>
              </w:rPr>
            </w:pPr>
          </w:p>
        </w:tc>
        <w:tc>
          <w:tcPr>
            <w:tcW w:w="992" w:type="dxa"/>
          </w:tcPr>
          <w:p w14:paraId="5F830C5B" w14:textId="77777777" w:rsidR="00520186" w:rsidRDefault="007A38D7">
            <w:pPr>
              <w:autoSpaceDE w:val="0"/>
              <w:autoSpaceDN w:val="0"/>
              <w:adjustRightInd w:val="0"/>
              <w:spacing w:line="276" w:lineRule="auto"/>
              <w:ind w:left="0" w:firstLine="0"/>
              <w:jc w:val="center"/>
              <w:rPr>
                <w:rFonts w:ascii="Times New Roman" w:hAnsi="Times New Roman" w:cs="Times New Roman"/>
                <w:sz w:val="24"/>
                <w:szCs w:val="24"/>
                <w:lang w:val="id-ID"/>
              </w:rPr>
            </w:pPr>
            <w:r>
              <w:rPr>
                <w:rFonts w:ascii="Times New Roman" w:hAnsi="Times New Roman" w:cs="Times New Roman"/>
                <w:sz w:val="24"/>
                <w:szCs w:val="24"/>
                <w:lang w:val="id-ID"/>
              </w:rPr>
              <w:t>B</w:t>
            </w:r>
          </w:p>
        </w:tc>
        <w:tc>
          <w:tcPr>
            <w:tcW w:w="1276" w:type="dxa"/>
          </w:tcPr>
          <w:p w14:paraId="417DE1AA" w14:textId="77777777" w:rsidR="00520186" w:rsidRDefault="007A38D7">
            <w:pPr>
              <w:autoSpaceDE w:val="0"/>
              <w:autoSpaceDN w:val="0"/>
              <w:adjustRightInd w:val="0"/>
              <w:spacing w:line="276" w:lineRule="auto"/>
              <w:ind w:left="0" w:firstLine="0"/>
              <w:jc w:val="center"/>
              <w:rPr>
                <w:rFonts w:ascii="Times New Roman" w:hAnsi="Times New Roman" w:cs="Times New Roman"/>
                <w:sz w:val="24"/>
                <w:szCs w:val="24"/>
                <w:lang w:val="id-ID"/>
              </w:rPr>
            </w:pPr>
            <w:r>
              <w:rPr>
                <w:rFonts w:ascii="Times New Roman" w:hAnsi="Times New Roman" w:cs="Times New Roman"/>
                <w:sz w:val="24"/>
                <w:szCs w:val="24"/>
                <w:lang w:val="id-ID"/>
              </w:rPr>
              <w:t>Std. Error</w:t>
            </w:r>
          </w:p>
        </w:tc>
        <w:tc>
          <w:tcPr>
            <w:tcW w:w="992" w:type="dxa"/>
            <w:vMerge/>
          </w:tcPr>
          <w:p w14:paraId="15471219" w14:textId="77777777" w:rsidR="00520186" w:rsidRDefault="00520186">
            <w:pPr>
              <w:autoSpaceDE w:val="0"/>
              <w:autoSpaceDN w:val="0"/>
              <w:adjustRightInd w:val="0"/>
              <w:spacing w:line="276" w:lineRule="auto"/>
              <w:ind w:left="0" w:firstLine="0"/>
              <w:rPr>
                <w:rFonts w:ascii="Times New Roman" w:hAnsi="Times New Roman" w:cs="Times New Roman"/>
                <w:sz w:val="24"/>
                <w:szCs w:val="24"/>
                <w:lang w:val="id-ID"/>
              </w:rPr>
            </w:pPr>
          </w:p>
        </w:tc>
        <w:tc>
          <w:tcPr>
            <w:tcW w:w="992" w:type="dxa"/>
            <w:vMerge/>
          </w:tcPr>
          <w:p w14:paraId="628E0CAA" w14:textId="77777777" w:rsidR="00520186" w:rsidRDefault="00520186">
            <w:pPr>
              <w:autoSpaceDE w:val="0"/>
              <w:autoSpaceDN w:val="0"/>
              <w:adjustRightInd w:val="0"/>
              <w:spacing w:line="276" w:lineRule="auto"/>
              <w:ind w:left="0" w:firstLine="0"/>
              <w:rPr>
                <w:rFonts w:ascii="Times New Roman" w:hAnsi="Times New Roman" w:cs="Times New Roman"/>
                <w:sz w:val="24"/>
                <w:szCs w:val="24"/>
                <w:lang w:val="id-ID"/>
              </w:rPr>
            </w:pPr>
          </w:p>
        </w:tc>
      </w:tr>
      <w:tr w:rsidR="00520186" w14:paraId="7930409A" w14:textId="77777777">
        <w:trPr>
          <w:jc w:val="center"/>
        </w:trPr>
        <w:tc>
          <w:tcPr>
            <w:tcW w:w="3970" w:type="dxa"/>
          </w:tcPr>
          <w:p w14:paraId="61995AA4" w14:textId="77777777" w:rsidR="00520186" w:rsidRDefault="007A38D7">
            <w:pPr>
              <w:autoSpaceDE w:val="0"/>
              <w:autoSpaceDN w:val="0"/>
              <w:adjustRightInd w:val="0"/>
              <w:spacing w:line="276" w:lineRule="auto"/>
              <w:ind w:left="0" w:firstLine="0"/>
              <w:rPr>
                <w:rFonts w:ascii="Times New Roman" w:hAnsi="Times New Roman" w:cs="Times New Roman"/>
                <w:sz w:val="24"/>
                <w:szCs w:val="24"/>
                <w:lang w:val="id-ID"/>
              </w:rPr>
            </w:pPr>
            <w:r>
              <w:rPr>
                <w:rFonts w:ascii="Times New Roman" w:hAnsi="Times New Roman" w:cs="Times New Roman"/>
                <w:sz w:val="24"/>
                <w:szCs w:val="24"/>
                <w:lang w:val="id-ID"/>
              </w:rPr>
              <w:t>(Constant)</w:t>
            </w:r>
          </w:p>
        </w:tc>
        <w:tc>
          <w:tcPr>
            <w:tcW w:w="992" w:type="dxa"/>
          </w:tcPr>
          <w:p w14:paraId="53373DFD" w14:textId="77777777" w:rsidR="00520186" w:rsidRDefault="007A38D7">
            <w:pPr>
              <w:autoSpaceDE w:val="0"/>
              <w:autoSpaceDN w:val="0"/>
              <w:adjustRightInd w:val="0"/>
              <w:spacing w:line="276" w:lineRule="auto"/>
              <w:ind w:left="60" w:right="60" w:firstLine="0"/>
              <w:jc w:val="right"/>
              <w:rPr>
                <w:rFonts w:ascii="Times New Roman" w:hAnsi="Times New Roman" w:cs="Times New Roman"/>
                <w:color w:val="010205"/>
                <w:sz w:val="24"/>
                <w:szCs w:val="24"/>
              </w:rPr>
            </w:pPr>
            <w:r>
              <w:rPr>
                <w:rFonts w:ascii="Times New Roman" w:hAnsi="Times New Roman" w:cs="Times New Roman"/>
                <w:color w:val="010205"/>
                <w:sz w:val="24"/>
                <w:szCs w:val="24"/>
              </w:rPr>
              <w:t>1,591</w:t>
            </w:r>
          </w:p>
        </w:tc>
        <w:tc>
          <w:tcPr>
            <w:tcW w:w="1276" w:type="dxa"/>
          </w:tcPr>
          <w:p w14:paraId="0951E8C8" w14:textId="77777777" w:rsidR="00520186" w:rsidRDefault="007A38D7">
            <w:pPr>
              <w:autoSpaceDE w:val="0"/>
              <w:autoSpaceDN w:val="0"/>
              <w:adjustRightInd w:val="0"/>
              <w:spacing w:line="276" w:lineRule="auto"/>
              <w:ind w:left="60" w:right="60" w:firstLine="0"/>
              <w:jc w:val="right"/>
              <w:rPr>
                <w:rFonts w:ascii="Arial" w:hAnsi="Arial" w:cs="Arial"/>
                <w:color w:val="010205"/>
                <w:sz w:val="18"/>
                <w:szCs w:val="18"/>
              </w:rPr>
            </w:pPr>
            <w:r>
              <w:rPr>
                <w:rFonts w:ascii="Arial" w:hAnsi="Arial" w:cs="Arial"/>
                <w:color w:val="010205"/>
                <w:sz w:val="18"/>
                <w:szCs w:val="18"/>
              </w:rPr>
              <w:t>3,944</w:t>
            </w:r>
          </w:p>
        </w:tc>
        <w:tc>
          <w:tcPr>
            <w:tcW w:w="992" w:type="dxa"/>
          </w:tcPr>
          <w:p w14:paraId="265BFA47" w14:textId="77777777" w:rsidR="00520186" w:rsidRDefault="007A38D7">
            <w:pPr>
              <w:autoSpaceDE w:val="0"/>
              <w:autoSpaceDN w:val="0"/>
              <w:adjustRightInd w:val="0"/>
              <w:spacing w:line="276" w:lineRule="auto"/>
              <w:ind w:left="60" w:right="60" w:firstLine="0"/>
              <w:jc w:val="right"/>
              <w:rPr>
                <w:rFonts w:ascii="Arial" w:hAnsi="Arial" w:cs="Arial"/>
                <w:color w:val="010205"/>
                <w:sz w:val="18"/>
                <w:szCs w:val="18"/>
              </w:rPr>
            </w:pPr>
            <w:r>
              <w:rPr>
                <w:rFonts w:ascii="Arial" w:hAnsi="Arial" w:cs="Arial"/>
                <w:color w:val="010205"/>
                <w:sz w:val="18"/>
                <w:szCs w:val="18"/>
              </w:rPr>
              <w:t>,404</w:t>
            </w:r>
          </w:p>
        </w:tc>
        <w:tc>
          <w:tcPr>
            <w:tcW w:w="992" w:type="dxa"/>
          </w:tcPr>
          <w:p w14:paraId="319D436B" w14:textId="77777777" w:rsidR="00520186" w:rsidRDefault="007A38D7">
            <w:pPr>
              <w:autoSpaceDE w:val="0"/>
              <w:autoSpaceDN w:val="0"/>
              <w:adjustRightInd w:val="0"/>
              <w:spacing w:line="276" w:lineRule="auto"/>
              <w:ind w:left="60" w:right="60" w:firstLine="0"/>
              <w:jc w:val="right"/>
              <w:rPr>
                <w:rFonts w:ascii="Arial" w:hAnsi="Arial" w:cs="Arial"/>
                <w:color w:val="010205"/>
                <w:sz w:val="18"/>
                <w:szCs w:val="18"/>
              </w:rPr>
            </w:pPr>
            <w:r>
              <w:rPr>
                <w:rFonts w:ascii="Arial" w:hAnsi="Arial" w:cs="Arial"/>
                <w:color w:val="010205"/>
                <w:sz w:val="18"/>
                <w:szCs w:val="18"/>
              </w:rPr>
              <w:t>,688</w:t>
            </w:r>
          </w:p>
        </w:tc>
      </w:tr>
      <w:tr w:rsidR="00520186" w14:paraId="7CB147F7" w14:textId="77777777">
        <w:trPr>
          <w:jc w:val="center"/>
        </w:trPr>
        <w:tc>
          <w:tcPr>
            <w:tcW w:w="3970" w:type="dxa"/>
          </w:tcPr>
          <w:p w14:paraId="4B2B40E4" w14:textId="77777777" w:rsidR="00520186" w:rsidRDefault="007A38D7">
            <w:pPr>
              <w:autoSpaceDE w:val="0"/>
              <w:autoSpaceDN w:val="0"/>
              <w:adjustRightInd w:val="0"/>
              <w:spacing w:line="276" w:lineRule="auto"/>
              <w:ind w:left="0" w:firstLine="0"/>
              <w:rPr>
                <w:rFonts w:ascii="Times New Roman" w:hAnsi="Times New Roman" w:cs="Times New Roman"/>
                <w:sz w:val="24"/>
                <w:szCs w:val="24"/>
                <w:lang w:val="id-ID"/>
              </w:rPr>
            </w:pPr>
            <w:r>
              <w:rPr>
                <w:rFonts w:ascii="Times New Roman" w:hAnsi="Times New Roman" w:cs="Times New Roman"/>
                <w:sz w:val="24"/>
                <w:szCs w:val="24"/>
                <w:lang w:val="id-ID"/>
              </w:rPr>
              <w:t>Partisipasi Penyusunan Anggaran (X1)</w:t>
            </w:r>
          </w:p>
        </w:tc>
        <w:tc>
          <w:tcPr>
            <w:tcW w:w="992" w:type="dxa"/>
          </w:tcPr>
          <w:p w14:paraId="556548DD" w14:textId="77777777" w:rsidR="00520186" w:rsidRDefault="007A38D7">
            <w:pPr>
              <w:autoSpaceDE w:val="0"/>
              <w:autoSpaceDN w:val="0"/>
              <w:adjustRightInd w:val="0"/>
              <w:spacing w:line="276" w:lineRule="auto"/>
              <w:ind w:left="60" w:right="60" w:firstLine="0"/>
              <w:jc w:val="center"/>
              <w:rPr>
                <w:rFonts w:ascii="Times New Roman" w:hAnsi="Times New Roman" w:cs="Times New Roman"/>
                <w:color w:val="010205"/>
                <w:sz w:val="24"/>
                <w:szCs w:val="24"/>
              </w:rPr>
            </w:pPr>
            <w:r>
              <w:rPr>
                <w:rFonts w:ascii="Times New Roman" w:hAnsi="Times New Roman" w:cs="Times New Roman"/>
                <w:color w:val="010205"/>
                <w:sz w:val="24"/>
                <w:szCs w:val="24"/>
                <w:lang w:val="id-ID"/>
              </w:rPr>
              <w:t xml:space="preserve">   ,</w:t>
            </w:r>
            <w:r>
              <w:rPr>
                <w:rFonts w:ascii="Times New Roman" w:hAnsi="Times New Roman" w:cs="Times New Roman"/>
                <w:color w:val="010205"/>
                <w:sz w:val="24"/>
                <w:szCs w:val="24"/>
              </w:rPr>
              <w:t>529</w:t>
            </w:r>
          </w:p>
        </w:tc>
        <w:tc>
          <w:tcPr>
            <w:tcW w:w="1276" w:type="dxa"/>
          </w:tcPr>
          <w:p w14:paraId="29A91E8D" w14:textId="77777777" w:rsidR="00520186" w:rsidRDefault="007A38D7">
            <w:pPr>
              <w:autoSpaceDE w:val="0"/>
              <w:autoSpaceDN w:val="0"/>
              <w:adjustRightInd w:val="0"/>
              <w:spacing w:line="276" w:lineRule="auto"/>
              <w:ind w:left="60" w:right="60" w:firstLine="0"/>
              <w:jc w:val="right"/>
              <w:rPr>
                <w:rFonts w:ascii="Arial" w:hAnsi="Arial" w:cs="Arial"/>
                <w:color w:val="010205"/>
                <w:sz w:val="18"/>
                <w:szCs w:val="18"/>
              </w:rPr>
            </w:pPr>
            <w:r>
              <w:rPr>
                <w:rFonts w:ascii="Arial" w:hAnsi="Arial" w:cs="Arial"/>
                <w:color w:val="010205"/>
                <w:sz w:val="18"/>
                <w:szCs w:val="18"/>
              </w:rPr>
              <w:t>,158</w:t>
            </w:r>
          </w:p>
        </w:tc>
        <w:tc>
          <w:tcPr>
            <w:tcW w:w="992" w:type="dxa"/>
          </w:tcPr>
          <w:p w14:paraId="5805E003" w14:textId="77777777" w:rsidR="00520186" w:rsidRDefault="007A38D7">
            <w:pPr>
              <w:autoSpaceDE w:val="0"/>
              <w:autoSpaceDN w:val="0"/>
              <w:adjustRightInd w:val="0"/>
              <w:spacing w:line="276" w:lineRule="auto"/>
              <w:ind w:left="60" w:right="60" w:firstLine="0"/>
              <w:jc w:val="right"/>
              <w:rPr>
                <w:rFonts w:ascii="Arial" w:hAnsi="Arial" w:cs="Arial"/>
                <w:color w:val="010205"/>
                <w:sz w:val="18"/>
                <w:szCs w:val="18"/>
              </w:rPr>
            </w:pPr>
            <w:r>
              <w:rPr>
                <w:rFonts w:ascii="Arial" w:hAnsi="Arial" w:cs="Arial"/>
                <w:color w:val="010205"/>
                <w:sz w:val="18"/>
                <w:szCs w:val="18"/>
              </w:rPr>
              <w:t>3,357</w:t>
            </w:r>
          </w:p>
        </w:tc>
        <w:tc>
          <w:tcPr>
            <w:tcW w:w="992" w:type="dxa"/>
          </w:tcPr>
          <w:p w14:paraId="746FB64B" w14:textId="77777777" w:rsidR="00520186" w:rsidRDefault="007A38D7">
            <w:pPr>
              <w:autoSpaceDE w:val="0"/>
              <w:autoSpaceDN w:val="0"/>
              <w:adjustRightInd w:val="0"/>
              <w:spacing w:line="276" w:lineRule="auto"/>
              <w:ind w:left="60" w:right="60" w:firstLine="0"/>
              <w:jc w:val="right"/>
              <w:rPr>
                <w:rFonts w:ascii="Arial" w:hAnsi="Arial" w:cs="Arial"/>
                <w:color w:val="010205"/>
                <w:sz w:val="18"/>
                <w:szCs w:val="18"/>
              </w:rPr>
            </w:pPr>
            <w:r>
              <w:rPr>
                <w:rFonts w:ascii="Arial" w:hAnsi="Arial" w:cs="Arial"/>
                <w:color w:val="010205"/>
                <w:sz w:val="18"/>
                <w:szCs w:val="18"/>
              </w:rPr>
              <w:t>,001</w:t>
            </w:r>
          </w:p>
        </w:tc>
      </w:tr>
      <w:tr w:rsidR="00520186" w14:paraId="68255897" w14:textId="77777777">
        <w:trPr>
          <w:jc w:val="center"/>
        </w:trPr>
        <w:tc>
          <w:tcPr>
            <w:tcW w:w="3970" w:type="dxa"/>
          </w:tcPr>
          <w:p w14:paraId="3822BE26" w14:textId="77777777" w:rsidR="00520186" w:rsidRDefault="007A38D7">
            <w:pPr>
              <w:autoSpaceDE w:val="0"/>
              <w:autoSpaceDN w:val="0"/>
              <w:adjustRightInd w:val="0"/>
              <w:spacing w:line="276" w:lineRule="auto"/>
              <w:ind w:left="0" w:firstLine="0"/>
              <w:rPr>
                <w:rFonts w:ascii="Times New Roman" w:hAnsi="Times New Roman" w:cs="Times New Roman"/>
                <w:sz w:val="24"/>
                <w:szCs w:val="24"/>
                <w:lang w:val="id-ID"/>
              </w:rPr>
            </w:pPr>
            <w:r>
              <w:rPr>
                <w:rFonts w:ascii="Times New Roman" w:hAnsi="Times New Roman" w:cs="Times New Roman"/>
                <w:sz w:val="24"/>
                <w:szCs w:val="24"/>
                <w:lang w:val="id-ID"/>
              </w:rPr>
              <w:t>Kejelasan Sasaran Anggaran (X2)</w:t>
            </w:r>
          </w:p>
        </w:tc>
        <w:tc>
          <w:tcPr>
            <w:tcW w:w="992" w:type="dxa"/>
          </w:tcPr>
          <w:p w14:paraId="27E5958B" w14:textId="77777777" w:rsidR="00520186" w:rsidRDefault="007A38D7">
            <w:pPr>
              <w:autoSpaceDE w:val="0"/>
              <w:autoSpaceDN w:val="0"/>
              <w:adjustRightInd w:val="0"/>
              <w:spacing w:line="276" w:lineRule="auto"/>
              <w:ind w:left="60" w:right="60" w:firstLine="0"/>
              <w:jc w:val="right"/>
              <w:rPr>
                <w:rFonts w:ascii="Times New Roman" w:hAnsi="Times New Roman" w:cs="Times New Roman"/>
                <w:color w:val="010205"/>
                <w:sz w:val="24"/>
                <w:szCs w:val="24"/>
              </w:rPr>
            </w:pPr>
            <w:r>
              <w:rPr>
                <w:rFonts w:ascii="Times New Roman" w:hAnsi="Times New Roman" w:cs="Times New Roman"/>
                <w:color w:val="010205"/>
                <w:sz w:val="24"/>
                <w:szCs w:val="24"/>
              </w:rPr>
              <w:t>,513</w:t>
            </w:r>
          </w:p>
        </w:tc>
        <w:tc>
          <w:tcPr>
            <w:tcW w:w="1276" w:type="dxa"/>
          </w:tcPr>
          <w:p w14:paraId="2DA6B1E4" w14:textId="77777777" w:rsidR="00520186" w:rsidRDefault="007A38D7">
            <w:pPr>
              <w:autoSpaceDE w:val="0"/>
              <w:autoSpaceDN w:val="0"/>
              <w:adjustRightInd w:val="0"/>
              <w:spacing w:line="276" w:lineRule="auto"/>
              <w:ind w:left="60" w:right="60" w:firstLine="0"/>
              <w:jc w:val="right"/>
              <w:rPr>
                <w:rFonts w:ascii="Arial" w:hAnsi="Arial" w:cs="Arial"/>
                <w:color w:val="010205"/>
                <w:sz w:val="18"/>
                <w:szCs w:val="18"/>
              </w:rPr>
            </w:pPr>
            <w:r>
              <w:rPr>
                <w:rFonts w:ascii="Arial" w:hAnsi="Arial" w:cs="Arial"/>
                <w:color w:val="010205"/>
                <w:sz w:val="18"/>
                <w:szCs w:val="18"/>
              </w:rPr>
              <w:t>,113</w:t>
            </w:r>
          </w:p>
        </w:tc>
        <w:tc>
          <w:tcPr>
            <w:tcW w:w="992" w:type="dxa"/>
          </w:tcPr>
          <w:p w14:paraId="6F033ABD" w14:textId="77777777" w:rsidR="00520186" w:rsidRDefault="007A38D7">
            <w:pPr>
              <w:autoSpaceDE w:val="0"/>
              <w:autoSpaceDN w:val="0"/>
              <w:adjustRightInd w:val="0"/>
              <w:spacing w:line="276" w:lineRule="auto"/>
              <w:ind w:left="60" w:right="60" w:firstLine="0"/>
              <w:jc w:val="right"/>
              <w:rPr>
                <w:rFonts w:ascii="Arial" w:hAnsi="Arial" w:cs="Arial"/>
                <w:color w:val="010205"/>
                <w:sz w:val="18"/>
                <w:szCs w:val="18"/>
              </w:rPr>
            </w:pPr>
            <w:r>
              <w:rPr>
                <w:rFonts w:ascii="Arial" w:hAnsi="Arial" w:cs="Arial"/>
                <w:color w:val="010205"/>
                <w:sz w:val="18"/>
                <w:szCs w:val="18"/>
              </w:rPr>
              <w:t>4,534</w:t>
            </w:r>
          </w:p>
        </w:tc>
        <w:tc>
          <w:tcPr>
            <w:tcW w:w="992" w:type="dxa"/>
          </w:tcPr>
          <w:p w14:paraId="69F1465D" w14:textId="77777777" w:rsidR="00520186" w:rsidRDefault="007A38D7">
            <w:pPr>
              <w:autoSpaceDE w:val="0"/>
              <w:autoSpaceDN w:val="0"/>
              <w:adjustRightInd w:val="0"/>
              <w:spacing w:line="276" w:lineRule="auto"/>
              <w:ind w:left="60" w:right="60" w:firstLine="0"/>
              <w:jc w:val="right"/>
              <w:rPr>
                <w:rFonts w:ascii="Arial" w:hAnsi="Arial" w:cs="Arial"/>
                <w:color w:val="010205"/>
                <w:sz w:val="18"/>
                <w:szCs w:val="18"/>
              </w:rPr>
            </w:pPr>
            <w:r>
              <w:rPr>
                <w:rFonts w:ascii="Arial" w:hAnsi="Arial" w:cs="Arial"/>
                <w:color w:val="010205"/>
                <w:sz w:val="18"/>
                <w:szCs w:val="18"/>
              </w:rPr>
              <w:t>,000</w:t>
            </w:r>
          </w:p>
        </w:tc>
      </w:tr>
      <w:tr w:rsidR="00520186" w14:paraId="09BE0B0A" w14:textId="77777777">
        <w:trPr>
          <w:jc w:val="center"/>
        </w:trPr>
        <w:tc>
          <w:tcPr>
            <w:tcW w:w="3970" w:type="dxa"/>
          </w:tcPr>
          <w:p w14:paraId="7BC48DE4" w14:textId="77777777" w:rsidR="00520186" w:rsidRDefault="007A38D7">
            <w:pPr>
              <w:autoSpaceDE w:val="0"/>
              <w:autoSpaceDN w:val="0"/>
              <w:adjustRightInd w:val="0"/>
              <w:spacing w:line="276" w:lineRule="auto"/>
              <w:ind w:left="0" w:firstLine="0"/>
              <w:rPr>
                <w:rFonts w:ascii="Times New Roman" w:hAnsi="Times New Roman" w:cs="Times New Roman"/>
                <w:sz w:val="24"/>
                <w:szCs w:val="24"/>
                <w:lang w:val="id-ID"/>
              </w:rPr>
            </w:pPr>
            <w:r>
              <w:rPr>
                <w:rFonts w:ascii="Times New Roman" w:hAnsi="Times New Roman" w:cs="Times New Roman"/>
                <w:sz w:val="24"/>
                <w:szCs w:val="24"/>
                <w:lang w:val="id-ID"/>
              </w:rPr>
              <w:t>Modal Psikologis (X3)</w:t>
            </w:r>
          </w:p>
        </w:tc>
        <w:tc>
          <w:tcPr>
            <w:tcW w:w="992" w:type="dxa"/>
          </w:tcPr>
          <w:p w14:paraId="3E845964" w14:textId="77777777" w:rsidR="00520186" w:rsidRDefault="007A38D7">
            <w:pPr>
              <w:autoSpaceDE w:val="0"/>
              <w:autoSpaceDN w:val="0"/>
              <w:adjustRightInd w:val="0"/>
              <w:spacing w:line="276" w:lineRule="auto"/>
              <w:ind w:left="60" w:right="60" w:firstLine="0"/>
              <w:jc w:val="right"/>
              <w:rPr>
                <w:rFonts w:ascii="Times New Roman" w:hAnsi="Times New Roman" w:cs="Times New Roman"/>
                <w:color w:val="010205"/>
                <w:sz w:val="24"/>
                <w:szCs w:val="24"/>
              </w:rPr>
            </w:pPr>
            <w:r>
              <w:rPr>
                <w:rFonts w:ascii="Times New Roman" w:hAnsi="Times New Roman" w:cs="Times New Roman"/>
                <w:color w:val="010205"/>
                <w:sz w:val="24"/>
                <w:szCs w:val="24"/>
              </w:rPr>
              <w:t>,236</w:t>
            </w:r>
          </w:p>
        </w:tc>
        <w:tc>
          <w:tcPr>
            <w:tcW w:w="1276" w:type="dxa"/>
          </w:tcPr>
          <w:p w14:paraId="76662B04" w14:textId="77777777" w:rsidR="00520186" w:rsidRDefault="007A38D7">
            <w:pPr>
              <w:autoSpaceDE w:val="0"/>
              <w:autoSpaceDN w:val="0"/>
              <w:adjustRightInd w:val="0"/>
              <w:spacing w:line="276" w:lineRule="auto"/>
              <w:ind w:left="60" w:right="60" w:firstLine="0"/>
              <w:jc w:val="right"/>
              <w:rPr>
                <w:rFonts w:ascii="Arial" w:hAnsi="Arial" w:cs="Arial"/>
                <w:color w:val="010205"/>
                <w:sz w:val="18"/>
                <w:szCs w:val="18"/>
              </w:rPr>
            </w:pPr>
            <w:r>
              <w:rPr>
                <w:rFonts w:ascii="Arial" w:hAnsi="Arial" w:cs="Arial"/>
                <w:color w:val="010205"/>
                <w:sz w:val="18"/>
                <w:szCs w:val="18"/>
              </w:rPr>
              <w:t>,168</w:t>
            </w:r>
          </w:p>
        </w:tc>
        <w:tc>
          <w:tcPr>
            <w:tcW w:w="992" w:type="dxa"/>
          </w:tcPr>
          <w:p w14:paraId="488D228D" w14:textId="77777777" w:rsidR="00520186" w:rsidRDefault="007A38D7">
            <w:pPr>
              <w:autoSpaceDE w:val="0"/>
              <w:autoSpaceDN w:val="0"/>
              <w:adjustRightInd w:val="0"/>
              <w:spacing w:line="276" w:lineRule="auto"/>
              <w:ind w:left="60" w:right="60" w:firstLine="0"/>
              <w:jc w:val="right"/>
              <w:rPr>
                <w:rFonts w:ascii="Arial" w:hAnsi="Arial" w:cs="Arial"/>
                <w:color w:val="010205"/>
                <w:sz w:val="18"/>
                <w:szCs w:val="18"/>
              </w:rPr>
            </w:pPr>
            <w:r>
              <w:rPr>
                <w:rFonts w:ascii="Arial" w:hAnsi="Arial" w:cs="Arial"/>
                <w:color w:val="010205"/>
                <w:sz w:val="18"/>
                <w:szCs w:val="18"/>
              </w:rPr>
              <w:t>1,408</w:t>
            </w:r>
          </w:p>
        </w:tc>
        <w:tc>
          <w:tcPr>
            <w:tcW w:w="992" w:type="dxa"/>
          </w:tcPr>
          <w:p w14:paraId="69735CDA" w14:textId="77777777" w:rsidR="00520186" w:rsidRDefault="007A38D7">
            <w:pPr>
              <w:autoSpaceDE w:val="0"/>
              <w:autoSpaceDN w:val="0"/>
              <w:adjustRightInd w:val="0"/>
              <w:spacing w:line="276" w:lineRule="auto"/>
              <w:ind w:left="60" w:right="60" w:firstLine="0"/>
              <w:jc w:val="right"/>
              <w:rPr>
                <w:rFonts w:ascii="Arial" w:hAnsi="Arial" w:cs="Arial"/>
                <w:color w:val="010205"/>
                <w:sz w:val="18"/>
                <w:szCs w:val="18"/>
              </w:rPr>
            </w:pPr>
            <w:r>
              <w:rPr>
                <w:rFonts w:ascii="Arial" w:hAnsi="Arial" w:cs="Arial"/>
                <w:color w:val="010205"/>
                <w:sz w:val="18"/>
                <w:szCs w:val="18"/>
              </w:rPr>
              <w:t>,163</w:t>
            </w:r>
          </w:p>
        </w:tc>
      </w:tr>
    </w:tbl>
    <w:p w14:paraId="5ABA2B10" w14:textId="77777777" w:rsidR="00520186" w:rsidRDefault="007A38D7">
      <w:pPr>
        <w:autoSpaceDE w:val="0"/>
        <w:autoSpaceDN w:val="0"/>
        <w:adjustRightInd w:val="0"/>
        <w:spacing w:after="0" w:line="276"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Sumber : data primer diolah tahun 2021 </w:t>
      </w:r>
    </w:p>
    <w:p w14:paraId="3312FA00" w14:textId="77777777" w:rsidR="00520186" w:rsidRDefault="00520186">
      <w:pPr>
        <w:autoSpaceDE w:val="0"/>
        <w:autoSpaceDN w:val="0"/>
        <w:adjustRightInd w:val="0"/>
        <w:spacing w:after="0" w:line="276" w:lineRule="auto"/>
        <w:ind w:left="0"/>
        <w:rPr>
          <w:rFonts w:ascii="Times New Roman" w:hAnsi="Times New Roman" w:cs="Times New Roman"/>
          <w:sz w:val="24"/>
          <w:szCs w:val="24"/>
          <w:lang w:val="id-ID"/>
        </w:rPr>
      </w:pPr>
    </w:p>
    <w:p w14:paraId="7A0DAF22" w14:textId="77777777" w:rsidR="00520186" w:rsidRDefault="007A38D7">
      <w:pPr>
        <w:autoSpaceDE w:val="0"/>
        <w:autoSpaceDN w:val="0"/>
        <w:adjustRightInd w:val="0"/>
        <w:spacing w:after="0"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Berdasarkan tabel 3 maka dapat diinterprestasikan bahwa : </w:t>
      </w:r>
    </w:p>
    <w:p w14:paraId="7A04A315" w14:textId="77777777" w:rsidR="00520186" w:rsidRDefault="007A38D7">
      <w:pPr>
        <w:pStyle w:val="ListParagraph"/>
        <w:numPr>
          <w:ilvl w:val="0"/>
          <w:numId w:val="4"/>
        </w:numPr>
        <w:autoSpaceDE w:val="0"/>
        <w:autoSpaceDN w:val="0"/>
        <w:adjustRightInd w:val="0"/>
        <w:spacing w:after="0"/>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Pasrtisipasi penyusunan anggaran</w:t>
      </w:r>
      <w:r>
        <w:rPr>
          <w:rFonts w:ascii="Times New Roman" w:hAnsi="Times New Roman" w:cs="Times New Roman"/>
          <w:sz w:val="24"/>
          <w:szCs w:val="24"/>
          <w:lang w:val="id-ID"/>
        </w:rPr>
        <w:t xml:space="preserve"> berpengaruh positif dan signifikan terhadap kinerja manajerial (H</w:t>
      </w:r>
      <w:r>
        <w:rPr>
          <w:rFonts w:ascii="Times New Roman" w:hAnsi="Times New Roman" w:cs="Times New Roman"/>
          <w:sz w:val="24"/>
          <w:szCs w:val="24"/>
          <w:vertAlign w:val="subscript"/>
          <w:lang w:val="id-ID"/>
        </w:rPr>
        <w:t>1</w:t>
      </w:r>
      <w:r>
        <w:rPr>
          <w:rFonts w:ascii="Times New Roman" w:hAnsi="Times New Roman" w:cs="Times New Roman"/>
          <w:sz w:val="24"/>
          <w:szCs w:val="24"/>
          <w:lang w:val="id-ID"/>
        </w:rPr>
        <w:t>)</w:t>
      </w:r>
    </w:p>
    <w:p w14:paraId="1EF16706" w14:textId="77777777" w:rsidR="00520186" w:rsidRDefault="007A38D7">
      <w:pPr>
        <w:pStyle w:val="ListParagraph"/>
        <w:autoSpaceDE w:val="0"/>
        <w:autoSpaceDN w:val="0"/>
        <w:adjustRightInd w:val="0"/>
        <w:spacing w:after="0"/>
        <w:ind w:left="426"/>
        <w:jc w:val="both"/>
        <w:rPr>
          <w:rFonts w:ascii="Times New Roman" w:hAnsi="Times New Roman" w:cs="Times New Roman"/>
          <w:sz w:val="24"/>
          <w:szCs w:val="24"/>
          <w:lang w:val="id-ID"/>
        </w:rPr>
      </w:pPr>
      <w:r>
        <w:rPr>
          <w:rFonts w:ascii="Times New Roman" w:hAnsi="Times New Roman" w:cs="Times New Roman"/>
          <w:sz w:val="24"/>
          <w:szCs w:val="24"/>
          <w:lang w:val="id-ID"/>
        </w:rPr>
        <w:t>Berdasarkan tabel 3 dapat dilihat variabel pasrtisipasi penyusunan anggaran memiliki nilai Sig untuk pengaruh X</w:t>
      </w:r>
      <w:r>
        <w:rPr>
          <w:rFonts w:ascii="Times New Roman" w:hAnsi="Times New Roman" w:cs="Times New Roman"/>
          <w:sz w:val="24"/>
          <w:szCs w:val="24"/>
          <w:vertAlign w:val="subscript"/>
          <w:lang w:val="id-ID"/>
        </w:rPr>
        <w:t>1</w:t>
      </w:r>
      <w:r>
        <w:rPr>
          <w:rFonts w:ascii="Times New Roman" w:hAnsi="Times New Roman" w:cs="Times New Roman"/>
          <w:sz w:val="24"/>
          <w:szCs w:val="24"/>
          <w:lang w:val="id-ID"/>
        </w:rPr>
        <w:t xml:space="preserve"> terhadap Y adalah sebesar 0,001 &lt; 0,05 dan nilai t hitung 3,357 &gt; 1,989, sehingga dapat disimpulkan bahwa H</w:t>
      </w:r>
      <w:r>
        <w:rPr>
          <w:rFonts w:ascii="Times New Roman" w:hAnsi="Times New Roman" w:cs="Times New Roman"/>
          <w:sz w:val="24"/>
          <w:szCs w:val="24"/>
          <w:vertAlign w:val="subscript"/>
          <w:lang w:val="id-ID"/>
        </w:rPr>
        <w:t>1</w:t>
      </w:r>
      <w:r>
        <w:rPr>
          <w:rFonts w:ascii="Times New Roman" w:hAnsi="Times New Roman" w:cs="Times New Roman"/>
          <w:sz w:val="24"/>
          <w:szCs w:val="24"/>
          <w:lang w:val="id-ID"/>
        </w:rPr>
        <w:t xml:space="preserve"> yang menyatakan bahwa pasrtisipasi penyusunan anggaran berpengaruh positif dan signifikan terhadap kinerja manajerial diterima. </w:t>
      </w:r>
    </w:p>
    <w:p w14:paraId="2E0A178A" w14:textId="77777777" w:rsidR="00520186" w:rsidRDefault="007A38D7">
      <w:pPr>
        <w:pStyle w:val="ListParagraph"/>
        <w:numPr>
          <w:ilvl w:val="0"/>
          <w:numId w:val="4"/>
        </w:numPr>
        <w:autoSpaceDE w:val="0"/>
        <w:autoSpaceDN w:val="0"/>
        <w:adjustRightInd w:val="0"/>
        <w:spacing w:after="0"/>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Kejelasan sasaran</w:t>
      </w:r>
      <w:r>
        <w:rPr>
          <w:rFonts w:ascii="Times New Roman" w:hAnsi="Times New Roman" w:cs="Times New Roman"/>
          <w:sz w:val="24"/>
          <w:szCs w:val="24"/>
          <w:lang w:val="id-ID"/>
        </w:rPr>
        <w:t xml:space="preserve"> anggaran berpengaruh positif dan signifikan terhadap kinerja manajerial (H</w:t>
      </w:r>
      <w:r>
        <w:rPr>
          <w:rFonts w:ascii="Times New Roman" w:hAnsi="Times New Roman" w:cs="Times New Roman"/>
          <w:sz w:val="24"/>
          <w:szCs w:val="24"/>
          <w:vertAlign w:val="subscript"/>
          <w:lang w:val="id-ID"/>
        </w:rPr>
        <w:t>2</w:t>
      </w:r>
      <w:r>
        <w:rPr>
          <w:rFonts w:ascii="Times New Roman" w:hAnsi="Times New Roman" w:cs="Times New Roman"/>
          <w:sz w:val="24"/>
          <w:szCs w:val="24"/>
          <w:lang w:val="id-ID"/>
        </w:rPr>
        <w:t>)</w:t>
      </w:r>
    </w:p>
    <w:p w14:paraId="5435D21D" w14:textId="77777777" w:rsidR="00520186" w:rsidRDefault="007A38D7">
      <w:pPr>
        <w:pStyle w:val="ListParagraph"/>
        <w:autoSpaceDE w:val="0"/>
        <w:autoSpaceDN w:val="0"/>
        <w:adjustRightInd w:val="0"/>
        <w:spacing w:after="0"/>
        <w:ind w:left="426"/>
        <w:jc w:val="both"/>
        <w:rPr>
          <w:rFonts w:ascii="Times New Roman" w:hAnsi="Times New Roman" w:cs="Times New Roman"/>
          <w:sz w:val="24"/>
          <w:szCs w:val="24"/>
          <w:lang w:val="id-ID"/>
        </w:rPr>
      </w:pPr>
      <w:r>
        <w:rPr>
          <w:rFonts w:ascii="Times New Roman" w:hAnsi="Times New Roman" w:cs="Times New Roman"/>
          <w:sz w:val="24"/>
          <w:szCs w:val="24"/>
          <w:lang w:val="id-ID"/>
        </w:rPr>
        <w:t>Berdasarkan tabel 3 dapat dilihat variabel kejelasan sasaran anggaran memiliki nilai Sig untuk pengaruh X</w:t>
      </w:r>
      <w:r>
        <w:rPr>
          <w:rFonts w:ascii="Times New Roman" w:hAnsi="Times New Roman" w:cs="Times New Roman"/>
          <w:sz w:val="24"/>
          <w:szCs w:val="24"/>
          <w:vertAlign w:val="subscript"/>
          <w:lang w:val="id-ID"/>
        </w:rPr>
        <w:t>2</w:t>
      </w:r>
      <w:r>
        <w:rPr>
          <w:rFonts w:ascii="Times New Roman" w:hAnsi="Times New Roman" w:cs="Times New Roman"/>
          <w:sz w:val="24"/>
          <w:szCs w:val="24"/>
          <w:lang w:val="id-ID"/>
        </w:rPr>
        <w:t xml:space="preserve"> terhadap Y adalah sebesar 0,000 &lt; 0,05 dan nilai t hitung 4,534 &gt; 1,989</w:t>
      </w:r>
      <w:r>
        <w:rPr>
          <w:rFonts w:ascii="Times New Roman" w:hAnsi="Times New Roman" w:cs="Times New Roman"/>
          <w:sz w:val="24"/>
          <w:szCs w:val="24"/>
          <w:lang w:val="id-ID"/>
        </w:rPr>
        <w:t xml:space="preserve"> sehingga dapat disimpulkan bahwa H</w:t>
      </w:r>
      <w:r>
        <w:rPr>
          <w:rFonts w:ascii="Times New Roman" w:hAnsi="Times New Roman" w:cs="Times New Roman"/>
          <w:sz w:val="24"/>
          <w:szCs w:val="24"/>
          <w:vertAlign w:val="subscript"/>
          <w:lang w:val="id-ID"/>
        </w:rPr>
        <w:t>2</w:t>
      </w:r>
      <w:r>
        <w:rPr>
          <w:rFonts w:ascii="Times New Roman" w:hAnsi="Times New Roman" w:cs="Times New Roman"/>
          <w:sz w:val="24"/>
          <w:szCs w:val="24"/>
          <w:lang w:val="id-ID"/>
        </w:rPr>
        <w:t>yang menyatakan bahwa kejelasan sasaran anggaran berpengaruh positif dan signifikan terhadap kinerja manajerial diterima.</w:t>
      </w:r>
    </w:p>
    <w:p w14:paraId="2FCA793A" w14:textId="77777777" w:rsidR="00520186" w:rsidRDefault="007A38D7">
      <w:pPr>
        <w:pStyle w:val="ListParagraph"/>
        <w:numPr>
          <w:ilvl w:val="0"/>
          <w:numId w:val="4"/>
        </w:numPr>
        <w:autoSpaceDE w:val="0"/>
        <w:autoSpaceDN w:val="0"/>
        <w:adjustRightInd w:val="0"/>
        <w:spacing w:after="0"/>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Modal psikologis berpengaruh positif dan signifikan terhadap kinerja manajerial (H</w:t>
      </w:r>
      <w:r>
        <w:rPr>
          <w:rFonts w:ascii="Times New Roman" w:hAnsi="Times New Roman" w:cs="Times New Roman"/>
          <w:sz w:val="24"/>
          <w:szCs w:val="24"/>
          <w:vertAlign w:val="subscript"/>
          <w:lang w:val="id-ID"/>
        </w:rPr>
        <w:t>3</w:t>
      </w:r>
      <w:r>
        <w:rPr>
          <w:rFonts w:ascii="Times New Roman" w:hAnsi="Times New Roman" w:cs="Times New Roman"/>
          <w:sz w:val="24"/>
          <w:szCs w:val="24"/>
          <w:lang w:val="id-ID"/>
        </w:rPr>
        <w:t>)</w:t>
      </w:r>
    </w:p>
    <w:p w14:paraId="059985FB" w14:textId="77777777" w:rsidR="00520186" w:rsidRDefault="007A38D7">
      <w:pPr>
        <w:pStyle w:val="ListParagraph"/>
        <w:autoSpaceDE w:val="0"/>
        <w:autoSpaceDN w:val="0"/>
        <w:adjustRightInd w:val="0"/>
        <w:spacing w:after="0"/>
        <w:ind w:left="426"/>
        <w:jc w:val="both"/>
        <w:rPr>
          <w:rFonts w:ascii="Times New Roman" w:hAnsi="Times New Roman" w:cs="Times New Roman"/>
          <w:sz w:val="24"/>
          <w:szCs w:val="24"/>
          <w:lang w:val="id-ID"/>
        </w:rPr>
      </w:pPr>
      <w:r>
        <w:rPr>
          <w:rFonts w:ascii="Times New Roman" w:hAnsi="Times New Roman" w:cs="Times New Roman"/>
          <w:sz w:val="24"/>
          <w:szCs w:val="24"/>
          <w:lang w:val="id-ID"/>
        </w:rPr>
        <w:t>Berdasarkan t</w:t>
      </w:r>
      <w:r>
        <w:rPr>
          <w:rFonts w:ascii="Times New Roman" w:hAnsi="Times New Roman" w:cs="Times New Roman"/>
          <w:sz w:val="24"/>
          <w:szCs w:val="24"/>
          <w:lang w:val="id-ID"/>
        </w:rPr>
        <w:t>abel 3 dapat dilihat variabel modal psikologis memiliki nilai Sig untuk pengaruh X</w:t>
      </w:r>
      <w:r>
        <w:rPr>
          <w:rFonts w:ascii="Times New Roman" w:hAnsi="Times New Roman" w:cs="Times New Roman"/>
          <w:sz w:val="24"/>
          <w:szCs w:val="24"/>
          <w:vertAlign w:val="subscript"/>
          <w:lang w:val="id-ID"/>
        </w:rPr>
        <w:t>3</w:t>
      </w:r>
      <w:r>
        <w:rPr>
          <w:rFonts w:ascii="Times New Roman" w:hAnsi="Times New Roman" w:cs="Times New Roman"/>
          <w:sz w:val="24"/>
          <w:szCs w:val="24"/>
          <w:lang w:val="id-ID"/>
        </w:rPr>
        <w:t xml:space="preserve"> terhadap Y adalah sebesar 0,163 &gt; 0,05 dan nilai t hitung 1,408 &lt; 1,989 sehingga dapat disimpulkan bahwa H</w:t>
      </w:r>
      <w:r>
        <w:rPr>
          <w:rFonts w:ascii="Times New Roman" w:hAnsi="Times New Roman" w:cs="Times New Roman"/>
          <w:sz w:val="24"/>
          <w:szCs w:val="24"/>
          <w:vertAlign w:val="subscript"/>
          <w:lang w:val="id-ID"/>
        </w:rPr>
        <w:t>3</w:t>
      </w:r>
      <w:r>
        <w:rPr>
          <w:rFonts w:ascii="Times New Roman" w:hAnsi="Times New Roman" w:cs="Times New Roman"/>
          <w:sz w:val="24"/>
          <w:szCs w:val="24"/>
          <w:lang w:val="id-ID"/>
        </w:rPr>
        <w:t xml:space="preserve"> yang menyatakan bahwa modal psikologis berpengaruh positif dan s</w:t>
      </w:r>
      <w:r>
        <w:rPr>
          <w:rFonts w:ascii="Times New Roman" w:hAnsi="Times New Roman" w:cs="Times New Roman"/>
          <w:sz w:val="24"/>
          <w:szCs w:val="24"/>
          <w:lang w:val="id-ID"/>
        </w:rPr>
        <w:t>ignifikan terhadap kinerja manajerial ditolak.</w:t>
      </w:r>
    </w:p>
    <w:p w14:paraId="6DB5B4D7" w14:textId="37439100" w:rsidR="00520186" w:rsidRDefault="00520186">
      <w:pPr>
        <w:pStyle w:val="ListParagraph"/>
        <w:autoSpaceDE w:val="0"/>
        <w:autoSpaceDN w:val="0"/>
        <w:adjustRightInd w:val="0"/>
        <w:spacing w:after="0"/>
        <w:ind w:left="426"/>
        <w:jc w:val="both"/>
        <w:rPr>
          <w:rFonts w:ascii="Times New Roman" w:hAnsi="Times New Roman" w:cs="Times New Roman"/>
          <w:sz w:val="24"/>
          <w:szCs w:val="24"/>
          <w:lang w:val="id-ID"/>
        </w:rPr>
      </w:pPr>
    </w:p>
    <w:p w14:paraId="361E6BEF" w14:textId="481F8F95" w:rsidR="00CB6CF1" w:rsidRDefault="00CB6CF1">
      <w:pPr>
        <w:pStyle w:val="ListParagraph"/>
        <w:autoSpaceDE w:val="0"/>
        <w:autoSpaceDN w:val="0"/>
        <w:adjustRightInd w:val="0"/>
        <w:spacing w:after="0"/>
        <w:ind w:left="426"/>
        <w:jc w:val="both"/>
        <w:rPr>
          <w:rFonts w:ascii="Times New Roman" w:hAnsi="Times New Roman" w:cs="Times New Roman"/>
          <w:sz w:val="24"/>
          <w:szCs w:val="24"/>
          <w:lang w:val="id-ID"/>
        </w:rPr>
      </w:pPr>
    </w:p>
    <w:p w14:paraId="7DD42636" w14:textId="77777777" w:rsidR="00CB6CF1" w:rsidRDefault="00CB6CF1">
      <w:pPr>
        <w:pStyle w:val="ListParagraph"/>
        <w:autoSpaceDE w:val="0"/>
        <w:autoSpaceDN w:val="0"/>
        <w:adjustRightInd w:val="0"/>
        <w:spacing w:after="0"/>
        <w:ind w:left="426"/>
        <w:jc w:val="both"/>
        <w:rPr>
          <w:rFonts w:ascii="Times New Roman" w:hAnsi="Times New Roman" w:cs="Times New Roman"/>
          <w:sz w:val="24"/>
          <w:szCs w:val="24"/>
          <w:lang w:val="id-ID"/>
        </w:rPr>
      </w:pPr>
    </w:p>
    <w:p w14:paraId="6EE780F5" w14:textId="77777777" w:rsidR="00520186" w:rsidRPr="00CB6CF1" w:rsidRDefault="007A38D7">
      <w:pPr>
        <w:pStyle w:val="ListParagraph"/>
        <w:autoSpaceDE w:val="0"/>
        <w:autoSpaceDN w:val="0"/>
        <w:adjustRightInd w:val="0"/>
        <w:spacing w:after="0"/>
        <w:ind w:left="0"/>
        <w:jc w:val="both"/>
        <w:rPr>
          <w:rFonts w:ascii="Times New Roman" w:hAnsi="Times New Roman" w:cs="Times New Roman"/>
          <w:b/>
          <w:bCs/>
          <w:sz w:val="24"/>
          <w:szCs w:val="24"/>
          <w:lang w:val="id-ID"/>
        </w:rPr>
      </w:pPr>
      <w:r w:rsidRPr="00CB6CF1">
        <w:rPr>
          <w:rFonts w:ascii="Times New Roman" w:hAnsi="Times New Roman" w:cs="Times New Roman"/>
          <w:b/>
          <w:bCs/>
          <w:sz w:val="24"/>
          <w:szCs w:val="24"/>
          <w:lang w:val="id-ID"/>
        </w:rPr>
        <w:lastRenderedPageBreak/>
        <w:t>Koefisien Determinasi (R</w:t>
      </w:r>
      <w:r w:rsidRPr="00CB6CF1">
        <w:rPr>
          <w:rFonts w:ascii="Times New Roman" w:hAnsi="Times New Roman" w:cs="Times New Roman"/>
          <w:b/>
          <w:bCs/>
          <w:sz w:val="24"/>
          <w:szCs w:val="24"/>
          <w:vertAlign w:val="superscript"/>
          <w:lang w:val="id-ID"/>
        </w:rPr>
        <w:t>2</w:t>
      </w:r>
      <w:r w:rsidRPr="00CB6CF1">
        <w:rPr>
          <w:rFonts w:ascii="Times New Roman" w:hAnsi="Times New Roman" w:cs="Times New Roman"/>
          <w:b/>
          <w:bCs/>
          <w:sz w:val="24"/>
          <w:szCs w:val="24"/>
          <w:lang w:val="id-ID"/>
        </w:rPr>
        <w:t>)</w:t>
      </w:r>
    </w:p>
    <w:p w14:paraId="424B23BA" w14:textId="77777777" w:rsidR="00520186" w:rsidRDefault="007A38D7">
      <w:pPr>
        <w:autoSpaceDE w:val="0"/>
        <w:autoSpaceDN w:val="0"/>
        <w:adjustRightInd w:val="0"/>
        <w:spacing w:after="0" w:line="276"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Tabel 4</w:t>
      </w:r>
    </w:p>
    <w:p w14:paraId="57A65FA0" w14:textId="77777777" w:rsidR="00520186" w:rsidRDefault="007A38D7">
      <w:pPr>
        <w:autoSpaceDE w:val="0"/>
        <w:autoSpaceDN w:val="0"/>
        <w:adjustRightInd w:val="0"/>
        <w:spacing w:after="0" w:line="276" w:lineRule="auto"/>
        <w:ind w:left="0"/>
        <w:jc w:val="center"/>
        <w:rPr>
          <w:rFonts w:ascii="Times New Roman" w:hAnsi="Times New Roman" w:cs="Times New Roman"/>
          <w:b/>
          <w:sz w:val="20"/>
          <w:szCs w:val="20"/>
          <w:vertAlign w:val="superscript"/>
          <w:lang w:val="id-ID"/>
        </w:rPr>
      </w:pPr>
      <w:r>
        <w:rPr>
          <w:rFonts w:ascii="Times New Roman" w:hAnsi="Times New Roman" w:cs="Times New Roman"/>
          <w:b/>
          <w:sz w:val="20"/>
          <w:szCs w:val="20"/>
          <w:lang w:val="id-ID"/>
        </w:rPr>
        <w:t>Model Summary</w:t>
      </w:r>
      <w:r>
        <w:rPr>
          <w:rFonts w:ascii="Times New Roman" w:hAnsi="Times New Roman" w:cs="Times New Roman"/>
          <w:b/>
          <w:sz w:val="20"/>
          <w:szCs w:val="20"/>
          <w:vertAlign w:val="superscript"/>
          <w:lang w:val="id-ID"/>
        </w:rPr>
        <w:t>b</w:t>
      </w:r>
    </w:p>
    <w:tbl>
      <w:tblPr>
        <w:tblStyle w:val="TableGrid"/>
        <w:tblW w:w="0" w:type="auto"/>
        <w:jc w:val="center"/>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1242"/>
        <w:gridCol w:w="1418"/>
        <w:gridCol w:w="1701"/>
        <w:gridCol w:w="1843"/>
        <w:gridCol w:w="1950"/>
      </w:tblGrid>
      <w:tr w:rsidR="00520186" w14:paraId="56CE300D" w14:textId="77777777">
        <w:trPr>
          <w:jc w:val="center"/>
        </w:trPr>
        <w:tc>
          <w:tcPr>
            <w:tcW w:w="1242" w:type="dxa"/>
          </w:tcPr>
          <w:p w14:paraId="24AF5ACA" w14:textId="77777777" w:rsidR="00520186" w:rsidRDefault="007A38D7">
            <w:pPr>
              <w:autoSpaceDE w:val="0"/>
              <w:autoSpaceDN w:val="0"/>
              <w:adjustRightInd w:val="0"/>
              <w:spacing w:line="276" w:lineRule="auto"/>
              <w:ind w:left="0" w:firstLine="0"/>
              <w:rPr>
                <w:rFonts w:ascii="Times New Roman" w:hAnsi="Times New Roman" w:cs="Times New Roman"/>
                <w:sz w:val="24"/>
                <w:szCs w:val="24"/>
                <w:lang w:val="id-ID"/>
              </w:rPr>
            </w:pPr>
            <w:r>
              <w:rPr>
                <w:rFonts w:ascii="Times New Roman" w:hAnsi="Times New Roman" w:cs="Times New Roman"/>
                <w:sz w:val="24"/>
                <w:szCs w:val="24"/>
                <w:lang w:val="id-ID"/>
              </w:rPr>
              <w:t xml:space="preserve">Model </w:t>
            </w:r>
          </w:p>
        </w:tc>
        <w:tc>
          <w:tcPr>
            <w:tcW w:w="1418" w:type="dxa"/>
          </w:tcPr>
          <w:p w14:paraId="763AACCE" w14:textId="77777777" w:rsidR="00520186" w:rsidRDefault="007A38D7">
            <w:pPr>
              <w:autoSpaceDE w:val="0"/>
              <w:autoSpaceDN w:val="0"/>
              <w:adjustRightInd w:val="0"/>
              <w:spacing w:line="276" w:lineRule="auto"/>
              <w:ind w:left="0" w:firstLine="0"/>
              <w:jc w:val="center"/>
              <w:rPr>
                <w:rFonts w:ascii="Times New Roman" w:hAnsi="Times New Roman" w:cs="Times New Roman"/>
                <w:sz w:val="24"/>
                <w:szCs w:val="24"/>
                <w:lang w:val="id-ID"/>
              </w:rPr>
            </w:pPr>
            <w:r>
              <w:rPr>
                <w:rFonts w:ascii="Times New Roman" w:hAnsi="Times New Roman" w:cs="Times New Roman"/>
                <w:sz w:val="24"/>
                <w:szCs w:val="24"/>
                <w:lang w:val="id-ID"/>
              </w:rPr>
              <w:t>R</w:t>
            </w:r>
          </w:p>
        </w:tc>
        <w:tc>
          <w:tcPr>
            <w:tcW w:w="1701" w:type="dxa"/>
          </w:tcPr>
          <w:p w14:paraId="4404483B" w14:textId="77777777" w:rsidR="00520186" w:rsidRDefault="007A38D7">
            <w:pPr>
              <w:autoSpaceDE w:val="0"/>
              <w:autoSpaceDN w:val="0"/>
              <w:adjustRightInd w:val="0"/>
              <w:spacing w:line="276" w:lineRule="auto"/>
              <w:ind w:left="0" w:firstLine="0"/>
              <w:jc w:val="center"/>
              <w:rPr>
                <w:rFonts w:ascii="Times New Roman" w:hAnsi="Times New Roman" w:cs="Times New Roman"/>
                <w:sz w:val="24"/>
                <w:szCs w:val="24"/>
                <w:lang w:val="id-ID"/>
              </w:rPr>
            </w:pPr>
            <w:r>
              <w:rPr>
                <w:rFonts w:ascii="Times New Roman" w:hAnsi="Times New Roman" w:cs="Times New Roman"/>
                <w:sz w:val="24"/>
                <w:szCs w:val="24"/>
                <w:lang w:val="id-ID"/>
              </w:rPr>
              <w:t>R Square</w:t>
            </w:r>
          </w:p>
        </w:tc>
        <w:tc>
          <w:tcPr>
            <w:tcW w:w="1843" w:type="dxa"/>
          </w:tcPr>
          <w:p w14:paraId="7353E0C3" w14:textId="77777777" w:rsidR="00520186" w:rsidRDefault="007A38D7">
            <w:pPr>
              <w:autoSpaceDE w:val="0"/>
              <w:autoSpaceDN w:val="0"/>
              <w:adjustRightInd w:val="0"/>
              <w:spacing w:line="276" w:lineRule="auto"/>
              <w:ind w:left="0" w:firstLine="0"/>
              <w:jc w:val="center"/>
              <w:rPr>
                <w:rFonts w:ascii="Times New Roman" w:hAnsi="Times New Roman" w:cs="Times New Roman"/>
                <w:sz w:val="24"/>
                <w:szCs w:val="24"/>
                <w:lang w:val="id-ID"/>
              </w:rPr>
            </w:pPr>
            <w:r>
              <w:rPr>
                <w:rFonts w:ascii="Times New Roman" w:hAnsi="Times New Roman" w:cs="Times New Roman"/>
                <w:sz w:val="24"/>
                <w:szCs w:val="24"/>
                <w:lang w:val="id-ID"/>
              </w:rPr>
              <w:t>Adjusted R Square</w:t>
            </w:r>
          </w:p>
        </w:tc>
        <w:tc>
          <w:tcPr>
            <w:tcW w:w="1950" w:type="dxa"/>
          </w:tcPr>
          <w:p w14:paraId="73E2972B" w14:textId="77777777" w:rsidR="00520186" w:rsidRDefault="007A38D7">
            <w:pPr>
              <w:autoSpaceDE w:val="0"/>
              <w:autoSpaceDN w:val="0"/>
              <w:adjustRightInd w:val="0"/>
              <w:spacing w:line="276" w:lineRule="auto"/>
              <w:ind w:left="0" w:firstLine="0"/>
              <w:jc w:val="center"/>
              <w:rPr>
                <w:rFonts w:ascii="Times New Roman" w:hAnsi="Times New Roman" w:cs="Times New Roman"/>
                <w:sz w:val="24"/>
                <w:szCs w:val="24"/>
                <w:lang w:val="id-ID"/>
              </w:rPr>
            </w:pPr>
            <w:r>
              <w:rPr>
                <w:rFonts w:ascii="Times New Roman" w:hAnsi="Times New Roman" w:cs="Times New Roman"/>
                <w:sz w:val="24"/>
                <w:szCs w:val="24"/>
                <w:lang w:val="id-ID"/>
              </w:rPr>
              <w:t>Std. Error of the Estimate</w:t>
            </w:r>
          </w:p>
        </w:tc>
      </w:tr>
      <w:tr w:rsidR="00520186" w14:paraId="7B490071" w14:textId="77777777">
        <w:trPr>
          <w:jc w:val="center"/>
        </w:trPr>
        <w:tc>
          <w:tcPr>
            <w:tcW w:w="1242" w:type="dxa"/>
          </w:tcPr>
          <w:p w14:paraId="3F163E10" w14:textId="77777777" w:rsidR="00520186" w:rsidRDefault="007A38D7">
            <w:pPr>
              <w:autoSpaceDE w:val="0"/>
              <w:autoSpaceDN w:val="0"/>
              <w:adjustRightInd w:val="0"/>
              <w:spacing w:line="276" w:lineRule="auto"/>
              <w:ind w:left="0" w:firstLine="0"/>
              <w:rPr>
                <w:rFonts w:ascii="Times New Roman" w:hAnsi="Times New Roman" w:cs="Times New Roman"/>
                <w:sz w:val="24"/>
                <w:szCs w:val="24"/>
                <w:lang w:val="id-ID"/>
              </w:rPr>
            </w:pPr>
            <w:r>
              <w:rPr>
                <w:rFonts w:ascii="Times New Roman" w:hAnsi="Times New Roman" w:cs="Times New Roman"/>
                <w:sz w:val="24"/>
                <w:szCs w:val="24"/>
                <w:lang w:val="id-ID"/>
              </w:rPr>
              <w:t>t</w:t>
            </w:r>
          </w:p>
        </w:tc>
        <w:tc>
          <w:tcPr>
            <w:tcW w:w="1418" w:type="dxa"/>
          </w:tcPr>
          <w:p w14:paraId="5357AF66" w14:textId="77777777" w:rsidR="00520186" w:rsidRDefault="007A38D7">
            <w:pPr>
              <w:autoSpaceDE w:val="0"/>
              <w:autoSpaceDN w:val="0"/>
              <w:adjustRightInd w:val="0"/>
              <w:spacing w:line="276" w:lineRule="auto"/>
              <w:ind w:left="0" w:firstLine="0"/>
              <w:jc w:val="center"/>
              <w:rPr>
                <w:rFonts w:ascii="Times New Roman" w:hAnsi="Times New Roman" w:cs="Times New Roman"/>
                <w:sz w:val="24"/>
                <w:szCs w:val="24"/>
                <w:vertAlign w:val="superscript"/>
                <w:lang w:val="id-ID"/>
              </w:rPr>
            </w:pPr>
            <w:r>
              <w:rPr>
                <w:rFonts w:ascii="Times New Roman" w:hAnsi="Times New Roman" w:cs="Times New Roman"/>
                <w:sz w:val="24"/>
                <w:szCs w:val="24"/>
                <w:lang w:val="id-ID"/>
              </w:rPr>
              <w:t>,612</w:t>
            </w:r>
            <w:r>
              <w:rPr>
                <w:rFonts w:ascii="Times New Roman" w:hAnsi="Times New Roman" w:cs="Times New Roman"/>
                <w:sz w:val="24"/>
                <w:szCs w:val="24"/>
                <w:vertAlign w:val="superscript"/>
                <w:lang w:val="id-ID"/>
              </w:rPr>
              <w:t>a</w:t>
            </w:r>
          </w:p>
        </w:tc>
        <w:tc>
          <w:tcPr>
            <w:tcW w:w="1701" w:type="dxa"/>
          </w:tcPr>
          <w:p w14:paraId="65F0AFBF" w14:textId="77777777" w:rsidR="00520186" w:rsidRDefault="007A38D7">
            <w:pPr>
              <w:autoSpaceDE w:val="0"/>
              <w:autoSpaceDN w:val="0"/>
              <w:adjustRightInd w:val="0"/>
              <w:spacing w:line="276" w:lineRule="auto"/>
              <w:ind w:left="0" w:firstLine="0"/>
              <w:jc w:val="center"/>
              <w:rPr>
                <w:rFonts w:ascii="Times New Roman" w:hAnsi="Times New Roman" w:cs="Times New Roman"/>
                <w:sz w:val="24"/>
                <w:szCs w:val="24"/>
                <w:lang w:val="id-ID"/>
              </w:rPr>
            </w:pPr>
            <w:r>
              <w:rPr>
                <w:rFonts w:ascii="Times New Roman" w:hAnsi="Times New Roman" w:cs="Times New Roman"/>
                <w:sz w:val="24"/>
                <w:szCs w:val="24"/>
                <w:lang w:val="id-ID"/>
              </w:rPr>
              <w:t>,374</w:t>
            </w:r>
          </w:p>
        </w:tc>
        <w:tc>
          <w:tcPr>
            <w:tcW w:w="1843" w:type="dxa"/>
          </w:tcPr>
          <w:p w14:paraId="5D932E77" w14:textId="77777777" w:rsidR="00520186" w:rsidRDefault="007A38D7">
            <w:pPr>
              <w:autoSpaceDE w:val="0"/>
              <w:autoSpaceDN w:val="0"/>
              <w:adjustRightInd w:val="0"/>
              <w:spacing w:line="276" w:lineRule="auto"/>
              <w:ind w:left="0" w:firstLine="0"/>
              <w:jc w:val="center"/>
              <w:rPr>
                <w:rFonts w:ascii="Times New Roman" w:hAnsi="Times New Roman" w:cs="Times New Roman"/>
                <w:sz w:val="24"/>
                <w:szCs w:val="24"/>
                <w:lang w:val="id-ID"/>
              </w:rPr>
            </w:pPr>
            <w:r>
              <w:rPr>
                <w:rFonts w:ascii="Times New Roman" w:hAnsi="Times New Roman" w:cs="Times New Roman"/>
                <w:sz w:val="24"/>
                <w:szCs w:val="24"/>
                <w:lang w:val="id-ID"/>
              </w:rPr>
              <w:t>,354</w:t>
            </w:r>
          </w:p>
        </w:tc>
        <w:tc>
          <w:tcPr>
            <w:tcW w:w="1950" w:type="dxa"/>
          </w:tcPr>
          <w:p w14:paraId="726A83A3" w14:textId="77777777" w:rsidR="00520186" w:rsidRDefault="007A38D7">
            <w:pPr>
              <w:autoSpaceDE w:val="0"/>
              <w:autoSpaceDN w:val="0"/>
              <w:adjustRightInd w:val="0"/>
              <w:spacing w:line="276" w:lineRule="auto"/>
              <w:ind w:left="0" w:firstLine="0"/>
              <w:jc w:val="center"/>
              <w:rPr>
                <w:rFonts w:ascii="Times New Roman" w:hAnsi="Times New Roman" w:cs="Times New Roman"/>
                <w:sz w:val="24"/>
                <w:szCs w:val="24"/>
                <w:lang w:val="id-ID"/>
              </w:rPr>
            </w:pPr>
            <w:r>
              <w:rPr>
                <w:rFonts w:ascii="Times New Roman" w:hAnsi="Times New Roman" w:cs="Times New Roman"/>
                <w:sz w:val="24"/>
                <w:szCs w:val="24"/>
                <w:lang w:val="id-ID"/>
              </w:rPr>
              <w:t>2,63850</w:t>
            </w:r>
          </w:p>
        </w:tc>
      </w:tr>
    </w:tbl>
    <w:p w14:paraId="3AA2F58C" w14:textId="77777777" w:rsidR="00520186" w:rsidRDefault="007A38D7">
      <w:pPr>
        <w:autoSpaceDE w:val="0"/>
        <w:autoSpaceDN w:val="0"/>
        <w:adjustRightInd w:val="0"/>
        <w:spacing w:after="0" w:line="276"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Sumber : data primer diolah tahun 2021 </w:t>
      </w:r>
    </w:p>
    <w:p w14:paraId="18B2D780" w14:textId="77777777" w:rsidR="00520186" w:rsidRDefault="007A38D7">
      <w:pPr>
        <w:autoSpaceDE w:val="0"/>
        <w:autoSpaceDN w:val="0"/>
        <w:adjustRightInd w:val="0"/>
        <w:spacing w:after="0"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ab/>
        <w:t>Berdasarkan tabel 4 maka dapat diketahui R Square (R</w:t>
      </w:r>
      <w:r>
        <w:rPr>
          <w:rFonts w:ascii="Times New Roman" w:hAnsi="Times New Roman" w:cs="Times New Roman"/>
          <w:sz w:val="24"/>
          <w:szCs w:val="24"/>
          <w:vertAlign w:val="superscript"/>
          <w:lang w:val="id-ID"/>
        </w:rPr>
        <w:t>2</w:t>
      </w:r>
      <w:r>
        <w:rPr>
          <w:rFonts w:ascii="Times New Roman" w:hAnsi="Times New Roman" w:cs="Times New Roman"/>
          <w:sz w:val="24"/>
          <w:szCs w:val="24"/>
          <w:lang w:val="id-ID"/>
        </w:rPr>
        <w:t>) sebesar 0,374 yang menunjukkan sumbangan atau kontribusi dari partisipasi penyusunan anggaran, kejelasan sasaran anggaran, modal psikologis diolah secara bersam</w:t>
      </w:r>
      <w:r>
        <w:rPr>
          <w:rFonts w:ascii="Times New Roman" w:hAnsi="Times New Roman" w:cs="Times New Roman"/>
          <w:sz w:val="24"/>
          <w:szCs w:val="24"/>
          <w:lang w:val="id-ID"/>
        </w:rPr>
        <w:t>a-sama terhadap kinerja anggaran sebesar 37,4 %. Sedangkan sisanya (100% - 37,4% = 62,6%) dipengaruhi oleh variabel lain yang belum diteliti dalam penelitian ini.</w:t>
      </w:r>
    </w:p>
    <w:p w14:paraId="20020299" w14:textId="77777777" w:rsidR="00520186" w:rsidRDefault="00520186">
      <w:pPr>
        <w:autoSpaceDE w:val="0"/>
        <w:autoSpaceDN w:val="0"/>
        <w:adjustRightInd w:val="0"/>
        <w:spacing w:after="0" w:line="276" w:lineRule="auto"/>
        <w:ind w:left="0"/>
        <w:jc w:val="both"/>
        <w:rPr>
          <w:rFonts w:ascii="Times New Roman" w:hAnsi="Times New Roman" w:cs="Times New Roman"/>
          <w:sz w:val="24"/>
          <w:szCs w:val="24"/>
          <w:lang w:val="id-ID"/>
        </w:rPr>
      </w:pPr>
    </w:p>
    <w:p w14:paraId="082A6ACC" w14:textId="77777777" w:rsidR="00520186" w:rsidRDefault="007A38D7">
      <w:pPr>
        <w:autoSpaceDE w:val="0"/>
        <w:autoSpaceDN w:val="0"/>
        <w:adjustRightInd w:val="0"/>
        <w:spacing w:after="0" w:line="276" w:lineRule="auto"/>
        <w:ind w:left="0"/>
        <w:jc w:val="both"/>
        <w:rPr>
          <w:rFonts w:ascii="Times New Roman" w:hAnsi="Times New Roman" w:cs="Times New Roman"/>
          <w:b/>
          <w:sz w:val="24"/>
          <w:szCs w:val="24"/>
          <w:lang w:val="id-ID"/>
        </w:rPr>
      </w:pPr>
      <w:r>
        <w:rPr>
          <w:rFonts w:ascii="Times New Roman" w:hAnsi="Times New Roman" w:cs="Times New Roman"/>
          <w:b/>
          <w:sz w:val="24"/>
          <w:szCs w:val="24"/>
          <w:lang w:val="id-ID"/>
        </w:rPr>
        <w:t>PEMBAHASAN</w:t>
      </w:r>
    </w:p>
    <w:p w14:paraId="5E4FC4F6" w14:textId="77777777" w:rsidR="00520186" w:rsidRDefault="007A38D7">
      <w:pPr>
        <w:autoSpaceDE w:val="0"/>
        <w:autoSpaceDN w:val="0"/>
        <w:adjustRightInd w:val="0"/>
        <w:spacing w:after="0" w:line="276" w:lineRule="auto"/>
        <w:ind w:left="0"/>
        <w:jc w:val="both"/>
        <w:rPr>
          <w:rFonts w:ascii="Times New Roman" w:hAnsi="Times New Roman" w:cs="Times New Roman"/>
          <w:b/>
          <w:sz w:val="24"/>
          <w:szCs w:val="24"/>
          <w:lang w:val="id-ID"/>
        </w:rPr>
      </w:pPr>
      <w:r>
        <w:rPr>
          <w:rFonts w:ascii="Times New Roman" w:hAnsi="Times New Roman" w:cs="Times New Roman"/>
          <w:b/>
          <w:sz w:val="24"/>
          <w:szCs w:val="24"/>
          <w:lang w:val="id-ID"/>
        </w:rPr>
        <w:t>Pengaruh Pasrtisipasi Penyusunan Anggaran Terhadap Kinerja Manajerial</w:t>
      </w:r>
    </w:p>
    <w:p w14:paraId="3543FBB1" w14:textId="77777777" w:rsidR="00520186" w:rsidRDefault="007A38D7">
      <w:pPr>
        <w:autoSpaceDE w:val="0"/>
        <w:autoSpaceDN w:val="0"/>
        <w:adjustRightInd w:val="0"/>
        <w:spacing w:after="0" w:line="276" w:lineRule="auto"/>
        <w:ind w:left="0" w:firstLine="720"/>
        <w:jc w:val="both"/>
        <w:rPr>
          <w:rFonts w:ascii="Times New Roman" w:hAnsi="Times New Roman" w:cs="Times New Roman"/>
          <w:sz w:val="24"/>
          <w:szCs w:val="24"/>
          <w:lang w:val="id-ID"/>
        </w:rPr>
      </w:pPr>
      <w:r>
        <w:rPr>
          <w:rFonts w:ascii="Times New Roman" w:hAnsi="Times New Roman" w:cs="Times New Roman"/>
          <w:sz w:val="24"/>
          <w:szCs w:val="24"/>
          <w:lang w:val="id-ID"/>
        </w:rPr>
        <w:t>Hasil pengu</w:t>
      </w:r>
      <w:r>
        <w:rPr>
          <w:rFonts w:ascii="Times New Roman" w:hAnsi="Times New Roman" w:cs="Times New Roman"/>
          <w:sz w:val="24"/>
          <w:szCs w:val="24"/>
          <w:lang w:val="id-ID"/>
        </w:rPr>
        <w:t>jian menunjukkan pengaruh pasrtisipasi penyusunan anggaran terhadap kinerja manajerial adalah signifikan dan positif. Hasil ini menunjukkan semakin besar partisipasi penyusunan anggaran, maka akan semakin tinggi pula tingkat kinerja manajerial. karena part</w:t>
      </w:r>
      <w:r>
        <w:rPr>
          <w:rFonts w:ascii="Times New Roman" w:hAnsi="Times New Roman" w:cs="Times New Roman"/>
          <w:sz w:val="24"/>
          <w:szCs w:val="24"/>
          <w:lang w:val="id-ID"/>
        </w:rPr>
        <w:t xml:space="preserve">isipasi penyusunan anggaran memungkinkan bawahan mengkomunikasikan apa yang mereka butuhkan kepada atasannya. Dalam penyusunan anggaran diperlukan komunikasi antara atasan dan bawahan untuk saling memberikan informasi disamping dapat memberikan kesempatan </w:t>
      </w:r>
      <w:r>
        <w:rPr>
          <w:rFonts w:ascii="Times New Roman" w:hAnsi="Times New Roman" w:cs="Times New Roman"/>
          <w:sz w:val="24"/>
          <w:szCs w:val="24"/>
          <w:lang w:val="id-ID"/>
        </w:rPr>
        <w:t xml:space="preserve">memasukkan informasi lokal karena bawahan lebih mengetahui kondisi langsung pada bagiannya.  Partisipasi dalam penyusunan anggaran akan memungkinkan bagi para bawahan untuk melakukan negosiasi dengan atasan mereka mengenai kemungkinan target anggaran yang </w:t>
      </w:r>
      <w:r>
        <w:rPr>
          <w:rFonts w:ascii="Times New Roman" w:hAnsi="Times New Roman" w:cs="Times New Roman"/>
          <w:sz w:val="24"/>
          <w:szCs w:val="24"/>
          <w:lang w:val="id-ID"/>
        </w:rPr>
        <w:t>dapat dicapai. Dengan partisipasi akan terjadi mekanisme pertukaran informasi, pertukaran informasi membuat masing-masing bawahan akan memperoleh informasi tentang pekerjaannya. Informasi ini memungkinkan pemahaman yang lebih baik tentang tugas yang akan m</w:t>
      </w:r>
      <w:r>
        <w:rPr>
          <w:rFonts w:ascii="Times New Roman" w:hAnsi="Times New Roman" w:cs="Times New Roman"/>
          <w:sz w:val="24"/>
          <w:szCs w:val="24"/>
          <w:lang w:val="id-ID"/>
        </w:rPr>
        <w:t>ereka lakukan, dengan demikian diharapkan kinerja akan meningkat. Hasil penelitian ini sejalan dengan pendapat (Christina Ellen, 2001) yang menyatakan Anggaran  mempunyai  dampak  langsung terhadap perilaku  manusia, terutama  bagi  orang  yang  langsung t</w:t>
      </w:r>
      <w:r>
        <w:rPr>
          <w:rFonts w:ascii="Times New Roman" w:hAnsi="Times New Roman" w:cs="Times New Roman"/>
          <w:sz w:val="24"/>
          <w:szCs w:val="24"/>
          <w:lang w:val="id-ID"/>
        </w:rPr>
        <w:t xml:space="preserve">erlibat  dalam  penyusunan  anggaran. Hasil penelitian ini juga didukung oleh penelitian yang dilakukan oleh Ferial (2016) serta Saraswati (2015) yang menjelaskan bahwa </w:t>
      </w:r>
      <w:proofErr w:type="spellStart"/>
      <w:r>
        <w:rPr>
          <w:rFonts w:ascii="Times New Roman" w:hAnsi="Times New Roman" w:cs="Times New Roman"/>
          <w:sz w:val="24"/>
          <w:szCs w:val="24"/>
        </w:rPr>
        <w:t>partisipasipenyusunananggaranberpengaruhpositif</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signifikanterhadapkinerjamanajerial</w:t>
      </w:r>
      <w:proofErr w:type="spellEnd"/>
      <w:r>
        <w:rPr>
          <w:rFonts w:ascii="Times New Roman" w:hAnsi="Times New Roman" w:cs="Times New Roman"/>
          <w:sz w:val="24"/>
          <w:szCs w:val="24"/>
        </w:rPr>
        <w:t>.</w:t>
      </w:r>
    </w:p>
    <w:p w14:paraId="0C1B857A" w14:textId="77777777" w:rsidR="00520186" w:rsidRDefault="007A38D7">
      <w:pPr>
        <w:autoSpaceDE w:val="0"/>
        <w:autoSpaceDN w:val="0"/>
        <w:adjustRightInd w:val="0"/>
        <w:spacing w:after="0" w:line="276" w:lineRule="auto"/>
        <w:ind w:left="0"/>
        <w:jc w:val="both"/>
        <w:rPr>
          <w:rFonts w:ascii="Times New Roman" w:hAnsi="Times New Roman" w:cs="Times New Roman"/>
          <w:b/>
          <w:sz w:val="24"/>
          <w:szCs w:val="24"/>
          <w:lang w:val="id-ID"/>
        </w:rPr>
      </w:pPr>
      <w:r>
        <w:rPr>
          <w:rFonts w:ascii="Times New Roman" w:hAnsi="Times New Roman" w:cs="Times New Roman"/>
          <w:b/>
          <w:sz w:val="24"/>
          <w:szCs w:val="24"/>
          <w:lang w:val="id-ID"/>
        </w:rPr>
        <w:t>Pengaruh Kejelasan Sasaran Anggaran Terhadap Kinerja Manajerial</w:t>
      </w:r>
    </w:p>
    <w:p w14:paraId="16DC5A70" w14:textId="77777777" w:rsidR="00520186" w:rsidRDefault="007A38D7">
      <w:pPr>
        <w:autoSpaceDE w:val="0"/>
        <w:autoSpaceDN w:val="0"/>
        <w:adjustRightInd w:val="0"/>
        <w:spacing w:after="0" w:line="276" w:lineRule="auto"/>
        <w:ind w:left="0"/>
        <w:jc w:val="both"/>
        <w:rPr>
          <w:rFonts w:ascii="Times New Roman" w:hAnsi="Times New Roman" w:cs="Times New Roman"/>
          <w:sz w:val="24"/>
          <w:szCs w:val="24"/>
          <w:lang w:val="id-ID"/>
        </w:rPr>
      </w:pPr>
      <w:r>
        <w:rPr>
          <w:rFonts w:ascii="Times New Roman" w:hAnsi="Times New Roman" w:cs="Times New Roman"/>
          <w:b/>
          <w:sz w:val="24"/>
          <w:szCs w:val="24"/>
          <w:lang w:val="id-ID"/>
        </w:rPr>
        <w:tab/>
      </w:r>
      <w:r>
        <w:rPr>
          <w:rFonts w:ascii="Times New Roman" w:hAnsi="Times New Roman" w:cs="Times New Roman"/>
          <w:sz w:val="24"/>
          <w:szCs w:val="24"/>
          <w:lang w:val="id-ID"/>
        </w:rPr>
        <w:t>Hasil pengujian menunjukkan pengaruh kejelasan sasaran anggaran terhadap kinerja manajerial adalah signifikan dan positif. Hal ini menunjukkankan bahwa semakin besar kejelasan sasaran angga</w:t>
      </w:r>
      <w:r>
        <w:rPr>
          <w:rFonts w:ascii="Times New Roman" w:hAnsi="Times New Roman" w:cs="Times New Roman"/>
          <w:sz w:val="24"/>
          <w:szCs w:val="24"/>
          <w:lang w:val="id-ID"/>
        </w:rPr>
        <w:t>ran maka akan semakin meningkatkan kinerja manajerial. Pengaruh antara kejelasan sasaran anggaran terhadap kinerja manajerial SKPD adalah bahwa anggaran daerah harus bisa menjadi tolak ukur pencapaian kinerja yang diharapkan, sehingga perencanaan angggaran</w:t>
      </w:r>
      <w:r>
        <w:rPr>
          <w:rFonts w:ascii="Times New Roman" w:hAnsi="Times New Roman" w:cs="Times New Roman"/>
          <w:sz w:val="24"/>
          <w:szCs w:val="24"/>
          <w:lang w:val="id-ID"/>
        </w:rPr>
        <w:t xml:space="preserve"> daerah harus bisa menggambarkan sasaran kinerja secara jelas. Semakin baik kejelasan sasaran anggaran berarti kinerja pemerintah yang dihasilkan oleh pemerintah juga akan semakin meningkat.Pernyataan ini sejalan dengan pendapat Kenis </w:t>
      </w:r>
      <w:r>
        <w:rPr>
          <w:rFonts w:ascii="Times New Roman" w:hAnsi="Times New Roman" w:cs="Times New Roman"/>
          <w:sz w:val="24"/>
          <w:szCs w:val="24"/>
          <w:lang w:val="id-ID"/>
        </w:rPr>
        <w:lastRenderedPageBreak/>
        <w:t>(1979) dalam Syafrial</w:t>
      </w:r>
      <w:r>
        <w:rPr>
          <w:rFonts w:ascii="Times New Roman" w:hAnsi="Times New Roman" w:cs="Times New Roman"/>
          <w:sz w:val="24"/>
          <w:szCs w:val="24"/>
          <w:lang w:val="id-ID"/>
        </w:rPr>
        <w:t xml:space="preserve"> (2009) menemukan bahwa pelaksana anggaran memberikan reaksi positif dan secara relatif sangat kuat untuk meningkatkan kejelasan sasaran anggaran. Reaksi tersebut adalah peningkatan kepuasan kerja, penurunan ketegangan kerja, peningkatan sikap karyawan ter</w:t>
      </w:r>
      <w:r>
        <w:rPr>
          <w:rFonts w:ascii="Times New Roman" w:hAnsi="Times New Roman" w:cs="Times New Roman"/>
          <w:sz w:val="24"/>
          <w:szCs w:val="24"/>
          <w:lang w:val="id-ID"/>
        </w:rPr>
        <w:t>hadap anggaran, kinerja anggaran dan efisiensi biaya pada pelaksana anggaran secara signifikan, jika sasaran anggaran dinyatakan secara jelas. Dengan demikian karakteristik sasaran anggaran dapat berimplikasi pada kinerja aparat pemerintah daerah yang berp</w:t>
      </w:r>
      <w:r>
        <w:rPr>
          <w:rFonts w:ascii="Times New Roman" w:hAnsi="Times New Roman" w:cs="Times New Roman"/>
          <w:sz w:val="24"/>
          <w:szCs w:val="24"/>
          <w:lang w:val="id-ID"/>
        </w:rPr>
        <w:t xml:space="preserve">artisipasi baik dalam penyusunan dan pelaksanaan anggaran. Hasil penelitian ini juga didukung oleh penelitian yang dilakukan oleh Putra (2013) dan Astini (2014) yang menjelaskan bahwa kejelasan sasaran </w:t>
      </w:r>
      <w:proofErr w:type="spellStart"/>
      <w:r>
        <w:rPr>
          <w:rFonts w:ascii="Times New Roman" w:hAnsi="Times New Roman" w:cs="Times New Roman"/>
          <w:sz w:val="24"/>
          <w:szCs w:val="24"/>
        </w:rPr>
        <w:t>anggaran</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berpengaruh</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positif</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signifikan</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k</w:t>
      </w:r>
      <w:r>
        <w:rPr>
          <w:rFonts w:ascii="Times New Roman" w:hAnsi="Times New Roman" w:cs="Times New Roman"/>
          <w:sz w:val="24"/>
          <w:szCs w:val="24"/>
        </w:rPr>
        <w:t>inerja</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manajerial</w:t>
      </w:r>
      <w:proofErr w:type="spellEnd"/>
      <w:r>
        <w:rPr>
          <w:rFonts w:ascii="Times New Roman" w:hAnsi="Times New Roman" w:cs="Times New Roman"/>
          <w:sz w:val="24"/>
          <w:szCs w:val="24"/>
        </w:rPr>
        <w:t>.</w:t>
      </w:r>
    </w:p>
    <w:p w14:paraId="1E86283F" w14:textId="77777777" w:rsidR="00520186" w:rsidRDefault="007A38D7">
      <w:pPr>
        <w:autoSpaceDE w:val="0"/>
        <w:autoSpaceDN w:val="0"/>
        <w:adjustRightInd w:val="0"/>
        <w:spacing w:after="0" w:line="276" w:lineRule="auto"/>
        <w:ind w:left="0"/>
        <w:jc w:val="both"/>
        <w:rPr>
          <w:rFonts w:ascii="Times New Roman" w:hAnsi="Times New Roman" w:cs="Times New Roman"/>
          <w:b/>
          <w:sz w:val="24"/>
          <w:szCs w:val="24"/>
          <w:lang w:val="id-ID"/>
        </w:rPr>
      </w:pPr>
      <w:r>
        <w:rPr>
          <w:rFonts w:ascii="Times New Roman" w:hAnsi="Times New Roman" w:cs="Times New Roman"/>
          <w:b/>
          <w:sz w:val="24"/>
          <w:szCs w:val="24"/>
          <w:lang w:val="id-ID"/>
        </w:rPr>
        <w:t>Pengaruh Modal Psikologis Terhadap Kinerja Manajerial</w:t>
      </w:r>
    </w:p>
    <w:p w14:paraId="1BC2BD26" w14:textId="77777777" w:rsidR="00520186" w:rsidRDefault="007A38D7">
      <w:pPr>
        <w:autoSpaceDE w:val="0"/>
        <w:autoSpaceDN w:val="0"/>
        <w:adjustRightInd w:val="0"/>
        <w:spacing w:after="0" w:line="276"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ab/>
        <w:t>Hasil pengujian menunjukkan bahwa modal psikologis berpengaruh positif tetapi tidak signifikan terhadap kinerja manajerial. Hasil penelitian ini memberikan bukti baru bahwa modal psi</w:t>
      </w:r>
      <w:r>
        <w:rPr>
          <w:rFonts w:ascii="Times New Roman" w:hAnsi="Times New Roman" w:cs="Times New Roman"/>
          <w:sz w:val="24"/>
          <w:szCs w:val="24"/>
          <w:lang w:val="id-ID"/>
        </w:rPr>
        <w:t>kologis tidak selalu mampu meningkatkan kinerja manajerial. Hal ini menunjukkan bahwa meskipun modal psikologis aparatur pemerintah perangkat daerah Kabupaten Aceh Tamiang sudah sangat tinggi namun tidak bisa meningkatkan kinerja manajerial di Kabupaten Ac</w:t>
      </w:r>
      <w:r>
        <w:rPr>
          <w:rFonts w:ascii="Times New Roman" w:hAnsi="Times New Roman" w:cs="Times New Roman"/>
          <w:sz w:val="24"/>
          <w:szCs w:val="24"/>
          <w:lang w:val="id-ID"/>
        </w:rPr>
        <w:t>eh Tamiang.  Hal ini juga disebabkan karena data penelitian yang berasal dari responden yang disampaikan secara tertulis dalam bentuk kuesionerbelum tentu mencerminkan keadaan yang sebenarnya (subjektif) maka dari itu akan mempengaruhi hasil penelitian dan</w:t>
      </w:r>
      <w:r>
        <w:rPr>
          <w:rFonts w:ascii="Times New Roman" w:hAnsi="Times New Roman" w:cs="Times New Roman"/>
          <w:sz w:val="24"/>
          <w:szCs w:val="24"/>
          <w:lang w:val="id-ID"/>
        </w:rPr>
        <w:t xml:space="preserve"> akan berbeda apabila data diperoleh melalui wawancara langsung dengan responden. Hasil penelitian ini juga didukung oleh penelitian yang dilakukan oleh Murdiono (2014) yang menunjukkan bahwa modal psikologis tidak berpengaruh positif dan signifikan terhad</w:t>
      </w:r>
      <w:r>
        <w:rPr>
          <w:rFonts w:ascii="Times New Roman" w:hAnsi="Times New Roman" w:cs="Times New Roman"/>
          <w:sz w:val="24"/>
          <w:szCs w:val="24"/>
          <w:lang w:val="id-ID"/>
        </w:rPr>
        <w:t>ap kinerja manajerial. Hasil penelitian tersebut dapat diketahui bahwa hipotesis yang dibangun dalam penelitian ini memiliki perbedaan hasil penelitian dengan penelitian yang dilakukan oleh Salain (2018) dimana individu yang memiliki kemampuan mengatasi ke</w:t>
      </w:r>
      <w:r>
        <w:rPr>
          <w:rFonts w:ascii="Times New Roman" w:hAnsi="Times New Roman" w:cs="Times New Roman"/>
          <w:sz w:val="24"/>
          <w:szCs w:val="24"/>
          <w:lang w:val="id-ID"/>
        </w:rPr>
        <w:t>sulitan yang tinggi akan mengarahkan segala potensi yang dimiliki untuk meraih keberhasilan atau dapat memberikan hasil yang terbaik, serta selalu akan termotivasi (Optimis) untuk berprestasi (meningkatkan kinerja).</w:t>
      </w:r>
    </w:p>
    <w:p w14:paraId="18DF207E" w14:textId="77777777" w:rsidR="00520186" w:rsidRDefault="007A38D7">
      <w:pPr>
        <w:spacing w:after="0" w:line="276" w:lineRule="auto"/>
        <w:ind w:left="0"/>
        <w:jc w:val="both"/>
        <w:rPr>
          <w:rFonts w:ascii="Times New Roman" w:hAnsi="Times New Roman" w:cs="Times New Roman"/>
          <w:sz w:val="24"/>
          <w:szCs w:val="24"/>
          <w:lang w:val="id-ID"/>
        </w:rPr>
      </w:pPr>
      <w:r>
        <w:rPr>
          <w:rFonts w:ascii="Times New Roman" w:hAnsi="Times New Roman" w:cs="Times New Roman"/>
          <w:b/>
          <w:sz w:val="24"/>
          <w:szCs w:val="24"/>
          <w:lang w:val="id-ID"/>
        </w:rPr>
        <w:t>PengaruhPartisipasi Penyusunan Anggaran,</w:t>
      </w:r>
      <w:r>
        <w:rPr>
          <w:rFonts w:ascii="Times New Roman" w:hAnsi="Times New Roman" w:cs="Times New Roman"/>
          <w:b/>
          <w:sz w:val="24"/>
          <w:szCs w:val="24"/>
          <w:lang w:val="id-ID"/>
        </w:rPr>
        <w:t xml:space="preserve"> Kejelasan Sasaran Anggaran, dan Modal Psikologis terhadap Kinerja Manajerial</w:t>
      </w:r>
    </w:p>
    <w:p w14:paraId="42EE3267" w14:textId="77777777" w:rsidR="00520186" w:rsidRDefault="007A38D7">
      <w:pPr>
        <w:autoSpaceDE w:val="0"/>
        <w:autoSpaceDN w:val="0"/>
        <w:adjustRightInd w:val="0"/>
        <w:spacing w:after="0" w:line="276" w:lineRule="auto"/>
        <w:ind w:left="0" w:firstLine="720"/>
        <w:jc w:val="both"/>
        <w:rPr>
          <w:rFonts w:ascii="Times New Roman" w:hAnsi="Times New Roman" w:cs="Times New Roman"/>
          <w:sz w:val="24"/>
          <w:szCs w:val="24"/>
          <w:lang w:val="id-ID"/>
        </w:rPr>
      </w:pPr>
      <w:r>
        <w:rPr>
          <w:rFonts w:ascii="Times New Roman" w:hAnsi="Times New Roman" w:cs="Times New Roman"/>
          <w:sz w:val="24"/>
          <w:szCs w:val="24"/>
          <w:lang w:val="id-ID"/>
        </w:rPr>
        <w:t>Hasil penelitian menunjukkan bahwa Pengaruh Partisipasi Penyusunan Anggaran, Kejelasan Sasaran Anggaran, dan Modal Psikologis terhadap Kinerja Manajerial  secara bersama-sama (si</w:t>
      </w:r>
      <w:r>
        <w:rPr>
          <w:rFonts w:ascii="Times New Roman" w:hAnsi="Times New Roman" w:cs="Times New Roman"/>
          <w:sz w:val="24"/>
          <w:szCs w:val="24"/>
          <w:lang w:val="id-ID"/>
        </w:rPr>
        <w:t>multan) adalah positif dan signifikan. Partisipasi penyusunan anggaran merupakan proses pengambilan keputusan yang dilakukan bersama-sama untuk rencana-rencana dimasa yang akan datang, yang mana jika dikaitkan dengan faktor kinerja maka partisipasi penyusu</w:t>
      </w:r>
      <w:r>
        <w:rPr>
          <w:rFonts w:ascii="Times New Roman" w:hAnsi="Times New Roman" w:cs="Times New Roman"/>
          <w:sz w:val="24"/>
          <w:szCs w:val="24"/>
          <w:lang w:val="id-ID"/>
        </w:rPr>
        <w:t xml:space="preserve">nan anggaran termasuk kedalam faktor lingkungan karena partisipasi dilakukan oleh lingkungan organisasi. Kejelasan sasaran anggaran merupakan sejauhmana tujuan anggaran ditetapkan secara jelas dan spesifik yang mana juga termasuk kedalam faktor lingkungan </w:t>
      </w:r>
      <w:r>
        <w:rPr>
          <w:rFonts w:ascii="Times New Roman" w:hAnsi="Times New Roman" w:cs="Times New Roman"/>
          <w:sz w:val="24"/>
          <w:szCs w:val="24"/>
          <w:lang w:val="id-ID"/>
        </w:rPr>
        <w:t>karena dilaksanakan dalam lingkungan organisasi. Sedangkan modal psikologis termasuk kedalam faktor individu karena efikasi diri, harapan, optimisme, dan resiliensi adalah sikap positif yang muncul dari diri sendiri. Dengan demikian, maka dapat dikatakan b</w:t>
      </w:r>
      <w:r>
        <w:rPr>
          <w:rFonts w:ascii="Times New Roman" w:hAnsi="Times New Roman" w:cs="Times New Roman"/>
          <w:sz w:val="24"/>
          <w:szCs w:val="24"/>
          <w:lang w:val="id-ID"/>
        </w:rPr>
        <w:t xml:space="preserve">ahwa kinerja manajerial sudah dijalankan dengan baik. Temuan ini sejalan dengan penelitian terdahulu yang dilakukan oleh (Astini : 2014) dan (Salain: 2018) yang </w:t>
      </w:r>
      <w:r>
        <w:rPr>
          <w:rFonts w:ascii="Times New Roman" w:hAnsi="Times New Roman" w:cs="Times New Roman"/>
          <w:sz w:val="24"/>
          <w:szCs w:val="24"/>
          <w:lang w:val="id-ID"/>
        </w:rPr>
        <w:lastRenderedPageBreak/>
        <w:t>menunjukkan bahwa Partisipasi Penyusunan Anggaran, Kejelasan Sasaran Anggaran, dan Modal Psikol</w:t>
      </w:r>
      <w:r>
        <w:rPr>
          <w:rFonts w:ascii="Times New Roman" w:hAnsi="Times New Roman" w:cs="Times New Roman"/>
          <w:sz w:val="24"/>
          <w:szCs w:val="24"/>
          <w:lang w:val="id-ID"/>
        </w:rPr>
        <w:t>ogis secara bersama-sama mempunyai pengaruh yang positif dan signifikan terhadap kinerja manajerial.</w:t>
      </w:r>
    </w:p>
    <w:p w14:paraId="47106ED6" w14:textId="77777777" w:rsidR="00520186" w:rsidRDefault="00520186">
      <w:pPr>
        <w:autoSpaceDE w:val="0"/>
        <w:autoSpaceDN w:val="0"/>
        <w:adjustRightInd w:val="0"/>
        <w:spacing w:after="0" w:line="276" w:lineRule="auto"/>
        <w:ind w:left="0" w:firstLine="720"/>
        <w:jc w:val="both"/>
        <w:rPr>
          <w:rFonts w:ascii="Times New Roman" w:hAnsi="Times New Roman" w:cs="Times New Roman"/>
          <w:b/>
          <w:sz w:val="24"/>
          <w:szCs w:val="24"/>
          <w:lang w:val="id-ID"/>
        </w:rPr>
      </w:pPr>
    </w:p>
    <w:p w14:paraId="5C78E447" w14:textId="77777777" w:rsidR="00520186" w:rsidRDefault="007A38D7">
      <w:pPr>
        <w:autoSpaceDE w:val="0"/>
        <w:autoSpaceDN w:val="0"/>
        <w:adjustRightInd w:val="0"/>
        <w:spacing w:after="0" w:line="276" w:lineRule="auto"/>
        <w:ind w:left="0"/>
        <w:jc w:val="both"/>
        <w:rPr>
          <w:rFonts w:ascii="Times New Roman" w:hAnsi="Times New Roman" w:cs="Times New Roman"/>
          <w:b/>
          <w:sz w:val="24"/>
          <w:szCs w:val="24"/>
          <w:lang w:val="id-ID"/>
        </w:rPr>
      </w:pPr>
      <w:r>
        <w:rPr>
          <w:rFonts w:ascii="Times New Roman" w:hAnsi="Times New Roman" w:cs="Times New Roman"/>
          <w:b/>
          <w:sz w:val="24"/>
          <w:szCs w:val="24"/>
          <w:lang w:val="id-ID"/>
        </w:rPr>
        <w:t>KESIMPULAN, KETERBATASAN, DAN SARAN</w:t>
      </w:r>
    </w:p>
    <w:p w14:paraId="24DA5E26" w14:textId="77777777" w:rsidR="00520186" w:rsidRDefault="007A38D7">
      <w:pPr>
        <w:autoSpaceDE w:val="0"/>
        <w:autoSpaceDN w:val="0"/>
        <w:adjustRightInd w:val="0"/>
        <w:spacing w:after="0" w:line="276" w:lineRule="auto"/>
        <w:ind w:left="0" w:firstLine="360"/>
        <w:jc w:val="both"/>
        <w:rPr>
          <w:rFonts w:ascii="Times New Roman" w:hAnsi="Times New Roman" w:cs="Times New Roman"/>
          <w:sz w:val="24"/>
          <w:szCs w:val="24"/>
          <w:lang w:val="id-ID"/>
        </w:rPr>
      </w:pPr>
      <w:r>
        <w:rPr>
          <w:rFonts w:ascii="Times New Roman" w:hAnsi="Times New Roman" w:cs="Times New Roman"/>
          <w:sz w:val="24"/>
          <w:szCs w:val="24"/>
          <w:lang w:val="id-ID"/>
        </w:rPr>
        <w:t>Berdasarkan hasil diatas maka dapat disimpulkan bahwa cecara parsial partisipasi penyusunan anggaran dan kejelasan sas</w:t>
      </w:r>
      <w:r>
        <w:rPr>
          <w:rFonts w:ascii="Times New Roman" w:hAnsi="Times New Roman" w:cs="Times New Roman"/>
          <w:sz w:val="24"/>
          <w:szCs w:val="24"/>
          <w:lang w:val="id-ID"/>
        </w:rPr>
        <w:t>aran anggaran berpengaruh positif dan signifikan terhadap kinerja manajerial. Sedangkan variabel Modal Psikologis berpengaruh positif tetapi tidak signifikan terhadap kinerja manajerial. Sementara secara simultan variabel partisipasi penyusunan anggaran, k</w:t>
      </w:r>
      <w:r>
        <w:rPr>
          <w:rFonts w:ascii="Times New Roman" w:hAnsi="Times New Roman" w:cs="Times New Roman"/>
          <w:sz w:val="24"/>
          <w:szCs w:val="24"/>
          <w:lang w:val="id-ID"/>
        </w:rPr>
        <w:t>ejelasan sasaran anggaran, dan modal psikologis  berpengaruh positif dan signifikan terhadap kinerja manajerial.</w:t>
      </w:r>
    </w:p>
    <w:p w14:paraId="685A8FED" w14:textId="77777777" w:rsidR="00520186" w:rsidRDefault="007A38D7">
      <w:pPr>
        <w:autoSpaceDE w:val="0"/>
        <w:autoSpaceDN w:val="0"/>
        <w:adjustRightInd w:val="0"/>
        <w:spacing w:after="0" w:line="276" w:lineRule="auto"/>
        <w:ind w:left="0" w:firstLine="360"/>
        <w:jc w:val="both"/>
        <w:rPr>
          <w:rFonts w:ascii="Times New Roman" w:hAnsi="Times New Roman" w:cs="Times New Roman"/>
          <w:sz w:val="24"/>
          <w:szCs w:val="24"/>
          <w:lang w:val="id-ID"/>
        </w:rPr>
      </w:pPr>
      <w:r>
        <w:rPr>
          <w:rFonts w:ascii="Times New Roman" w:hAnsi="Times New Roman" w:cs="Times New Roman"/>
          <w:sz w:val="24"/>
          <w:szCs w:val="24"/>
          <w:lang w:val="id-ID"/>
        </w:rPr>
        <w:t>Penelitian ini memiliki keterbatasan yang dapat dipertimbangkan kembali bagi peneliti selanjutnya agar dapat menyempurnakan penelitian selanjut</w:t>
      </w:r>
      <w:r>
        <w:rPr>
          <w:rFonts w:ascii="Times New Roman" w:hAnsi="Times New Roman" w:cs="Times New Roman"/>
          <w:sz w:val="24"/>
          <w:szCs w:val="24"/>
          <w:lang w:val="id-ID"/>
        </w:rPr>
        <w:t>nya. Keterbatasan penelitian ini adalah data penelitian yang berasal dari responden yang disampaikan secara tertulis dalam bentuk kuesionerbelum tentu mencerminkan keadaan yang sebenarnya (subjektif), hal ini dikarenakan adanya perbedaan dalam pemikiran, a</w:t>
      </w:r>
      <w:r>
        <w:rPr>
          <w:rFonts w:ascii="Times New Roman" w:hAnsi="Times New Roman" w:cs="Times New Roman"/>
          <w:sz w:val="24"/>
          <w:szCs w:val="24"/>
          <w:lang w:val="id-ID"/>
        </w:rPr>
        <w:t xml:space="preserve">nggapan dan pemahaman setiap responden.maka dari itu akan mempengaruhi hasil penelitian dan akan berbeda apabila data diperoleh melalui wawancara langsung dengan responden. </w:t>
      </w:r>
    </w:p>
    <w:p w14:paraId="755052CF" w14:textId="77777777" w:rsidR="00520186" w:rsidRDefault="007A38D7">
      <w:pPr>
        <w:pStyle w:val="ListParagraph"/>
        <w:autoSpaceDE w:val="0"/>
        <w:autoSpaceDN w:val="0"/>
        <w:adjustRightInd w:val="0"/>
        <w:spacing w:after="0"/>
        <w:ind w:left="0" w:firstLine="360"/>
        <w:jc w:val="both"/>
        <w:rPr>
          <w:rFonts w:ascii="Times New Roman" w:hAnsi="Times New Roman" w:cs="Times New Roman"/>
          <w:sz w:val="24"/>
          <w:szCs w:val="24"/>
          <w:lang w:val="id-ID"/>
        </w:rPr>
      </w:pPr>
      <w:r>
        <w:rPr>
          <w:rFonts w:ascii="Times New Roman" w:hAnsi="Times New Roman" w:cs="Times New Roman"/>
          <w:sz w:val="24"/>
          <w:szCs w:val="24"/>
          <w:lang w:val="id-ID"/>
        </w:rPr>
        <w:t>Dengan adanya keterbatasan tersebut maka penulis dapat memberikan saran, yaitu bagi peneliti selanjutnya diharapkan untuk mengembangkan dan menyempurnakan penelitian lebih lanjut dimasa yang akan datang, disarankan agar menambahkan populasi dalam penelitia</w:t>
      </w:r>
      <w:r>
        <w:rPr>
          <w:rFonts w:ascii="Times New Roman" w:hAnsi="Times New Roman" w:cs="Times New Roman"/>
          <w:sz w:val="24"/>
          <w:szCs w:val="24"/>
          <w:lang w:val="id-ID"/>
        </w:rPr>
        <w:t>n selanjutnya sehingga akan memperoleh hasil penelitian yang tingkat generalisasinya lebih tinggi. Dan disarankan untuk penelitian selanjutnya, dapat dilakukan dengan metode lain untuk mendapatkan data yang lengkap, misalnya dengan melakukan wawancara seca</w:t>
      </w:r>
      <w:r>
        <w:rPr>
          <w:rFonts w:ascii="Times New Roman" w:hAnsi="Times New Roman" w:cs="Times New Roman"/>
          <w:sz w:val="24"/>
          <w:szCs w:val="24"/>
          <w:lang w:val="id-ID"/>
        </w:rPr>
        <w:t>ra langsung dengan responden dalam pengisian kuesioner sehingga jawaban responden lebih mencerminkan jawaban yang sebenarnya.</w:t>
      </w:r>
    </w:p>
    <w:p w14:paraId="2585B5A1" w14:textId="77777777" w:rsidR="00520186" w:rsidRDefault="00520186">
      <w:pPr>
        <w:pStyle w:val="ListParagraph"/>
        <w:autoSpaceDE w:val="0"/>
        <w:autoSpaceDN w:val="0"/>
        <w:adjustRightInd w:val="0"/>
        <w:spacing w:after="0"/>
        <w:ind w:left="0" w:firstLine="360"/>
        <w:jc w:val="center"/>
        <w:rPr>
          <w:rFonts w:ascii="Times New Roman" w:hAnsi="Times New Roman" w:cs="Times New Roman"/>
          <w:b/>
          <w:sz w:val="24"/>
          <w:szCs w:val="24"/>
          <w:lang w:val="id-ID"/>
        </w:rPr>
      </w:pPr>
    </w:p>
    <w:p w14:paraId="1595A0A8" w14:textId="77777777" w:rsidR="00520186" w:rsidRDefault="007A38D7">
      <w:pPr>
        <w:pStyle w:val="ListParagraph"/>
        <w:autoSpaceDE w:val="0"/>
        <w:autoSpaceDN w:val="0"/>
        <w:adjustRightInd w:val="0"/>
        <w:spacing w:after="0"/>
        <w:ind w:left="0"/>
        <w:jc w:val="center"/>
        <w:rPr>
          <w:rFonts w:ascii="Times New Roman" w:hAnsi="Times New Roman" w:cs="Times New Roman"/>
          <w:b/>
          <w:sz w:val="24"/>
          <w:szCs w:val="24"/>
          <w:lang w:val="id-ID"/>
        </w:rPr>
      </w:pPr>
      <w:r>
        <w:rPr>
          <w:rFonts w:ascii="Times New Roman" w:hAnsi="Times New Roman" w:cs="Times New Roman"/>
          <w:b/>
          <w:sz w:val="24"/>
          <w:szCs w:val="24"/>
          <w:lang w:val="id-ID"/>
        </w:rPr>
        <w:t>DAFTAR PUSTAKA</w:t>
      </w:r>
    </w:p>
    <w:p w14:paraId="2841053B" w14:textId="77777777" w:rsidR="00520186" w:rsidRDefault="007A38D7">
      <w:pPr>
        <w:spacing w:after="0" w:line="276" w:lineRule="auto"/>
        <w:ind w:hanging="58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Amril, VN.2014. Pengaruh Akuntabilitas Publik,Partisipasi Penyusunan            Anggaran, dan Kejelasan </w:t>
      </w:r>
      <w:r>
        <w:rPr>
          <w:rFonts w:ascii="Times New Roman" w:hAnsi="Times New Roman" w:cs="Times New Roman"/>
          <w:sz w:val="24"/>
          <w:szCs w:val="24"/>
          <w:lang w:val="id-ID"/>
        </w:rPr>
        <w:t>Sasaran Anggaran terhadap Kinerja Manajerial.</w:t>
      </w:r>
    </w:p>
    <w:p w14:paraId="617264C0" w14:textId="77777777" w:rsidR="00520186" w:rsidRDefault="007A38D7">
      <w:pPr>
        <w:spacing w:after="0" w:line="276" w:lineRule="auto"/>
        <w:ind w:hanging="584"/>
        <w:jc w:val="both"/>
        <w:rPr>
          <w:rFonts w:ascii="Times New Roman" w:hAnsi="Times New Roman" w:cs="Times New Roman"/>
          <w:sz w:val="24"/>
          <w:szCs w:val="24"/>
          <w:lang w:val="id-ID"/>
        </w:rPr>
      </w:pPr>
      <w:r>
        <w:rPr>
          <w:rFonts w:ascii="Times New Roman" w:hAnsi="Times New Roman" w:cs="Times New Roman"/>
          <w:sz w:val="24"/>
          <w:szCs w:val="24"/>
          <w:lang w:val="id-ID"/>
        </w:rPr>
        <w:t>Anjarwati, Mei. 2012. Pengaruh Kejelasan Sassaran Anggaran, Pengendalian Akuntansi, dan Sistem Pelaporan Terhadap Akuntabilitas Kinerja Instansi Pemerintah (Studi Pada SKPD Se-Kabupaten Tegal, Kota Tegal dan Ka</w:t>
      </w:r>
      <w:r>
        <w:rPr>
          <w:rFonts w:ascii="Times New Roman" w:hAnsi="Times New Roman" w:cs="Times New Roman"/>
          <w:sz w:val="24"/>
          <w:szCs w:val="24"/>
          <w:lang w:val="id-ID"/>
        </w:rPr>
        <w:t xml:space="preserve">bupaten Pemalang. </w:t>
      </w:r>
      <w:r>
        <w:rPr>
          <w:rFonts w:ascii="Times New Roman" w:hAnsi="Times New Roman" w:cs="Times New Roman"/>
          <w:b/>
          <w:sz w:val="24"/>
          <w:szCs w:val="24"/>
          <w:lang w:val="id-ID"/>
        </w:rPr>
        <w:t>Skripsi</w:t>
      </w:r>
      <w:r>
        <w:rPr>
          <w:rFonts w:ascii="Times New Roman" w:hAnsi="Times New Roman" w:cs="Times New Roman"/>
          <w:sz w:val="24"/>
          <w:szCs w:val="24"/>
          <w:lang w:val="id-ID"/>
        </w:rPr>
        <w:t>, Jurusan Akuntansi Fakultas Ekonomi Universitas Negeri Semarang.</w:t>
      </w:r>
    </w:p>
    <w:p w14:paraId="7C8FFC0D" w14:textId="77777777" w:rsidR="00520186" w:rsidRDefault="007A38D7">
      <w:pPr>
        <w:spacing w:after="0" w:line="276" w:lineRule="auto"/>
        <w:ind w:hanging="584"/>
        <w:jc w:val="both"/>
        <w:rPr>
          <w:rFonts w:ascii="Times New Roman" w:hAnsi="Times New Roman" w:cs="Times New Roman"/>
          <w:sz w:val="24"/>
          <w:szCs w:val="24"/>
          <w:lang w:val="id-ID"/>
        </w:rPr>
      </w:pPr>
      <w:r>
        <w:rPr>
          <w:rFonts w:ascii="Times New Roman" w:hAnsi="Times New Roman" w:cs="Times New Roman"/>
          <w:sz w:val="24"/>
          <w:szCs w:val="24"/>
          <w:lang w:val="id-ID"/>
        </w:rPr>
        <w:t>Astini, dkk. 2014. Pengaruh Akuntabilitas Publik, Kejelasan Sasaran Anggaran,       dan Sitem Pnegendalian Manajemen terhadap Kinerja Manajerial. Vol.2 No.1.</w:t>
      </w:r>
    </w:p>
    <w:p w14:paraId="3AC58AEA" w14:textId="77777777" w:rsidR="00520186" w:rsidRDefault="007A38D7">
      <w:pPr>
        <w:spacing w:after="0" w:line="276" w:lineRule="auto"/>
        <w:ind w:hanging="584"/>
        <w:jc w:val="both"/>
        <w:rPr>
          <w:rFonts w:ascii="Times New Roman" w:hAnsi="Times New Roman" w:cs="Times New Roman"/>
          <w:sz w:val="24"/>
          <w:szCs w:val="24"/>
          <w:lang w:val="id-ID"/>
        </w:rPr>
      </w:pPr>
      <w:r>
        <w:rPr>
          <w:rFonts w:ascii="Times New Roman" w:hAnsi="Times New Roman" w:cs="Times New Roman"/>
          <w:sz w:val="24"/>
          <w:szCs w:val="24"/>
          <w:lang w:val="id-ID"/>
        </w:rPr>
        <w:t>Bangun,</w:t>
      </w:r>
      <w:r>
        <w:rPr>
          <w:rFonts w:ascii="Times New Roman" w:hAnsi="Times New Roman" w:cs="Times New Roman"/>
          <w:sz w:val="24"/>
          <w:szCs w:val="24"/>
          <w:lang w:val="id-ID"/>
        </w:rPr>
        <w:t xml:space="preserve"> Andrias. 2009. Pengaruh Partisipasi Penyusunan Anggaran, Kejelasan Sasaran  Anggaran Dan Struktur Desentralisasi Terhadap Kinerja Manajerial SKPD Dengan Pengawasan Internal Sebagai Variabel Pemoderasi (Studi Kasus Pada Pemerintahan Deli Serdang), </w:t>
      </w:r>
      <w:r>
        <w:rPr>
          <w:rFonts w:ascii="Times New Roman" w:hAnsi="Times New Roman" w:cs="Times New Roman"/>
          <w:b/>
          <w:sz w:val="24"/>
          <w:szCs w:val="24"/>
          <w:lang w:val="id-ID"/>
        </w:rPr>
        <w:t>Tesis</w:t>
      </w:r>
      <w:r>
        <w:rPr>
          <w:rFonts w:ascii="Times New Roman" w:hAnsi="Times New Roman" w:cs="Times New Roman"/>
          <w:sz w:val="24"/>
          <w:szCs w:val="24"/>
          <w:lang w:val="id-ID"/>
        </w:rPr>
        <w:t>. S</w:t>
      </w:r>
      <w:r>
        <w:rPr>
          <w:rFonts w:ascii="Times New Roman" w:hAnsi="Times New Roman" w:cs="Times New Roman"/>
          <w:sz w:val="24"/>
          <w:szCs w:val="24"/>
          <w:lang w:val="id-ID"/>
        </w:rPr>
        <w:t>ekolah Pascasarjana Universitas Sumatera Utara Medan.</w:t>
      </w:r>
    </w:p>
    <w:p w14:paraId="476F0727" w14:textId="77777777" w:rsidR="00520186" w:rsidRDefault="007A38D7">
      <w:pPr>
        <w:spacing w:after="0" w:line="276" w:lineRule="auto"/>
        <w:ind w:hanging="58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Bastian, Indra. 2010. </w:t>
      </w:r>
      <w:r>
        <w:rPr>
          <w:rFonts w:ascii="Times New Roman" w:hAnsi="Times New Roman" w:cs="Times New Roman"/>
          <w:b/>
          <w:sz w:val="24"/>
          <w:szCs w:val="24"/>
          <w:lang w:val="id-ID"/>
        </w:rPr>
        <w:t>Akuntansi Sektor Publik</w:t>
      </w:r>
      <w:r>
        <w:rPr>
          <w:rFonts w:ascii="Times New Roman" w:hAnsi="Times New Roman" w:cs="Times New Roman"/>
          <w:sz w:val="24"/>
          <w:szCs w:val="24"/>
          <w:lang w:val="id-ID"/>
        </w:rPr>
        <w:t>. Jakarta : Salemba Empat</w:t>
      </w:r>
    </w:p>
    <w:p w14:paraId="09723C56" w14:textId="77777777" w:rsidR="00520186" w:rsidRDefault="007A38D7">
      <w:pPr>
        <w:spacing w:after="0" w:line="276" w:lineRule="auto"/>
        <w:ind w:hanging="584"/>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Citra, Lardiana Putri. 2010. Pengaruh Partisipasi Penyusunan Anggaran, Akuntabilitas dan Transparansi Kebijakan Publik Terhadap  Ki</w:t>
      </w:r>
      <w:r>
        <w:rPr>
          <w:rFonts w:ascii="Times New Roman" w:hAnsi="Times New Roman" w:cs="Times New Roman"/>
          <w:sz w:val="24"/>
          <w:szCs w:val="24"/>
          <w:lang w:val="id-ID"/>
        </w:rPr>
        <w:t xml:space="preserve">nerja Manajerial SKPD Dinas se-Kota Semarang. Skripsi. Universitas Negeri Semarang </w:t>
      </w:r>
    </w:p>
    <w:p w14:paraId="7E81688F" w14:textId="77777777" w:rsidR="00520186" w:rsidRDefault="007A38D7">
      <w:pPr>
        <w:spacing w:after="0" w:line="276" w:lineRule="auto"/>
        <w:ind w:hanging="584"/>
        <w:jc w:val="both"/>
        <w:rPr>
          <w:rFonts w:ascii="Times New Roman" w:hAnsi="Times New Roman" w:cs="Times New Roman"/>
          <w:sz w:val="24"/>
          <w:szCs w:val="24"/>
          <w:lang w:val="id-ID"/>
        </w:rPr>
      </w:pPr>
      <w:r>
        <w:rPr>
          <w:rFonts w:ascii="Times New Roman" w:hAnsi="Times New Roman" w:cs="Times New Roman"/>
          <w:sz w:val="24"/>
          <w:szCs w:val="24"/>
          <w:lang w:val="id-ID"/>
        </w:rPr>
        <w:t>Ehrman Suhartono. 2006. Pengaruh Kejelasan Sasaran Anggaran Terhadap senjangan Anggaran Instansi Pemerintah Daerah dengan Komitmen Organisasi sebagai Variabel Moderasi. SNA</w:t>
      </w:r>
      <w:r>
        <w:rPr>
          <w:rFonts w:ascii="Times New Roman" w:hAnsi="Times New Roman" w:cs="Times New Roman"/>
          <w:sz w:val="24"/>
          <w:szCs w:val="24"/>
          <w:lang w:val="id-ID"/>
        </w:rPr>
        <w:t xml:space="preserve"> 9 Padang. Yogyakarta</w:t>
      </w:r>
    </w:p>
    <w:p w14:paraId="4595346E" w14:textId="77777777" w:rsidR="00520186" w:rsidRDefault="007A38D7">
      <w:pPr>
        <w:spacing w:after="0" w:line="276" w:lineRule="auto"/>
        <w:ind w:hanging="58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Ferial, K. 2016. Pengaruh Partisipasi Penyusunan Anggaran dan Desentralisasi   terhadap Kinerja Manajerial dengan Locus OF Control Sebagai Moderasi. </w:t>
      </w:r>
    </w:p>
    <w:p w14:paraId="08092AD1" w14:textId="77777777" w:rsidR="00520186" w:rsidRDefault="007A38D7">
      <w:pPr>
        <w:spacing w:after="0" w:line="276" w:lineRule="auto"/>
        <w:ind w:hanging="584"/>
        <w:jc w:val="both"/>
        <w:rPr>
          <w:rFonts w:ascii="Times New Roman" w:hAnsi="Times New Roman" w:cs="Times New Roman"/>
          <w:sz w:val="24"/>
          <w:szCs w:val="24"/>
          <w:lang w:val="id-ID"/>
        </w:rPr>
      </w:pPr>
      <w:r>
        <w:rPr>
          <w:rFonts w:ascii="Times New Roman" w:hAnsi="Times New Roman" w:cs="Times New Roman"/>
          <w:sz w:val="24"/>
          <w:szCs w:val="24"/>
          <w:lang w:val="id-ID"/>
        </w:rPr>
        <w:t>Friyanty, I. 2016. Faktor-Faktor Yang Mempengaruhi Kinerja Manajerial Aparatur Pemer</w:t>
      </w:r>
      <w:r>
        <w:rPr>
          <w:rFonts w:ascii="Times New Roman" w:hAnsi="Times New Roman" w:cs="Times New Roman"/>
          <w:sz w:val="24"/>
          <w:szCs w:val="24"/>
          <w:lang w:val="id-ID"/>
        </w:rPr>
        <w:t>intah (Studi Kasus Pemerintah Daerah Indramayu). Jurnal Tekun 7(1) : 62-79.</w:t>
      </w:r>
    </w:p>
    <w:p w14:paraId="62BC5902" w14:textId="77777777" w:rsidR="00520186" w:rsidRDefault="007A38D7">
      <w:pPr>
        <w:spacing w:after="0" w:line="276" w:lineRule="auto"/>
        <w:ind w:hanging="58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Gautama Siregar, B. (2021). Analisi Penerapan Good Corporate Governance Dalam Meningkatkan Kinerja Keuangan Perusahaan. </w:t>
      </w:r>
      <w:r>
        <w:rPr>
          <w:rFonts w:ascii="Times New Roman" w:hAnsi="Times New Roman" w:cs="Times New Roman"/>
          <w:b/>
          <w:sz w:val="24"/>
          <w:szCs w:val="24"/>
          <w:lang w:val="id-ID"/>
        </w:rPr>
        <w:t>Jurnal Penelitian Ekonomi Akuntansi (JENSI)</w:t>
      </w:r>
      <w:r>
        <w:rPr>
          <w:rFonts w:ascii="Times New Roman" w:hAnsi="Times New Roman" w:cs="Times New Roman"/>
          <w:sz w:val="24"/>
          <w:szCs w:val="24"/>
          <w:lang w:val="id-ID"/>
        </w:rPr>
        <w:t>, 5(1), 31-41.</w:t>
      </w:r>
    </w:p>
    <w:p w14:paraId="6EAF8DB2" w14:textId="77777777" w:rsidR="00520186" w:rsidRDefault="007A38D7">
      <w:pPr>
        <w:spacing w:after="0" w:line="276" w:lineRule="auto"/>
        <w:ind w:hanging="584"/>
        <w:jc w:val="both"/>
        <w:rPr>
          <w:rFonts w:ascii="Times New Roman" w:hAnsi="Times New Roman" w:cs="Times New Roman"/>
          <w:sz w:val="24"/>
          <w:szCs w:val="24"/>
          <w:lang w:val="id-ID"/>
        </w:rPr>
      </w:pPr>
      <w:r>
        <w:rPr>
          <w:rFonts w:ascii="Times New Roman" w:hAnsi="Times New Roman" w:cs="Times New Roman"/>
          <w:sz w:val="24"/>
          <w:szCs w:val="24"/>
          <w:lang w:val="id-ID"/>
        </w:rPr>
        <w:t>Gh</w:t>
      </w:r>
      <w:r>
        <w:rPr>
          <w:rFonts w:ascii="Times New Roman" w:hAnsi="Times New Roman" w:cs="Times New Roman"/>
          <w:sz w:val="24"/>
          <w:szCs w:val="24"/>
          <w:lang w:val="id-ID"/>
        </w:rPr>
        <w:t xml:space="preserve">ozali, Imam. 2011. </w:t>
      </w:r>
      <w:r>
        <w:rPr>
          <w:rFonts w:ascii="Times New Roman" w:hAnsi="Times New Roman" w:cs="Times New Roman"/>
          <w:b/>
          <w:sz w:val="24"/>
          <w:szCs w:val="24"/>
          <w:lang w:val="id-ID"/>
        </w:rPr>
        <w:t>Aplikasi Analisis Multivariate Dengan Program SPSS</w:t>
      </w:r>
      <w:r>
        <w:rPr>
          <w:rFonts w:ascii="Times New Roman" w:hAnsi="Times New Roman" w:cs="Times New Roman"/>
          <w:sz w:val="24"/>
          <w:szCs w:val="24"/>
          <w:lang w:val="id-ID"/>
        </w:rPr>
        <w:t>. Semarang : Penerbit Universitas Diponegoro</w:t>
      </w:r>
    </w:p>
    <w:p w14:paraId="5FDBDC0D" w14:textId="77777777" w:rsidR="00520186" w:rsidRDefault="007A38D7">
      <w:pPr>
        <w:spacing w:after="0" w:line="276" w:lineRule="auto"/>
        <w:ind w:hanging="584"/>
        <w:jc w:val="both"/>
        <w:rPr>
          <w:rFonts w:ascii="Times New Roman" w:hAnsi="Times New Roman" w:cs="Times New Roman"/>
          <w:sz w:val="24"/>
          <w:szCs w:val="24"/>
          <w:lang w:val="id-ID"/>
        </w:rPr>
      </w:pPr>
      <w:r>
        <w:rPr>
          <w:rFonts w:ascii="Times New Roman" w:hAnsi="Times New Roman" w:cs="Times New Roman"/>
          <w:sz w:val="24"/>
          <w:szCs w:val="24"/>
          <w:lang w:val="id-ID"/>
        </w:rPr>
        <w:t>Haryanti, H. 2016. Pengaruh Budgetary Goal Characteristik terhadap Kinerja Manajerial. Vol.5 No.1</w:t>
      </w:r>
    </w:p>
    <w:p w14:paraId="1095B844" w14:textId="77777777" w:rsidR="00520186" w:rsidRDefault="007A38D7">
      <w:pPr>
        <w:spacing w:after="0" w:line="276" w:lineRule="auto"/>
        <w:ind w:hanging="584"/>
        <w:jc w:val="both"/>
        <w:rPr>
          <w:rFonts w:ascii="Times New Roman" w:hAnsi="Times New Roman" w:cs="Times New Roman"/>
          <w:sz w:val="24"/>
          <w:szCs w:val="24"/>
          <w:lang w:val="id-ID"/>
        </w:rPr>
      </w:pPr>
      <w:r>
        <w:rPr>
          <w:rFonts w:ascii="Times New Roman" w:hAnsi="Times New Roman" w:cs="Times New Roman"/>
          <w:sz w:val="24"/>
          <w:szCs w:val="24"/>
          <w:lang w:val="id-ID"/>
        </w:rPr>
        <w:t>Helmi, N. 2016.Pengaruh Partisipasi Penyusun</w:t>
      </w:r>
      <w:r>
        <w:rPr>
          <w:rFonts w:ascii="Times New Roman" w:hAnsi="Times New Roman" w:cs="Times New Roman"/>
          <w:sz w:val="24"/>
          <w:szCs w:val="24"/>
          <w:lang w:val="id-ID"/>
        </w:rPr>
        <w:t>an Anggaran, Kejelasan Sasaran   Anggaran dan Umpan Balik Anggaran terhadap Kinerja Manajerial.</w:t>
      </w:r>
    </w:p>
    <w:p w14:paraId="5ACABE80" w14:textId="77777777" w:rsidR="00520186" w:rsidRDefault="007A38D7">
      <w:pPr>
        <w:spacing w:after="0" w:line="276" w:lineRule="auto"/>
        <w:ind w:hanging="58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HS Ginting. 2010. Pengaruh Patisipasi Anggaran dan Kejelasan Sasaran Anggaran Terhadap Kinerja Aparat Perangkat Daerah. Skripsi. Universitas Sumatera Utara </w:t>
      </w:r>
    </w:p>
    <w:p w14:paraId="2EFB1E60" w14:textId="77777777" w:rsidR="00520186" w:rsidRDefault="007A38D7">
      <w:pPr>
        <w:spacing w:after="0" w:line="276" w:lineRule="auto"/>
        <w:ind w:hanging="584"/>
        <w:jc w:val="both"/>
        <w:rPr>
          <w:rFonts w:ascii="Times New Roman" w:hAnsi="Times New Roman" w:cs="Times New Roman"/>
          <w:sz w:val="24"/>
          <w:szCs w:val="24"/>
          <w:lang w:val="id-ID"/>
        </w:rPr>
      </w:pPr>
      <w:r>
        <w:rPr>
          <w:rFonts w:ascii="Times New Roman" w:hAnsi="Times New Roman" w:cs="Times New Roman"/>
          <w:sz w:val="24"/>
          <w:szCs w:val="24"/>
          <w:lang w:val="id-ID"/>
        </w:rPr>
        <w:t>Ind</w:t>
      </w:r>
      <w:r>
        <w:rPr>
          <w:rFonts w:ascii="Times New Roman" w:hAnsi="Times New Roman" w:cs="Times New Roman"/>
          <w:sz w:val="24"/>
          <w:szCs w:val="24"/>
          <w:lang w:val="id-ID"/>
        </w:rPr>
        <w:t xml:space="preserve">ra Bastian. 2006. </w:t>
      </w:r>
      <w:r>
        <w:rPr>
          <w:rFonts w:ascii="Times New Roman" w:hAnsi="Times New Roman" w:cs="Times New Roman"/>
          <w:b/>
          <w:sz w:val="24"/>
          <w:szCs w:val="24"/>
          <w:lang w:val="id-ID"/>
        </w:rPr>
        <w:t>Akuntansi sektor publik suatu pengantar</w:t>
      </w:r>
      <w:r>
        <w:rPr>
          <w:rFonts w:ascii="Times New Roman" w:hAnsi="Times New Roman" w:cs="Times New Roman"/>
          <w:sz w:val="24"/>
          <w:szCs w:val="24"/>
          <w:lang w:val="id-ID"/>
        </w:rPr>
        <w:t>. Jakarta: Erlangga</w:t>
      </w:r>
    </w:p>
    <w:p w14:paraId="72C91599" w14:textId="77777777" w:rsidR="00520186" w:rsidRDefault="007A38D7">
      <w:pPr>
        <w:spacing w:after="0" w:line="276" w:lineRule="auto"/>
        <w:ind w:hanging="58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Luthans, F. Bruce J. Avalio. Avey, James B . 2007. Positive Psychological Capital: Measurement and Relationship with Performance and Satisfaction. Working Paper. </w:t>
      </w:r>
    </w:p>
    <w:p w14:paraId="274E8EC9" w14:textId="77777777" w:rsidR="00520186" w:rsidRDefault="007A38D7">
      <w:pPr>
        <w:spacing w:after="0" w:line="276" w:lineRule="auto"/>
        <w:ind w:hanging="584"/>
        <w:jc w:val="both"/>
        <w:rPr>
          <w:rFonts w:ascii="Times New Roman" w:hAnsi="Times New Roman" w:cs="Times New Roman"/>
          <w:sz w:val="24"/>
          <w:szCs w:val="24"/>
          <w:lang w:val="id-ID"/>
        </w:rPr>
      </w:pPr>
      <w:r>
        <w:rPr>
          <w:rFonts w:ascii="Times New Roman" w:hAnsi="Times New Roman" w:cs="Times New Roman"/>
          <w:sz w:val="24"/>
          <w:szCs w:val="24"/>
          <w:lang w:val="id-ID"/>
        </w:rPr>
        <w:t>Mardiasmo. 2011.</w:t>
      </w:r>
      <w:r>
        <w:rPr>
          <w:rFonts w:ascii="Times New Roman" w:hAnsi="Times New Roman" w:cs="Times New Roman"/>
          <w:sz w:val="24"/>
          <w:szCs w:val="24"/>
          <w:lang w:val="id-ID"/>
        </w:rPr>
        <w:t xml:space="preserve"> </w:t>
      </w:r>
      <w:r>
        <w:rPr>
          <w:rFonts w:ascii="Times New Roman" w:hAnsi="Times New Roman" w:cs="Times New Roman"/>
          <w:b/>
          <w:sz w:val="24"/>
          <w:szCs w:val="24"/>
          <w:lang w:val="id-ID"/>
        </w:rPr>
        <w:t>Akuntansi Sektor Publik</w:t>
      </w:r>
      <w:r>
        <w:rPr>
          <w:rFonts w:ascii="Times New Roman" w:hAnsi="Times New Roman" w:cs="Times New Roman"/>
          <w:sz w:val="24"/>
          <w:szCs w:val="24"/>
          <w:lang w:val="id-ID"/>
        </w:rPr>
        <w:t>. Yogyakarta : Andi</w:t>
      </w:r>
    </w:p>
    <w:p w14:paraId="0BC886C5" w14:textId="77777777" w:rsidR="00520186" w:rsidRDefault="007A38D7">
      <w:pPr>
        <w:spacing w:after="0" w:line="276" w:lineRule="auto"/>
        <w:ind w:hanging="584"/>
        <w:jc w:val="both"/>
        <w:rPr>
          <w:rFonts w:ascii="Times New Roman" w:hAnsi="Times New Roman" w:cs="Times New Roman"/>
          <w:sz w:val="24"/>
          <w:szCs w:val="24"/>
          <w:lang w:val="id-ID"/>
        </w:rPr>
      </w:pPr>
      <w:r>
        <w:rPr>
          <w:rFonts w:ascii="Times New Roman" w:hAnsi="Times New Roman" w:cs="Times New Roman"/>
          <w:sz w:val="24"/>
          <w:szCs w:val="24"/>
          <w:lang w:val="id-ID"/>
        </w:rPr>
        <w:t>Melivianti, D. 2018. Pengaruh Budgetary Goal Characteristik dengan Kepuasan Kerja sebagai Moderasi</w:t>
      </w:r>
    </w:p>
    <w:p w14:paraId="26E6ED90" w14:textId="77777777" w:rsidR="00520186" w:rsidRDefault="007A38D7">
      <w:pPr>
        <w:spacing w:after="0" w:line="276" w:lineRule="auto"/>
        <w:ind w:hanging="58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Moheri, Y. dan D.  A. Arifah. 2015.  Pengaruh Partisipasi Anggaran Terhadap Kinerja  Manajerial. EKOBIS </w:t>
      </w:r>
      <w:r>
        <w:rPr>
          <w:rFonts w:ascii="Times New Roman" w:hAnsi="Times New Roman" w:cs="Times New Roman"/>
          <w:sz w:val="24"/>
          <w:szCs w:val="24"/>
          <w:lang w:val="id-ID"/>
        </w:rPr>
        <w:t>16(1) : 86-93.</w:t>
      </w:r>
    </w:p>
    <w:p w14:paraId="0434776C" w14:textId="77777777" w:rsidR="00520186" w:rsidRDefault="007A38D7">
      <w:pPr>
        <w:spacing w:after="0" w:line="276" w:lineRule="auto"/>
        <w:ind w:hanging="584"/>
        <w:jc w:val="both"/>
        <w:rPr>
          <w:rFonts w:ascii="Times New Roman" w:hAnsi="Times New Roman" w:cs="Times New Roman"/>
          <w:sz w:val="24"/>
          <w:szCs w:val="24"/>
          <w:lang w:val="id-ID"/>
        </w:rPr>
      </w:pPr>
      <w:r>
        <w:rPr>
          <w:rFonts w:ascii="Times New Roman" w:hAnsi="Times New Roman" w:cs="Times New Roman"/>
          <w:sz w:val="24"/>
          <w:szCs w:val="24"/>
          <w:lang w:val="id-ID"/>
        </w:rPr>
        <w:t>Murdiyono, Sawali. 2014. Pengaruh Psikological Capital dan Motivasi Terhadap Kinerja Guru Dimoderasi Budaya Organisasi. Tesis Unisbank.</w:t>
      </w:r>
    </w:p>
    <w:p w14:paraId="6BD60FFF" w14:textId="77777777" w:rsidR="00520186" w:rsidRDefault="007A38D7">
      <w:pPr>
        <w:spacing w:after="0" w:line="276" w:lineRule="auto"/>
        <w:ind w:hanging="58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Putra, D. 2013. Pengaruh Akuntabilitas Publik dan Kejelasan Sasaran Anggaran terhadap Kinerja Manajerial </w:t>
      </w:r>
      <w:r>
        <w:rPr>
          <w:rFonts w:ascii="Times New Roman" w:hAnsi="Times New Roman" w:cs="Times New Roman"/>
          <w:sz w:val="24"/>
          <w:szCs w:val="24"/>
          <w:lang w:val="id-ID"/>
        </w:rPr>
        <w:t>Satuan Kerja Perangkat Daerah (Studi Empiris pada Satuan KerjaPerangkat Daerah Kota Padang). Skripsi. Universitas Negeri Padang.</w:t>
      </w:r>
    </w:p>
    <w:p w14:paraId="0E309876" w14:textId="77777777" w:rsidR="00520186" w:rsidRDefault="007A38D7">
      <w:pPr>
        <w:spacing w:after="0" w:line="276" w:lineRule="auto"/>
        <w:ind w:hanging="584"/>
        <w:jc w:val="both"/>
        <w:rPr>
          <w:rFonts w:ascii="Times New Roman" w:hAnsi="Times New Roman" w:cs="Times New Roman"/>
          <w:sz w:val="24"/>
          <w:szCs w:val="24"/>
          <w:lang w:val="id-ID"/>
        </w:rPr>
      </w:pPr>
      <w:r>
        <w:rPr>
          <w:rFonts w:ascii="Times New Roman" w:hAnsi="Times New Roman" w:cs="Times New Roman"/>
          <w:sz w:val="24"/>
          <w:szCs w:val="24"/>
          <w:lang w:val="id-ID"/>
        </w:rPr>
        <w:t>Putri, G. 2013. Pengaruh Komitmen Organisasi dan Sistem Pengendalian Intern Pemerintah terhadap Kinerja Manajerial SKPD.</w:t>
      </w:r>
    </w:p>
    <w:p w14:paraId="79558CDA" w14:textId="77777777" w:rsidR="00520186" w:rsidRDefault="007A38D7">
      <w:pPr>
        <w:spacing w:after="0" w:line="276" w:lineRule="auto"/>
        <w:ind w:hanging="584"/>
        <w:jc w:val="both"/>
        <w:rPr>
          <w:rFonts w:ascii="Times New Roman" w:hAnsi="Times New Roman" w:cs="Times New Roman"/>
          <w:sz w:val="24"/>
          <w:szCs w:val="24"/>
          <w:lang w:val="id-ID"/>
        </w:rPr>
      </w:pPr>
      <w:r>
        <w:rPr>
          <w:rFonts w:ascii="Times New Roman" w:hAnsi="Times New Roman" w:cs="Times New Roman"/>
          <w:sz w:val="24"/>
          <w:szCs w:val="24"/>
          <w:lang w:val="id-ID"/>
        </w:rPr>
        <w:t>Salain</w:t>
      </w:r>
      <w:r>
        <w:rPr>
          <w:rFonts w:ascii="Times New Roman" w:hAnsi="Times New Roman" w:cs="Times New Roman"/>
          <w:sz w:val="24"/>
          <w:szCs w:val="24"/>
          <w:lang w:val="id-ID"/>
        </w:rPr>
        <w:t>, ddk. 2018. Pengaruh Partisipasi Penyusunan Anggaran, KomitmenOrganisasi, dan Modal Psikologis terhadap Kinerja Manajerial dengan Budaya Parnalistik sebagai moderasi.</w:t>
      </w:r>
    </w:p>
    <w:p w14:paraId="62098AEB" w14:textId="77777777" w:rsidR="00520186" w:rsidRDefault="007A38D7">
      <w:pPr>
        <w:spacing w:after="0" w:line="276" w:lineRule="auto"/>
        <w:ind w:hanging="584"/>
        <w:jc w:val="both"/>
        <w:rPr>
          <w:rFonts w:ascii="Times New Roman" w:hAnsi="Times New Roman" w:cs="Times New Roman"/>
          <w:sz w:val="24"/>
          <w:szCs w:val="24"/>
          <w:lang w:val="id-ID"/>
        </w:rPr>
      </w:pPr>
      <w:r>
        <w:rPr>
          <w:rFonts w:ascii="Times New Roman" w:hAnsi="Times New Roman" w:cs="Times New Roman"/>
          <w:sz w:val="24"/>
          <w:szCs w:val="24"/>
          <w:lang w:val="id-ID"/>
        </w:rPr>
        <w:t>Samuel Abel Tanta Sembiring. 2008. Pengaruh Partisipasi Anggaran dan Kejelasan Sasaran A</w:t>
      </w:r>
      <w:r>
        <w:rPr>
          <w:rFonts w:ascii="Times New Roman" w:hAnsi="Times New Roman" w:cs="Times New Roman"/>
          <w:sz w:val="24"/>
          <w:szCs w:val="24"/>
          <w:lang w:val="id-ID"/>
        </w:rPr>
        <w:t xml:space="preserve">nggaran Terhadap kinerja Manajerial dengan Motivasi sebagai Variabel Intervening. Tesis. USU </w:t>
      </w:r>
    </w:p>
    <w:p w14:paraId="23233FCD" w14:textId="77777777" w:rsidR="00520186" w:rsidRDefault="007A38D7">
      <w:pPr>
        <w:spacing w:after="0" w:line="276" w:lineRule="auto"/>
        <w:ind w:hanging="584"/>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Saraswati, GP. 2015. Pengaruh Partisipasi Penyusunan Anggaran terhadap Kinerja Manajerial. Vol.4 No.2.</w:t>
      </w:r>
    </w:p>
    <w:p w14:paraId="1A535A91" w14:textId="77777777" w:rsidR="00520186" w:rsidRDefault="007A38D7">
      <w:pPr>
        <w:spacing w:after="0" w:line="276" w:lineRule="auto"/>
        <w:ind w:hanging="584"/>
        <w:jc w:val="both"/>
        <w:rPr>
          <w:rFonts w:ascii="Times New Roman" w:hAnsi="Times New Roman" w:cs="Times New Roman"/>
          <w:sz w:val="24"/>
          <w:szCs w:val="24"/>
          <w:lang w:val="id-ID"/>
        </w:rPr>
      </w:pPr>
      <w:r>
        <w:rPr>
          <w:rFonts w:ascii="Times New Roman" w:hAnsi="Times New Roman" w:cs="Times New Roman"/>
          <w:sz w:val="24"/>
          <w:szCs w:val="24"/>
          <w:lang w:val="id-ID"/>
        </w:rPr>
        <w:t>Syafrial. 2009. Pengaruh Ketetapan Skedul Penyusunan Anggar</w:t>
      </w:r>
      <w:r>
        <w:rPr>
          <w:rFonts w:ascii="Times New Roman" w:hAnsi="Times New Roman" w:cs="Times New Roman"/>
          <w:sz w:val="24"/>
          <w:szCs w:val="24"/>
          <w:lang w:val="id-ID"/>
        </w:rPr>
        <w:t>an, Kejelasan Sasaran Anggaran, dan Partisipasi Penyusunan Anggaran Terhadap Kinerja Manajerial pada Pemerintah Kabupaten Sarolangun. Tesis. Sekolah Pascasarjana Universitas Sumatera Utara.</w:t>
      </w:r>
    </w:p>
    <w:p w14:paraId="0AC61DE8" w14:textId="77777777" w:rsidR="00520186" w:rsidRDefault="007A38D7">
      <w:pPr>
        <w:spacing w:after="0" w:line="276" w:lineRule="auto"/>
        <w:ind w:hanging="584"/>
        <w:jc w:val="both"/>
        <w:rPr>
          <w:rFonts w:ascii="Times New Roman" w:hAnsi="Times New Roman" w:cs="Times New Roman"/>
          <w:sz w:val="24"/>
          <w:szCs w:val="24"/>
          <w:lang w:val="id-ID"/>
        </w:rPr>
      </w:pPr>
      <w:r>
        <w:rPr>
          <w:rFonts w:ascii="Times New Roman" w:hAnsi="Times New Roman" w:cs="Times New Roman"/>
          <w:sz w:val="24"/>
          <w:szCs w:val="24"/>
          <w:lang w:val="id-ID"/>
        </w:rPr>
        <w:t>Yusri Hazmi. 2012. Pengaruh Kejelasan Sasaran Anggaran dan Akuntab</w:t>
      </w:r>
      <w:r>
        <w:rPr>
          <w:rFonts w:ascii="Times New Roman" w:hAnsi="Times New Roman" w:cs="Times New Roman"/>
          <w:sz w:val="24"/>
          <w:szCs w:val="24"/>
          <w:lang w:val="id-ID"/>
        </w:rPr>
        <w:t xml:space="preserve">ilitas Publik terhadap Kinerja Manajerial Aparatur Pamerintahan Kota Lhokseumawe. Jurnal Ekonomi dan Bisnis. Politeknik Negeri Lhokseumawe. </w:t>
      </w:r>
    </w:p>
    <w:p w14:paraId="6D760DB8" w14:textId="77777777" w:rsidR="00520186" w:rsidRDefault="007A38D7">
      <w:pPr>
        <w:spacing w:after="0" w:line="276" w:lineRule="auto"/>
        <w:ind w:hanging="584"/>
        <w:jc w:val="both"/>
        <w:rPr>
          <w:rFonts w:ascii="Times New Roman" w:hAnsi="Times New Roman" w:cs="Times New Roman"/>
          <w:sz w:val="24"/>
          <w:szCs w:val="24"/>
          <w:lang w:val="id-ID"/>
        </w:rPr>
      </w:pPr>
      <w:r>
        <w:rPr>
          <w:rFonts w:ascii="Times New Roman" w:hAnsi="Times New Roman" w:cs="Times New Roman"/>
          <w:sz w:val="24"/>
          <w:szCs w:val="24"/>
          <w:lang w:val="id-ID"/>
        </w:rPr>
        <w:t>Aceh Tamiang.go.id</w:t>
      </w:r>
    </w:p>
    <w:p w14:paraId="64F92DC6" w14:textId="77777777" w:rsidR="00520186" w:rsidRDefault="007A38D7">
      <w:pPr>
        <w:spacing w:after="0" w:line="276" w:lineRule="auto"/>
        <w:ind w:hanging="584"/>
        <w:jc w:val="both"/>
        <w:rPr>
          <w:rFonts w:ascii="Times New Roman" w:hAnsi="Times New Roman" w:cs="Times New Roman"/>
          <w:sz w:val="24"/>
          <w:szCs w:val="24"/>
          <w:lang w:val="id-ID"/>
        </w:rPr>
      </w:pPr>
      <w:r>
        <w:rPr>
          <w:rFonts w:ascii="Times New Roman" w:hAnsi="Times New Roman" w:cs="Times New Roman"/>
          <w:sz w:val="24"/>
          <w:szCs w:val="24"/>
          <w:lang w:val="id-ID"/>
        </w:rPr>
        <w:t>UU Nomor 23 Tahun 2004 tentang Pemerintah Daerah.</w:t>
      </w:r>
    </w:p>
    <w:p w14:paraId="465DEE5B" w14:textId="77777777" w:rsidR="00520186" w:rsidRDefault="00520186">
      <w:pPr>
        <w:spacing w:after="0" w:line="276" w:lineRule="auto"/>
        <w:ind w:left="0"/>
        <w:rPr>
          <w:rFonts w:ascii="Times New Roman" w:hAnsi="Times New Roman" w:cs="Times New Roman"/>
          <w:sz w:val="24"/>
          <w:szCs w:val="24"/>
          <w:lang w:val="id-ID"/>
        </w:rPr>
      </w:pPr>
    </w:p>
    <w:sectPr w:rsidR="00520186" w:rsidSect="003140FA">
      <w:headerReference w:type="default" r:id="rId9"/>
      <w:footerReference w:type="default" r:id="rId10"/>
      <w:headerReference w:type="first" r:id="rId11"/>
      <w:footerReference w:type="first" r:id="rId12"/>
      <w:pgSz w:w="11906" w:h="16838" w:code="9"/>
      <w:pgMar w:top="1701" w:right="1247" w:bottom="1418" w:left="1701" w:header="720" w:footer="720" w:gutter="0"/>
      <w:pgNumType w:start="24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8C3B67" w14:textId="77777777" w:rsidR="007A38D7" w:rsidRDefault="007A38D7">
      <w:pPr>
        <w:spacing w:after="0" w:line="240" w:lineRule="auto"/>
      </w:pPr>
      <w:r>
        <w:separator/>
      </w:r>
    </w:p>
  </w:endnote>
  <w:endnote w:type="continuationSeparator" w:id="0">
    <w:p w14:paraId="4F243EE8" w14:textId="77777777" w:rsidR="007A38D7" w:rsidRDefault="007A38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50922" w14:textId="77777777" w:rsidR="00520186" w:rsidRDefault="007A38D7" w:rsidP="003140FA">
    <w:pPr>
      <w:pStyle w:val="Footer"/>
      <w:tabs>
        <w:tab w:val="clear" w:pos="9360"/>
        <w:tab w:val="right" w:pos="8931"/>
      </w:tabs>
    </w:pPr>
    <w:r>
      <w:rPr>
        <w:noProof/>
      </w:rPr>
      <w:pict w14:anchorId="28A300BC">
        <v:rect id="4097" o:spid="_x0000_s2052" style="position:absolute;margin-left:0;margin-top:785.2pt;width:43.5pt;height:25.2pt;z-index:2;visibility:visible;mso-top-percent:200;mso-wrap-distance-left:0;mso-wrap-distance-right:0;mso-position-horizontal:left;mso-position-horizontal-relative:right-margin-area;mso-position-vertical-relative:bottom-margin-area;mso-top-percent:200;mso-width-relative:margin;mso-height-relative:margin;v-text-anchor:bottom" fillcolor="black" stroked="f" strokeweight="3pt">
          <v:textbox>
            <w:txbxContent>
              <w:p w14:paraId="404AFABE" w14:textId="77777777" w:rsidR="00520186" w:rsidRDefault="007A38D7" w:rsidP="003140FA">
                <w:pPr>
                  <w:ind w:left="142"/>
                  <w:rPr>
                    <w:color w:val="FFFFFF"/>
                    <w:sz w:val="28"/>
                    <w:szCs w:val="28"/>
                  </w:rPr>
                </w:pPr>
                <w:r>
                  <w:rPr>
                    <w:color w:val="FFFFFF"/>
                    <w:sz w:val="28"/>
                    <w:szCs w:val="28"/>
                  </w:rPr>
                  <w:fldChar w:fldCharType="begin"/>
                </w:r>
                <w:r>
                  <w:rPr>
                    <w:color w:val="FFFFFF"/>
                    <w:sz w:val="28"/>
                    <w:szCs w:val="28"/>
                  </w:rPr>
                  <w:instrText xml:space="preserve"> PAGE   \* MERGEFORMAT </w:instrText>
                </w:r>
                <w:r>
                  <w:rPr>
                    <w:color w:val="FFFFFF"/>
                    <w:sz w:val="28"/>
                    <w:szCs w:val="28"/>
                  </w:rPr>
                  <w:fldChar w:fldCharType="separate"/>
                </w:r>
                <w:r>
                  <w:rPr>
                    <w:noProof/>
                    <w:color w:val="FFFFFF"/>
                    <w:sz w:val="28"/>
                    <w:szCs w:val="28"/>
                  </w:rPr>
                  <w:t>4</w:t>
                </w:r>
                <w:r>
                  <w:rPr>
                    <w:noProof/>
                    <w:color w:val="FFFFFF"/>
                    <w:sz w:val="28"/>
                    <w:szCs w:val="28"/>
                  </w:rPr>
                  <w:fldChar w:fldCharType="end"/>
                </w:r>
              </w:p>
            </w:txbxContent>
          </v:textbox>
          <w10:wrap type="square"/>
        </v:rect>
      </w:pict>
    </w:r>
    <w:r>
      <w:rPr>
        <w:noProof/>
      </w:rPr>
      <w:pict w14:anchorId="105FF475">
        <v:group id="4098" o:spid="_x0000_s2049" style="position:absolute;margin-left:1689.6pt;margin-top:0;width:468pt;height:25.2pt;z-index:3;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v:rect id="4099" o:spid="_x0000_s2051" style="position:absolute;left:190;width:59436;height:188;visibility:visible;mso-position-horizontal-relative:text;mso-position-vertical-relative:text;mso-width-relative:page;mso-height-relative:page" fillcolor="black" stroked="f" strokeweight="2pt"/>
          <v:shapetype id="_x0000_t202" coordsize="21600,21600" o:spt="202" path="m,l,21600r21600,l21600,xe">
            <v:stroke joinstyle="miter"/>
            <v:path gradientshapeok="t" o:connecttype="rect"/>
          </v:shapetype>
          <v:shape id="4101" o:spid="_x0000_s2050" type="#_x0000_t202" style="position:absolute;top:666;width:59436;height:2572;visibility:visible;mso-position-horizontal-relative:text;mso-position-vertical-relative:text;mso-width-relative:page;mso-height-relative:page;v-text-anchor:bottom" filled="f" stroked="f" strokeweight=".5pt">
            <v:textbox inset=",,,0">
              <w:txbxContent>
                <w:p w14:paraId="7759DD9E" w14:textId="77777777" w:rsidR="00520186" w:rsidRPr="003140FA" w:rsidRDefault="007A38D7">
                  <w:pPr>
                    <w:ind w:left="0"/>
                    <w:rPr>
                      <w:i/>
                      <w:iCs/>
                      <w:color w:val="7F7F7F"/>
                      <w:sz w:val="18"/>
                      <w:szCs w:val="18"/>
                    </w:rPr>
                  </w:pPr>
                  <w:r w:rsidRPr="003140FA">
                    <w:rPr>
                      <w:i/>
                      <w:iCs/>
                      <w:color w:val="7F7F7F"/>
                      <w:sz w:val="18"/>
                      <w:szCs w:val="18"/>
                      <w:lang w:val="id-ID"/>
                    </w:rPr>
                    <w:t>Afriza, Nurlaila Hanum, Muhammad Salman : Determinan Kinerja Manajerial pada Satuan Perangkat Kerja Daerah ....</w:t>
                  </w:r>
                </w:p>
                <w:p w14:paraId="4D97EC09" w14:textId="77777777" w:rsidR="00520186" w:rsidRPr="003140FA" w:rsidRDefault="00520186">
                  <w:pPr>
                    <w:ind w:left="0"/>
                    <w:rPr>
                      <w:i/>
                      <w:iCs/>
                      <w:color w:val="808080"/>
                      <w:sz w:val="18"/>
                      <w:szCs w:val="18"/>
                    </w:rPr>
                  </w:pPr>
                </w:p>
              </w:txbxContent>
            </v:textbox>
          </v:shape>
          <w10:wrap type="square" anchorx="margin"/>
        </v:group>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C5022" w14:textId="78E5CBE6" w:rsidR="003140FA" w:rsidRPr="003140FA" w:rsidRDefault="003140FA" w:rsidP="003140FA">
    <w:pPr>
      <w:pStyle w:val="Footer"/>
      <w:jc w:val="center"/>
      <w:rPr>
        <w:lang w:val="id-ID"/>
      </w:rPr>
    </w:pPr>
    <w:r>
      <w:rPr>
        <w:lang w:val="id-ID"/>
      </w:rPr>
      <w:t>241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CCB25E" w14:textId="77777777" w:rsidR="007A38D7" w:rsidRDefault="007A38D7">
      <w:pPr>
        <w:spacing w:after="0" w:line="240" w:lineRule="auto"/>
      </w:pPr>
      <w:r>
        <w:separator/>
      </w:r>
    </w:p>
  </w:footnote>
  <w:footnote w:type="continuationSeparator" w:id="0">
    <w:p w14:paraId="3D07970C" w14:textId="77777777" w:rsidR="007A38D7" w:rsidRDefault="007A38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Look w:val="04A0" w:firstRow="1" w:lastRow="0" w:firstColumn="1" w:lastColumn="0" w:noHBand="0" w:noVBand="1"/>
    </w:tblPr>
    <w:tblGrid>
      <w:gridCol w:w="9174"/>
    </w:tblGrid>
    <w:tr w:rsidR="00520186" w14:paraId="15927C30" w14:textId="77777777">
      <w:tc>
        <w:tcPr>
          <w:tcW w:w="9174" w:type="dxa"/>
          <w:tcBorders>
            <w:left w:val="nil"/>
            <w:right w:val="nil"/>
          </w:tcBorders>
        </w:tcPr>
        <w:p w14:paraId="585A9846" w14:textId="77777777" w:rsidR="00520186" w:rsidRDefault="007A38D7">
          <w:pPr>
            <w:pStyle w:val="Header"/>
            <w:jc w:val="right"/>
            <w:rPr>
              <w:b/>
              <w:bCs/>
            </w:rPr>
          </w:pPr>
          <w:r>
            <w:rPr>
              <w:b/>
              <w:bCs/>
            </w:rPr>
            <w:t xml:space="preserve">JURNAL MAHASISWA AKUNTANSI SAMUDRA (JMAS) VOLUME 2 NOMOR </w:t>
          </w:r>
          <w:proofErr w:type="gramStart"/>
          <w:r>
            <w:rPr>
              <w:b/>
              <w:bCs/>
              <w:lang w:val="id-ID"/>
            </w:rPr>
            <w:t>4,Agustus</w:t>
          </w:r>
          <w:proofErr w:type="gramEnd"/>
          <w:r>
            <w:rPr>
              <w:b/>
              <w:bCs/>
              <w:lang w:val="id-ID"/>
            </w:rPr>
            <w:t xml:space="preserve"> </w:t>
          </w:r>
          <w:r>
            <w:rPr>
              <w:b/>
              <w:bCs/>
            </w:rPr>
            <w:t>2021</w:t>
          </w:r>
        </w:p>
        <w:p w14:paraId="2690A18E" w14:textId="77777777" w:rsidR="00520186" w:rsidRDefault="00520186">
          <w:pPr>
            <w:pStyle w:val="Header"/>
            <w:jc w:val="right"/>
          </w:pPr>
        </w:p>
      </w:tc>
    </w:tr>
  </w:tbl>
  <w:p w14:paraId="2FB2E85F" w14:textId="77777777" w:rsidR="00520186" w:rsidRDefault="00520186">
    <w:pPr>
      <w:pStyle w:val="Header"/>
      <w:jc w:val="right"/>
    </w:pPr>
  </w:p>
  <w:p w14:paraId="7D89616B" w14:textId="77777777" w:rsidR="00520186" w:rsidRDefault="005201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0"/>
      <w:gridCol w:w="3964"/>
    </w:tblGrid>
    <w:tr w:rsidR="00520186" w14:paraId="6F3BA58A" w14:textId="77777777">
      <w:tc>
        <w:tcPr>
          <w:tcW w:w="5211" w:type="dxa"/>
          <w:shd w:val="clear" w:color="auto" w:fill="ACB9CA"/>
        </w:tcPr>
        <w:p w14:paraId="48B97432" w14:textId="77777777" w:rsidR="00520186" w:rsidRDefault="007A38D7">
          <w:pPr>
            <w:pStyle w:val="Header"/>
          </w:pPr>
          <w:r>
            <w:t xml:space="preserve">JURNAL MAHASISWA AKUNTANSI </w:t>
          </w:r>
          <w:r>
            <w:t>SAMUDRA (JMAS)</w:t>
          </w:r>
        </w:p>
        <w:p w14:paraId="0DAB6DB2" w14:textId="2B7A3371" w:rsidR="00520186" w:rsidRDefault="007A38D7">
          <w:pPr>
            <w:pStyle w:val="Header"/>
            <w:rPr>
              <w:lang w:val="id-ID"/>
            </w:rPr>
          </w:pPr>
          <w:r>
            <w:t xml:space="preserve">Volume </w:t>
          </w:r>
          <w:proofErr w:type="gramStart"/>
          <w:r>
            <w:t xml:space="preserve">2  </w:t>
          </w:r>
          <w:proofErr w:type="spellStart"/>
          <w:r>
            <w:t>Nomor</w:t>
          </w:r>
          <w:proofErr w:type="spellEnd"/>
          <w:proofErr w:type="gramEnd"/>
          <w:r>
            <w:rPr>
              <w:lang w:val="id-ID"/>
            </w:rPr>
            <w:t>4</w:t>
          </w:r>
          <w:r>
            <w:t xml:space="preserve">, </w:t>
          </w:r>
          <w:r>
            <w:rPr>
              <w:lang w:val="id-ID"/>
            </w:rPr>
            <w:t>Agustus</w:t>
          </w:r>
          <w:r w:rsidR="003140FA">
            <w:rPr>
              <w:lang w:val="id-ID"/>
            </w:rPr>
            <w:t xml:space="preserve"> </w:t>
          </w:r>
          <w:r>
            <w:t>2021</w:t>
          </w:r>
          <w:r w:rsidR="003140FA">
            <w:rPr>
              <w:lang w:val="id-ID"/>
            </w:rPr>
            <w:t xml:space="preserve">, </w:t>
          </w:r>
          <w:r>
            <w:rPr>
              <w:lang w:val="id-ID"/>
            </w:rPr>
            <w:t xml:space="preserve">Hal. </w:t>
          </w:r>
          <w:r w:rsidR="003140FA">
            <w:rPr>
              <w:lang w:val="id-ID"/>
            </w:rPr>
            <w:t>241-251</w:t>
          </w:r>
        </w:p>
      </w:tc>
      <w:tc>
        <w:tcPr>
          <w:tcW w:w="3964" w:type="dxa"/>
          <w:shd w:val="clear" w:color="auto" w:fill="FFFFFF"/>
        </w:tcPr>
        <w:p w14:paraId="049BFCBE" w14:textId="77777777" w:rsidR="00520186" w:rsidRDefault="007A38D7">
          <w:pPr>
            <w:widowControl w:val="0"/>
            <w:jc w:val="center"/>
            <w:rPr>
              <w:rFonts w:ascii="Times New Roman" w:hAnsi="Times New Roman"/>
            </w:rPr>
          </w:pPr>
          <w:r>
            <w:rPr>
              <w:rFonts w:ascii="Times New Roman" w:hAnsi="Times New Roman"/>
              <w:lang w:val="id-ID"/>
            </w:rPr>
            <w:t>e</w:t>
          </w:r>
          <w:r>
            <w:rPr>
              <w:rFonts w:ascii="Times New Roman" w:hAnsi="Times New Roman"/>
            </w:rPr>
            <w:t>- ISSN  : 27970086</w:t>
          </w:r>
        </w:p>
      </w:tc>
    </w:tr>
  </w:tbl>
  <w:p w14:paraId="5E4A98E4" w14:textId="77777777" w:rsidR="00520186" w:rsidRDefault="005201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multiLevelType w:val="multilevel"/>
    <w:tmpl w:val="1D743FE6"/>
    <w:lvl w:ilvl="0">
      <w:start w:val="1"/>
      <w:numFmt w:val="decimal"/>
      <w:lvlText w:val="%1."/>
      <w:lvlJc w:val="left"/>
      <w:pPr>
        <w:ind w:left="524" w:hanging="360"/>
      </w:pPr>
      <w:rPr>
        <w:rFonts w:hint="default"/>
      </w:rPr>
    </w:lvl>
    <w:lvl w:ilvl="1">
      <w:start w:val="3"/>
      <w:numFmt w:val="decimal"/>
      <w:isLgl/>
      <w:lvlText w:val="%1.%2"/>
      <w:lvlJc w:val="left"/>
      <w:pPr>
        <w:ind w:left="644" w:hanging="480"/>
      </w:pPr>
      <w:rPr>
        <w:rFonts w:hint="default"/>
      </w:rPr>
    </w:lvl>
    <w:lvl w:ilvl="2">
      <w:start w:val="3"/>
      <w:numFmt w:val="decimal"/>
      <w:isLgl/>
      <w:lvlText w:val="%1.%2.%3"/>
      <w:lvlJc w:val="left"/>
      <w:pPr>
        <w:ind w:left="884" w:hanging="720"/>
      </w:pPr>
      <w:rPr>
        <w:rFonts w:hint="default"/>
      </w:rPr>
    </w:lvl>
    <w:lvl w:ilvl="3">
      <w:start w:val="1"/>
      <w:numFmt w:val="decimal"/>
      <w:isLgl/>
      <w:lvlText w:val="%1.%2.%3.%4"/>
      <w:lvlJc w:val="left"/>
      <w:pPr>
        <w:ind w:left="884" w:hanging="720"/>
      </w:pPr>
      <w:rPr>
        <w:rFonts w:hint="default"/>
      </w:rPr>
    </w:lvl>
    <w:lvl w:ilvl="4">
      <w:start w:val="1"/>
      <w:numFmt w:val="decimal"/>
      <w:isLgl/>
      <w:lvlText w:val="%1.%2.%3.%4.%5"/>
      <w:lvlJc w:val="left"/>
      <w:pPr>
        <w:ind w:left="1244" w:hanging="1080"/>
      </w:pPr>
      <w:rPr>
        <w:rFonts w:hint="default"/>
      </w:rPr>
    </w:lvl>
    <w:lvl w:ilvl="5">
      <w:start w:val="1"/>
      <w:numFmt w:val="decimal"/>
      <w:isLgl/>
      <w:lvlText w:val="%1.%2.%3.%4.%5.%6"/>
      <w:lvlJc w:val="left"/>
      <w:pPr>
        <w:ind w:left="1244" w:hanging="1080"/>
      </w:pPr>
      <w:rPr>
        <w:rFonts w:hint="default"/>
      </w:rPr>
    </w:lvl>
    <w:lvl w:ilvl="6">
      <w:start w:val="1"/>
      <w:numFmt w:val="decimal"/>
      <w:isLgl/>
      <w:lvlText w:val="%1.%2.%3.%4.%5.%6.%7"/>
      <w:lvlJc w:val="left"/>
      <w:pPr>
        <w:ind w:left="1604" w:hanging="1440"/>
      </w:pPr>
      <w:rPr>
        <w:rFonts w:hint="default"/>
      </w:rPr>
    </w:lvl>
    <w:lvl w:ilvl="7">
      <w:start w:val="1"/>
      <w:numFmt w:val="decimal"/>
      <w:isLgl/>
      <w:lvlText w:val="%1.%2.%3.%4.%5.%6.%7.%8"/>
      <w:lvlJc w:val="left"/>
      <w:pPr>
        <w:ind w:left="1604" w:hanging="1440"/>
      </w:pPr>
      <w:rPr>
        <w:rFonts w:hint="default"/>
      </w:rPr>
    </w:lvl>
    <w:lvl w:ilvl="8">
      <w:start w:val="1"/>
      <w:numFmt w:val="decimal"/>
      <w:isLgl/>
      <w:lvlText w:val="%1.%2.%3.%4.%5.%6.%7.%8.%9"/>
      <w:lvlJc w:val="left"/>
      <w:pPr>
        <w:ind w:left="1964" w:hanging="1800"/>
      </w:pPr>
      <w:rPr>
        <w:rFonts w:hint="default"/>
      </w:rPr>
    </w:lvl>
  </w:abstractNum>
  <w:abstractNum w:abstractNumId="1" w15:restartNumberingAfterBreak="0">
    <w:nsid w:val="00000001"/>
    <w:multiLevelType w:val="hybridMultilevel"/>
    <w:tmpl w:val="29CE42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2"/>
    <w:multiLevelType w:val="hybridMultilevel"/>
    <w:tmpl w:val="F04AC6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3"/>
    <w:multiLevelType w:val="hybridMultilevel"/>
    <w:tmpl w:val="5DBC81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04"/>
    <w:multiLevelType w:val="hybridMultilevel"/>
    <w:tmpl w:val="625E2C30"/>
    <w:lvl w:ilvl="0" w:tplc="167A9D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20186"/>
    <w:rsid w:val="003140FA"/>
    <w:rsid w:val="00520186"/>
    <w:rsid w:val="007A38D7"/>
    <w:rsid w:val="00CB6CF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rules v:ext="edit">
        <o:r id="V:Rule1" type="connector" idref="#_x0000_m1041"/>
      </o:rules>
    </o:shapelayout>
  </w:shapeDefaults>
  <w:decimalSymbol w:val=","/>
  <w:listSeparator w:val=";"/>
  <w14:docId w14:val="0DDE99CE"/>
  <w15:docId w15:val="{2FB7ED78-549B-427C-B61F-1FDB770AF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SimSun"/>
        <w:sz w:val="22"/>
        <w:szCs w:val="22"/>
        <w:lang w:val="en-US" w:eastAsia="en-US" w:bidi="ar-SA"/>
      </w:rPr>
    </w:rPrDefault>
    <w:pPrDefault>
      <w:pPr>
        <w:spacing w:after="100" w:line="360" w:lineRule="auto"/>
        <w:ind w:left="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ListParagraph">
    <w:name w:val="List Paragraph"/>
    <w:basedOn w:val="Normal"/>
    <w:link w:val="ListParagraphChar"/>
    <w:uiPriority w:val="34"/>
    <w:qFormat/>
    <w:pPr>
      <w:spacing w:after="200" w:line="276" w:lineRule="auto"/>
      <w:ind w:left="720"/>
      <w:contextualSpacing/>
    </w:pPr>
  </w:style>
  <w:style w:type="paragraph" w:styleId="Header">
    <w:name w:val="header"/>
    <w:basedOn w:val="Normal"/>
    <w:link w:val="HeaderChar"/>
    <w:uiPriority w:val="99"/>
    <w:qFormat/>
    <w:pPr>
      <w:tabs>
        <w:tab w:val="center" w:pos="4680"/>
        <w:tab w:val="right" w:pos="9360"/>
      </w:tabs>
      <w:spacing w:after="0" w:line="240" w:lineRule="auto"/>
      <w:ind w:left="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ind w:left="0"/>
    </w:pPr>
  </w:style>
  <w:style w:type="character" w:customStyle="1" w:styleId="FooterChar">
    <w:name w:val="Footer Char"/>
    <w:basedOn w:val="DefaultParagraphFont"/>
    <w:link w:val="Footer"/>
    <w:uiPriority w:val="99"/>
  </w:style>
  <w:style w:type="character" w:customStyle="1" w:styleId="ListParagraphChar">
    <w:name w:val="List Paragraph Char"/>
    <w:link w:val="ListParagraph"/>
    <w:uiPriority w:val="34"/>
  </w:style>
  <w:style w:type="table" w:styleId="TableGrid">
    <w:name w:val="Table Grid"/>
    <w:basedOn w:val="TableNormal"/>
    <w:uiPriority w:val="59"/>
    <w:pPr>
      <w:spacing w:after="0" w:line="240" w:lineRule="auto"/>
      <w:ind w:left="584" w:hanging="420"/>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Afriza, Nurlaila Hanum, Muhammad Salman : Determinan Kinerja Manajerial pada Satuan Perangkat Kerja Daerah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3F26D59-2C56-4AD9-B041-73D3A0391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4104</Words>
  <Characters>23397</Characters>
  <Application>Microsoft Office Word</Application>
  <DocSecurity>0</DocSecurity>
  <Lines>194</Lines>
  <Paragraphs>54</Paragraphs>
  <ScaleCrop>false</ScaleCrop>
  <Company/>
  <LinksUpToDate>false</LinksUpToDate>
  <CharactersWithSpaces>27447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muhammad salman</cp:lastModifiedBy>
  <cp:revision>4</cp:revision>
  <dcterms:created xsi:type="dcterms:W3CDTF">2021-07-15T03:29:00Z</dcterms:created>
  <dcterms:modified xsi:type="dcterms:W3CDTF">2021-10-03T03:22:00Z</dcterms:modified>
</cp:coreProperties>
</file>