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63FF8" w14:textId="51B05478" w:rsidR="000E1715" w:rsidRPr="00792493" w:rsidRDefault="00430DB5" w:rsidP="000E1715">
      <w:pPr>
        <w:spacing w:after="0" w:line="240" w:lineRule="auto"/>
        <w:jc w:val="center"/>
        <w:rPr>
          <w:rFonts w:ascii="Times New Roman" w:hAnsi="Times New Roman" w:cs="Times New Roman"/>
          <w:b/>
          <w:sz w:val="28"/>
          <w:szCs w:val="28"/>
          <w:lang w:val="id-ID"/>
        </w:rPr>
      </w:pPr>
      <w:r>
        <w:rPr>
          <w:rFonts w:ascii="Times New Roman" w:hAnsi="Times New Roman" w:cs="Times New Roman"/>
          <w:b/>
          <w:noProof/>
          <w:sz w:val="28"/>
        </w:rPr>
        <mc:AlternateContent>
          <mc:Choice Requires="wps">
            <w:drawing>
              <wp:anchor distT="0" distB="0" distL="114300" distR="114300" simplePos="0" relativeHeight="251659264" behindDoc="0" locked="0" layoutInCell="1" allowOverlap="1" wp14:anchorId="74A5633F" wp14:editId="10DC87B2">
                <wp:simplePos x="0" y="0"/>
                <wp:positionH relativeFrom="column">
                  <wp:posOffset>-28575</wp:posOffset>
                </wp:positionH>
                <wp:positionV relativeFrom="paragraph">
                  <wp:posOffset>-1116965</wp:posOffset>
                </wp:positionV>
                <wp:extent cx="6153150"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153150" cy="3810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id w:val="1657339987"/>
                              <w:docPartObj>
                                <w:docPartGallery w:val="Page Numbers (Top of Page)"/>
                                <w:docPartUnique/>
                              </w:docPartObj>
                            </w:sdtPr>
                            <w:sdtEndPr/>
                            <w:sdtContent>
                              <w:sdt>
                                <w:sdtPr>
                                  <w:id w:val="-1383016522"/>
                                  <w:docPartObj>
                                    <w:docPartGallery w:val="Page Numbers (Top of Page)"/>
                                    <w:docPartUnique/>
                                  </w:docPartObj>
                                </w:sdtPr>
                                <w:sdtEndPr/>
                                <w:sdtContent>
                                  <w:p w14:paraId="1808CA3C" w14:textId="7CD266B5" w:rsidR="00430DB5" w:rsidRDefault="00430DB5" w:rsidP="00430DB5">
                                    <w:pPr>
                                      <w:pStyle w:val="Header"/>
                                      <w:rPr>
                                        <w:sz w:val="18"/>
                                        <w:szCs w:val="18"/>
                                      </w:rPr>
                                    </w:pPr>
                                    <w:r w:rsidRPr="00987501">
                                      <w:rPr>
                                        <w:i/>
                                        <w:sz w:val="18"/>
                                        <w:szCs w:val="18"/>
                                      </w:rPr>
                                      <w:t xml:space="preserve">JURNAL SAMUDRA EKONOMIKA, VOL. 5, NO. </w:t>
                                    </w:r>
                                    <w:proofErr w:type="gramStart"/>
                                    <w:r w:rsidRPr="00987501">
                                      <w:rPr>
                                        <w:i/>
                                        <w:sz w:val="18"/>
                                        <w:szCs w:val="18"/>
                                      </w:rPr>
                                      <w:t>1  MARET</w:t>
                                    </w:r>
                                    <w:proofErr w:type="gramEnd"/>
                                    <w:r w:rsidRPr="00987501">
                                      <w:rPr>
                                        <w:i/>
                                        <w:sz w:val="18"/>
                                        <w:szCs w:val="18"/>
                                      </w:rPr>
                                      <w:t xml:space="preserve"> 202</w:t>
                                    </w:r>
                                    <w:r w:rsidR="00C41F57">
                                      <w:rPr>
                                        <w:i/>
                                        <w:sz w:val="18"/>
                                        <w:szCs w:val="18"/>
                                      </w:rPr>
                                      <w:t>1</w:t>
                                    </w:r>
                                    <w:bookmarkStart w:id="0" w:name="_GoBack"/>
                                    <w:bookmarkEnd w:id="0"/>
                                    <w:r w:rsidRPr="00987501">
                                      <w:rPr>
                                        <w:i/>
                                        <w:sz w:val="18"/>
                                        <w:szCs w:val="18"/>
                                      </w:rPr>
                                      <w:t xml:space="preserve">                                                                                </w:t>
                                    </w:r>
                                    <w:r>
                                      <w:rPr>
                                        <w:sz w:val="18"/>
                                        <w:szCs w:val="18"/>
                                      </w:rPr>
                                      <w:t>P-ISSN 2549-4104</w:t>
                                    </w:r>
                                  </w:p>
                                  <w:p w14:paraId="24431F6A" w14:textId="77777777" w:rsidR="00430DB5" w:rsidRDefault="00430DB5" w:rsidP="00430DB5">
                                    <w:pPr>
                                      <w:pStyle w:val="Header"/>
                                    </w:pPr>
                                    <w:r>
                                      <w:rPr>
                                        <w:sz w:val="18"/>
                                        <w:szCs w:val="18"/>
                                      </w:rPr>
                                      <w:t xml:space="preserve">                                                                                                                                                                                             E-ISSN 2685-4287</w:t>
                                    </w:r>
                                  </w:p>
                                </w:sdtContent>
                              </w:sdt>
                              <w:p w14:paraId="08A07F8A" w14:textId="186C5A09" w:rsidR="00430DB5" w:rsidRDefault="00430DB5" w:rsidP="00430DB5">
                                <w:pPr>
                                  <w:pStyle w:val="Header"/>
                                </w:pPr>
                              </w:p>
                              <w:p w14:paraId="1C137E69" w14:textId="30B70A29" w:rsidR="00430DB5" w:rsidRDefault="00430DB5" w:rsidP="00430DB5">
                                <w:pPr>
                                  <w:pStyle w:val="Header"/>
                                </w:pPr>
                              </w:p>
                              <w:p w14:paraId="4BBDAE1D" w14:textId="77777777" w:rsidR="00430DB5" w:rsidRDefault="00430DB5" w:rsidP="00430DB5">
                                <w:pPr>
                                  <w:pStyle w:val="Header"/>
                                  <w:rPr>
                                    <w:sz w:val="18"/>
                                    <w:szCs w:val="18"/>
                                  </w:rPr>
                                </w:pPr>
                                <w:r w:rsidRPr="00987501">
                                  <w:rPr>
                                    <w:i/>
                                    <w:sz w:val="18"/>
                                    <w:szCs w:val="18"/>
                                  </w:rPr>
                                  <w:t xml:space="preserve"> EKONOMIKA, VOL. 5, NO. </w:t>
                                </w:r>
                                <w:proofErr w:type="gramStart"/>
                                <w:r w:rsidRPr="00987501">
                                  <w:rPr>
                                    <w:i/>
                                    <w:sz w:val="18"/>
                                    <w:szCs w:val="18"/>
                                  </w:rPr>
                                  <w:t>1  MARET</w:t>
                                </w:r>
                                <w:proofErr w:type="gramEnd"/>
                                <w:r w:rsidRPr="00987501">
                                  <w:rPr>
                                    <w:i/>
                                    <w:sz w:val="18"/>
                                    <w:szCs w:val="18"/>
                                  </w:rPr>
                                  <w:t xml:space="preserve"> 2020                                                                                </w:t>
                                </w:r>
                                <w:r>
                                  <w:rPr>
                                    <w:sz w:val="18"/>
                                    <w:szCs w:val="18"/>
                                  </w:rPr>
                                  <w:t>P-ISSN 2549-4104</w:t>
                                </w:r>
                              </w:p>
                              <w:p w14:paraId="46CD6AB2" w14:textId="77777777" w:rsidR="00430DB5" w:rsidRDefault="00430DB5" w:rsidP="00430DB5">
                                <w:pPr>
                                  <w:pStyle w:val="Header"/>
                                </w:pPr>
                                <w:r>
                                  <w:rPr>
                                    <w:sz w:val="18"/>
                                    <w:szCs w:val="18"/>
                                  </w:rPr>
                                  <w:t xml:space="preserve">                                                                                                                                                                                             E-ISSN 2685-4287</w:t>
                                </w:r>
                              </w:p>
                            </w:sdtContent>
                          </w:sdt>
                          <w:p w14:paraId="295BB9BD" w14:textId="77777777" w:rsidR="00430DB5" w:rsidRDefault="00430DB5" w:rsidP="00430D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A5633F" id="Rectangle 1" o:spid="_x0000_s1026" style="position:absolute;left:0;text-align:left;margin-left:-2.25pt;margin-top:-87.95pt;width:484.5pt;height:3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" fillcolor="white [3201]" strokecolor="white [3212]" strokeweight="2pt">
                <v:textbox>
                  <w:txbxContent>
                    <w:sdt>
                      <w:sdtPr>
                        <w:id w:val="1657339987"/>
                        <w:docPartObj>
                          <w:docPartGallery w:val="Page Numbers (Top of Page)"/>
                          <w:docPartUnique/>
                        </w:docPartObj>
                      </w:sdtPr>
                      <w:sdtEndPr/>
                      <w:sdtContent>
                        <w:sdt>
                          <w:sdtPr>
                            <w:id w:val="-1383016522"/>
                            <w:docPartObj>
                              <w:docPartGallery w:val="Page Numbers (Top of Page)"/>
                              <w:docPartUnique/>
                            </w:docPartObj>
                          </w:sdtPr>
                          <w:sdtEndPr/>
                          <w:sdtContent>
                            <w:p w14:paraId="1808CA3C" w14:textId="7CD266B5" w:rsidR="00430DB5" w:rsidRDefault="00430DB5" w:rsidP="00430DB5">
                              <w:pPr>
                                <w:pStyle w:val="Header"/>
                                <w:rPr>
                                  <w:sz w:val="18"/>
                                  <w:szCs w:val="18"/>
                                </w:rPr>
                              </w:pPr>
                              <w:r w:rsidRPr="00987501">
                                <w:rPr>
                                  <w:i/>
                                  <w:sz w:val="18"/>
                                  <w:szCs w:val="18"/>
                                </w:rPr>
                                <w:t xml:space="preserve">JURNAL SAMUDRA EKONOMIKA, VOL. 5, NO. </w:t>
                              </w:r>
                              <w:proofErr w:type="gramStart"/>
                              <w:r w:rsidRPr="00987501">
                                <w:rPr>
                                  <w:i/>
                                  <w:sz w:val="18"/>
                                  <w:szCs w:val="18"/>
                                </w:rPr>
                                <w:t>1  MARET</w:t>
                              </w:r>
                              <w:proofErr w:type="gramEnd"/>
                              <w:r w:rsidRPr="00987501">
                                <w:rPr>
                                  <w:i/>
                                  <w:sz w:val="18"/>
                                  <w:szCs w:val="18"/>
                                </w:rPr>
                                <w:t xml:space="preserve"> 202</w:t>
                              </w:r>
                              <w:r w:rsidR="00C41F57">
                                <w:rPr>
                                  <w:i/>
                                  <w:sz w:val="18"/>
                                  <w:szCs w:val="18"/>
                                </w:rPr>
                                <w:t>1</w:t>
                              </w:r>
                              <w:bookmarkStart w:id="1" w:name="_GoBack"/>
                              <w:bookmarkEnd w:id="1"/>
                              <w:r w:rsidRPr="00987501">
                                <w:rPr>
                                  <w:i/>
                                  <w:sz w:val="18"/>
                                  <w:szCs w:val="18"/>
                                </w:rPr>
                                <w:t xml:space="preserve">                                                                                </w:t>
                              </w:r>
                              <w:r>
                                <w:rPr>
                                  <w:sz w:val="18"/>
                                  <w:szCs w:val="18"/>
                                </w:rPr>
                                <w:t>P-ISSN 2549-4104</w:t>
                              </w:r>
                            </w:p>
                            <w:p w14:paraId="24431F6A" w14:textId="77777777" w:rsidR="00430DB5" w:rsidRDefault="00430DB5" w:rsidP="00430DB5">
                              <w:pPr>
                                <w:pStyle w:val="Header"/>
                              </w:pPr>
                              <w:r>
                                <w:rPr>
                                  <w:sz w:val="18"/>
                                  <w:szCs w:val="18"/>
                                </w:rPr>
                                <w:t xml:space="preserve">                                                                                                                                                                                             E-ISSN 2685-4287</w:t>
                              </w:r>
                            </w:p>
                          </w:sdtContent>
                        </w:sdt>
                        <w:p w14:paraId="08A07F8A" w14:textId="186C5A09" w:rsidR="00430DB5" w:rsidRDefault="00430DB5" w:rsidP="00430DB5">
                          <w:pPr>
                            <w:pStyle w:val="Header"/>
                          </w:pPr>
                        </w:p>
                        <w:p w14:paraId="1C137E69" w14:textId="30B70A29" w:rsidR="00430DB5" w:rsidRDefault="00430DB5" w:rsidP="00430DB5">
                          <w:pPr>
                            <w:pStyle w:val="Header"/>
                          </w:pPr>
                        </w:p>
                        <w:p w14:paraId="4BBDAE1D" w14:textId="77777777" w:rsidR="00430DB5" w:rsidRDefault="00430DB5" w:rsidP="00430DB5">
                          <w:pPr>
                            <w:pStyle w:val="Header"/>
                            <w:rPr>
                              <w:sz w:val="18"/>
                              <w:szCs w:val="18"/>
                            </w:rPr>
                          </w:pPr>
                          <w:r w:rsidRPr="00987501">
                            <w:rPr>
                              <w:i/>
                              <w:sz w:val="18"/>
                              <w:szCs w:val="18"/>
                            </w:rPr>
                            <w:t xml:space="preserve"> EKONOMIKA, VOL. 5, NO. </w:t>
                          </w:r>
                          <w:proofErr w:type="gramStart"/>
                          <w:r w:rsidRPr="00987501">
                            <w:rPr>
                              <w:i/>
                              <w:sz w:val="18"/>
                              <w:szCs w:val="18"/>
                            </w:rPr>
                            <w:t>1  MARET</w:t>
                          </w:r>
                          <w:proofErr w:type="gramEnd"/>
                          <w:r w:rsidRPr="00987501">
                            <w:rPr>
                              <w:i/>
                              <w:sz w:val="18"/>
                              <w:szCs w:val="18"/>
                            </w:rPr>
                            <w:t xml:space="preserve"> 2020                                                                                </w:t>
                          </w:r>
                          <w:r>
                            <w:rPr>
                              <w:sz w:val="18"/>
                              <w:szCs w:val="18"/>
                            </w:rPr>
                            <w:t>P-ISSN 2549-4104</w:t>
                          </w:r>
                        </w:p>
                        <w:p w14:paraId="46CD6AB2" w14:textId="77777777" w:rsidR="00430DB5" w:rsidRDefault="00430DB5" w:rsidP="00430DB5">
                          <w:pPr>
                            <w:pStyle w:val="Header"/>
                          </w:pPr>
                          <w:r>
                            <w:rPr>
                              <w:sz w:val="18"/>
                              <w:szCs w:val="18"/>
                            </w:rPr>
                            <w:t xml:space="preserve">                                                                                                                                                                                             E-ISSN 2685-4287</w:t>
                          </w:r>
                        </w:p>
                      </w:sdtContent>
                    </w:sdt>
                    <w:p w14:paraId="295BB9BD" w14:textId="77777777" w:rsidR="00430DB5" w:rsidRDefault="00430DB5" w:rsidP="00430DB5">
                      <w:pPr>
                        <w:jc w:val="center"/>
                      </w:pPr>
                    </w:p>
                  </w:txbxContent>
                </v:textbox>
              </v:rect>
            </w:pict>
          </mc:Fallback>
        </mc:AlternateContent>
      </w:r>
      <w:r w:rsidR="000E1715" w:rsidRPr="00792493">
        <w:rPr>
          <w:rFonts w:ascii="Times New Roman" w:hAnsi="Times New Roman" w:cs="Times New Roman"/>
          <w:b/>
          <w:sz w:val="28"/>
        </w:rPr>
        <w:t>PERBANDINGAN KINERJA KEUANGAN PEMERINTAH KOTA LANGSA DENGAN PEMERINTAH KABUPATEN ACEH TIMUR</w:t>
      </w:r>
    </w:p>
    <w:p w14:paraId="342CE19B" w14:textId="77777777" w:rsidR="00794E8D" w:rsidRPr="00BA0F9A" w:rsidRDefault="00794E8D" w:rsidP="00A841EE">
      <w:pPr>
        <w:spacing w:after="0" w:line="240" w:lineRule="auto"/>
        <w:jc w:val="center"/>
        <w:rPr>
          <w:rFonts w:ascii="Times New Roman" w:hAnsi="Times New Roman" w:cs="Times New Roman"/>
          <w:sz w:val="24"/>
          <w:szCs w:val="24"/>
        </w:rPr>
      </w:pPr>
    </w:p>
    <w:p w14:paraId="021BC851" w14:textId="77777777" w:rsidR="000E1715" w:rsidRDefault="000E1715" w:rsidP="000E1715">
      <w:pPr>
        <w:spacing w:after="0" w:line="240" w:lineRule="auto"/>
        <w:jc w:val="center"/>
        <w:rPr>
          <w:rFonts w:ascii="Times New Roman" w:hAnsi="Times New Roman" w:cs="Times New Roman"/>
        </w:rPr>
      </w:pPr>
      <w:r w:rsidRPr="00E964BD">
        <w:rPr>
          <w:rFonts w:ascii="Times New Roman" w:hAnsi="Times New Roman" w:cs="Times New Roman"/>
        </w:rPr>
        <w:t>Tuti Meutia</w:t>
      </w:r>
    </w:p>
    <w:p w14:paraId="7140FE23" w14:textId="45525AA7" w:rsidR="00430DB5" w:rsidRDefault="00032678" w:rsidP="000E1715">
      <w:pPr>
        <w:spacing w:after="0" w:line="240" w:lineRule="auto"/>
        <w:jc w:val="center"/>
        <w:rPr>
          <w:rFonts w:ascii="Times New Roman" w:hAnsi="Times New Roman" w:cs="Times New Roman"/>
        </w:rPr>
      </w:pPr>
      <w:hyperlink r:id="rId8" w:history="1">
        <w:r w:rsidR="00430DB5" w:rsidRPr="00027C29">
          <w:rPr>
            <w:rStyle w:val="Hyperlink"/>
            <w:rFonts w:ascii="Times New Roman" w:hAnsi="Times New Roman" w:cs="Times New Roman"/>
          </w:rPr>
          <w:t>tutimeutia@unsam.ac.id</w:t>
        </w:r>
      </w:hyperlink>
    </w:p>
    <w:p w14:paraId="7EE08BB6" w14:textId="73D94EFB" w:rsidR="000E1715" w:rsidRPr="00AA075F" w:rsidRDefault="000E1715" w:rsidP="000E1715">
      <w:pPr>
        <w:spacing w:after="0" w:line="240" w:lineRule="auto"/>
        <w:jc w:val="center"/>
        <w:rPr>
          <w:rFonts w:ascii="Times New Roman" w:hAnsi="Times New Roman"/>
          <w:lang w:val="id-ID"/>
        </w:rPr>
      </w:pPr>
      <w:r w:rsidRPr="00AA075F">
        <w:rPr>
          <w:rFonts w:ascii="Times New Roman" w:hAnsi="Times New Roman"/>
          <w:lang w:val="id-ID"/>
        </w:rPr>
        <w:t>Program Studi Akuntansi</w:t>
      </w:r>
      <w:r w:rsidRPr="00AA075F">
        <w:rPr>
          <w:rFonts w:ascii="Times New Roman" w:hAnsi="Times New Roman"/>
        </w:rPr>
        <w:t xml:space="preserve">, </w:t>
      </w:r>
      <w:r w:rsidRPr="00AA075F">
        <w:rPr>
          <w:rFonts w:ascii="Times New Roman" w:hAnsi="Times New Roman"/>
          <w:lang w:val="id-ID"/>
        </w:rPr>
        <w:t xml:space="preserve">Fakultas </w:t>
      </w:r>
      <w:r w:rsidRPr="00AA075F">
        <w:rPr>
          <w:rFonts w:ascii="Times New Roman" w:hAnsi="Times New Roman"/>
        </w:rPr>
        <w:t>Ekonomi, Universitas Samudra</w:t>
      </w:r>
      <w:r w:rsidR="00430DB5">
        <w:rPr>
          <w:rFonts w:ascii="Times New Roman" w:hAnsi="Times New Roman"/>
        </w:rPr>
        <w:t>, Langsa</w:t>
      </w:r>
      <w:r w:rsidRPr="00AA075F">
        <w:rPr>
          <w:rFonts w:ascii="Times New Roman" w:hAnsi="Times New Roman"/>
        </w:rPr>
        <w:t xml:space="preserve"> </w:t>
      </w:r>
    </w:p>
    <w:p w14:paraId="075CBF7B" w14:textId="77777777" w:rsidR="000E1715" w:rsidRDefault="000E1715" w:rsidP="000E1715">
      <w:pPr>
        <w:spacing w:after="0" w:line="240" w:lineRule="auto"/>
        <w:jc w:val="center"/>
        <w:rPr>
          <w:rFonts w:ascii="Times New Roman" w:hAnsi="Times New Roman"/>
          <w:color w:val="FF0000"/>
        </w:rPr>
      </w:pPr>
      <w:r w:rsidRPr="00AA075F">
        <w:rPr>
          <w:rFonts w:ascii="Times New Roman" w:hAnsi="Times New Roman"/>
          <w:lang w:val="sv-SE"/>
        </w:rPr>
        <w:t>J</w:t>
      </w:r>
      <w:r w:rsidRPr="00AA075F">
        <w:rPr>
          <w:rFonts w:ascii="Times New Roman" w:hAnsi="Times New Roman"/>
          <w:lang w:val="id-ID"/>
        </w:rPr>
        <w:t>l. Prof. Dr. Syarief Thayeb, Meurandeh</w:t>
      </w:r>
      <w:r w:rsidRPr="00AA075F">
        <w:rPr>
          <w:rFonts w:ascii="Times New Roman" w:hAnsi="Times New Roman"/>
          <w:lang w:val="sv-SE"/>
        </w:rPr>
        <w:t xml:space="preserve">, </w:t>
      </w:r>
      <w:r w:rsidRPr="00AA075F">
        <w:rPr>
          <w:rFonts w:ascii="Times New Roman" w:hAnsi="Times New Roman"/>
          <w:lang w:val="id-ID"/>
        </w:rPr>
        <w:t xml:space="preserve">Kota Langsa, Aceh 24416 </w:t>
      </w:r>
    </w:p>
    <w:p w14:paraId="57853915" w14:textId="3F95148B" w:rsidR="000E1715" w:rsidRPr="000E1715" w:rsidRDefault="000E1715" w:rsidP="000E1715">
      <w:pPr>
        <w:pBdr>
          <w:bottom w:val="single" w:sz="4" w:space="1" w:color="auto"/>
        </w:pBdr>
        <w:spacing w:after="0" w:line="240" w:lineRule="auto"/>
        <w:jc w:val="center"/>
        <w:rPr>
          <w:rFonts w:ascii="Times New Roman" w:hAnsi="Times New Roman" w:cs="Times New Roman"/>
          <w:sz w:val="24"/>
          <w:szCs w:val="24"/>
          <w:lang w:val="en-ID"/>
        </w:rPr>
      </w:pPr>
      <w:r>
        <w:rPr>
          <w:rFonts w:ascii="Times New Roman" w:hAnsi="Times New Roman" w:cs="Times New Roman"/>
          <w:sz w:val="24"/>
          <w:szCs w:val="24"/>
          <w:lang w:val="id-ID"/>
        </w:rPr>
        <w:t xml:space="preserve">Received: </w:t>
      </w:r>
      <w:r>
        <w:rPr>
          <w:rFonts w:ascii="Times New Roman" w:hAnsi="Times New Roman" w:cs="Times New Roman"/>
          <w:sz w:val="24"/>
          <w:szCs w:val="24"/>
          <w:lang w:val="en-ID"/>
        </w:rPr>
        <w:t>Maret</w:t>
      </w:r>
      <w:r>
        <w:rPr>
          <w:rFonts w:ascii="Times New Roman" w:hAnsi="Times New Roman" w:cs="Times New Roman"/>
          <w:sz w:val="24"/>
          <w:szCs w:val="24"/>
          <w:lang w:val="id-ID"/>
        </w:rPr>
        <w:t xml:space="preserve">; Accepted: </w:t>
      </w:r>
      <w:r>
        <w:rPr>
          <w:rFonts w:ascii="Times New Roman" w:hAnsi="Times New Roman" w:cs="Times New Roman"/>
          <w:sz w:val="24"/>
          <w:szCs w:val="24"/>
          <w:lang w:val="en-ID"/>
        </w:rPr>
        <w:t>Maret 2021</w:t>
      </w:r>
      <w:r>
        <w:rPr>
          <w:rFonts w:ascii="Times New Roman" w:hAnsi="Times New Roman" w:cs="Times New Roman"/>
          <w:sz w:val="24"/>
          <w:szCs w:val="24"/>
          <w:lang w:val="id-ID"/>
        </w:rPr>
        <w:t xml:space="preserve">; Published: </w:t>
      </w:r>
      <w:r>
        <w:rPr>
          <w:rFonts w:ascii="Times New Roman" w:hAnsi="Times New Roman" w:cs="Times New Roman"/>
          <w:sz w:val="24"/>
          <w:szCs w:val="24"/>
          <w:lang w:val="en-ID"/>
        </w:rPr>
        <w:t>Maret</w:t>
      </w:r>
    </w:p>
    <w:p w14:paraId="1BEFD9ED" w14:textId="77777777" w:rsidR="00E3576C" w:rsidRPr="00BA0F9A" w:rsidRDefault="00E3576C" w:rsidP="00A841EE">
      <w:pPr>
        <w:pBdr>
          <w:bottom w:val="single" w:sz="4" w:space="1" w:color="auto"/>
        </w:pBdr>
        <w:spacing w:after="0" w:line="240" w:lineRule="auto"/>
        <w:jc w:val="center"/>
        <w:rPr>
          <w:rFonts w:ascii="Times New Roman" w:hAnsi="Times New Roman" w:cs="Times New Roman"/>
          <w:sz w:val="24"/>
          <w:szCs w:val="24"/>
          <w:lang w:val="id-ID"/>
        </w:rPr>
      </w:pPr>
    </w:p>
    <w:p w14:paraId="5B880F45" w14:textId="77777777" w:rsidR="00E3576C" w:rsidRPr="00BA0F9A" w:rsidRDefault="00E3576C" w:rsidP="00A841EE">
      <w:pPr>
        <w:spacing w:after="0" w:line="240" w:lineRule="auto"/>
        <w:jc w:val="both"/>
        <w:rPr>
          <w:rFonts w:ascii="Times New Roman" w:hAnsi="Times New Roman" w:cs="Times New Roman"/>
          <w:sz w:val="24"/>
          <w:szCs w:val="24"/>
          <w:lang w:val="id-ID"/>
        </w:rPr>
      </w:pPr>
    </w:p>
    <w:p w14:paraId="0DBEB06C" w14:textId="77777777" w:rsidR="00D41286" w:rsidRPr="00BA0F9A" w:rsidRDefault="00D41286" w:rsidP="00A841EE">
      <w:pPr>
        <w:spacing w:after="0" w:line="240" w:lineRule="auto"/>
        <w:jc w:val="both"/>
        <w:rPr>
          <w:rFonts w:ascii="Times New Roman" w:hAnsi="Times New Roman" w:cs="Times New Roman"/>
          <w:sz w:val="20"/>
          <w:szCs w:val="20"/>
        </w:rPr>
      </w:pPr>
      <w:r w:rsidRPr="00BA0F9A">
        <w:rPr>
          <w:rFonts w:ascii="Times New Roman" w:hAnsi="Times New Roman" w:cs="Times New Roman"/>
          <w:b/>
          <w:sz w:val="20"/>
          <w:szCs w:val="20"/>
        </w:rPr>
        <w:t>Abstract</w:t>
      </w:r>
    </w:p>
    <w:p w14:paraId="4E6D5FB1" w14:textId="77777777" w:rsidR="000E1715" w:rsidRDefault="000E1715" w:rsidP="000E1715">
      <w:pPr>
        <w:spacing w:after="0" w:line="240" w:lineRule="auto"/>
        <w:ind w:right="4"/>
        <w:jc w:val="both"/>
        <w:rPr>
          <w:rFonts w:ascii="Times New Roman" w:eastAsia="Times New Roman" w:hAnsi="Times New Roman" w:cs="Times New Roman"/>
          <w:i/>
          <w:sz w:val="20"/>
          <w:szCs w:val="20"/>
          <w:lang w:val="id-ID" w:eastAsia="id-ID"/>
        </w:rPr>
      </w:pPr>
      <w:r w:rsidRPr="001D1CAB">
        <w:rPr>
          <w:rFonts w:ascii="Times New Roman" w:eastAsia="Times New Roman" w:hAnsi="Times New Roman" w:cs="Times New Roman"/>
          <w:i/>
          <w:sz w:val="20"/>
          <w:szCs w:val="20"/>
          <w:lang w:eastAsia="id-ID"/>
        </w:rPr>
        <w:t xml:space="preserve">The purpose of this study was to analyze the comparison of the financial performance of the Langsa City government and East Aceh Regency. Financial performance is measured using five indicators, namely efficiency ratios, effectiveness ratios, compatibility ratios, growth ratios and radiant ratios. The results of the study stated that the financial efficiency ratio of Langsa City during the observation period was more efficient than that of East Aceh Regency. The financial effectiveness ratio of East Aceh Regency during the observation period was more effective than that of Langsa City. The Conformity Ratio measured by the value of the ratio of operating expenditures shows that Langsa City is high when compared to East Aceh District, the APBD and PAD growth ratios of the two regions are both in positive values. The operating expenditure growth ratio of Langsa City is better because it shows a lower ratio value compared to East Aceh District and the operating expenditure growth ratio of East Aceh Regency during the observation period is on average higher. This is evidenced by the value of the ratio of operating expenditures in East Aceh Regency on average each year above 10%. East Aceh District is more capable of self-financing government activities than Langsa City. The pattern of self-reliance is in the consultative and participatory categories. The value </w:t>
      </w:r>
      <w:proofErr w:type="gramStart"/>
      <w:r w:rsidRPr="001D1CAB">
        <w:rPr>
          <w:rFonts w:ascii="Times New Roman" w:eastAsia="Times New Roman" w:hAnsi="Times New Roman" w:cs="Times New Roman"/>
          <w:i/>
          <w:sz w:val="20"/>
          <w:szCs w:val="20"/>
          <w:lang w:eastAsia="id-ID"/>
        </w:rPr>
        <w:t>of</w:t>
      </w:r>
      <w:proofErr w:type="gramEnd"/>
      <w:r w:rsidRPr="001D1CAB">
        <w:rPr>
          <w:rFonts w:ascii="Times New Roman" w:eastAsia="Times New Roman" w:hAnsi="Times New Roman" w:cs="Times New Roman"/>
          <w:i/>
          <w:sz w:val="20"/>
          <w:szCs w:val="20"/>
          <w:lang w:eastAsia="id-ID"/>
        </w:rPr>
        <w:t xml:space="preserve"> the regional financial independence ratio of Langsa City is in the Instructive relationship pattern (Langsa City is not able to implement regional autonomy financially).</w:t>
      </w:r>
    </w:p>
    <w:p w14:paraId="54FCD953" w14:textId="77777777" w:rsidR="000E1715" w:rsidRDefault="000E1715" w:rsidP="000E1715">
      <w:pPr>
        <w:spacing w:after="0" w:line="240" w:lineRule="auto"/>
        <w:ind w:right="571"/>
        <w:jc w:val="both"/>
        <w:rPr>
          <w:rFonts w:ascii="Times New Roman" w:eastAsia="Times New Roman" w:hAnsi="Times New Roman" w:cs="Times New Roman"/>
          <w:i/>
          <w:sz w:val="20"/>
          <w:szCs w:val="20"/>
          <w:lang w:val="id-ID" w:eastAsia="id-ID"/>
        </w:rPr>
      </w:pPr>
    </w:p>
    <w:p w14:paraId="032A1EB2" w14:textId="77777777" w:rsidR="000E1715" w:rsidRPr="001D1CAB" w:rsidRDefault="000E1715" w:rsidP="000E1715">
      <w:pPr>
        <w:spacing w:after="0" w:line="240" w:lineRule="auto"/>
        <w:ind w:right="571"/>
        <w:jc w:val="both"/>
        <w:rPr>
          <w:rFonts w:ascii="Times New Roman" w:eastAsia="Times New Roman" w:hAnsi="Times New Roman" w:cs="Times New Roman"/>
          <w:i/>
          <w:sz w:val="20"/>
          <w:szCs w:val="20"/>
          <w:lang w:val="id-ID" w:eastAsia="id-ID"/>
        </w:rPr>
      </w:pPr>
      <w:r w:rsidRPr="001D1CAB">
        <w:rPr>
          <w:rFonts w:ascii="Times New Roman" w:eastAsia="Times New Roman" w:hAnsi="Times New Roman" w:cs="Times New Roman"/>
          <w:b/>
          <w:i/>
          <w:sz w:val="20"/>
          <w:szCs w:val="20"/>
          <w:lang w:eastAsia="id-ID"/>
        </w:rPr>
        <w:t>Keywords:</w:t>
      </w:r>
      <w:r w:rsidRPr="001D1CAB">
        <w:rPr>
          <w:rFonts w:ascii="Times New Roman" w:eastAsia="Times New Roman" w:hAnsi="Times New Roman" w:cs="Times New Roman"/>
          <w:i/>
          <w:sz w:val="20"/>
          <w:szCs w:val="20"/>
          <w:lang w:eastAsia="id-ID"/>
        </w:rPr>
        <w:t xml:space="preserve"> Financial Performance, Langsa City, East Aceh Regency.</w:t>
      </w:r>
    </w:p>
    <w:p w14:paraId="1AE0805A" w14:textId="77777777" w:rsidR="00D41286" w:rsidRPr="00BA0F9A" w:rsidRDefault="00E3576C" w:rsidP="00A841EE">
      <w:pPr>
        <w:spacing w:after="0" w:line="240" w:lineRule="auto"/>
        <w:jc w:val="both"/>
        <w:rPr>
          <w:rFonts w:ascii="Times New Roman" w:hAnsi="Times New Roman" w:cs="Times New Roman"/>
          <w:sz w:val="24"/>
          <w:szCs w:val="24"/>
        </w:rPr>
      </w:pPr>
      <w:r w:rsidRPr="00BA0F9A">
        <w:rPr>
          <w:rFonts w:ascii="Times New Roman" w:hAnsi="Times New Roman" w:cs="Times New Roman"/>
          <w:sz w:val="24"/>
          <w:szCs w:val="24"/>
        </w:rPr>
        <w:tab/>
      </w:r>
      <w:r w:rsidRPr="00BA0F9A">
        <w:rPr>
          <w:rFonts w:ascii="Times New Roman" w:hAnsi="Times New Roman" w:cs="Times New Roman"/>
          <w:sz w:val="24"/>
          <w:szCs w:val="24"/>
        </w:rPr>
        <w:tab/>
      </w:r>
      <w:r w:rsidRPr="00BA0F9A">
        <w:rPr>
          <w:rFonts w:ascii="Times New Roman" w:hAnsi="Times New Roman" w:cs="Times New Roman"/>
          <w:sz w:val="24"/>
          <w:szCs w:val="24"/>
        </w:rPr>
        <w:tab/>
      </w:r>
      <w:r w:rsidR="00D41286" w:rsidRPr="00BA0F9A">
        <w:rPr>
          <w:rFonts w:ascii="Times New Roman" w:hAnsi="Times New Roman" w:cs="Times New Roman"/>
          <w:sz w:val="24"/>
          <w:szCs w:val="24"/>
        </w:rPr>
        <w:t xml:space="preserve"> </w:t>
      </w:r>
    </w:p>
    <w:p w14:paraId="31A8CD05" w14:textId="77777777" w:rsidR="00D41286" w:rsidRPr="00BA0F9A" w:rsidRDefault="00E3576C" w:rsidP="00A841EE">
      <w:pPr>
        <w:spacing w:after="0" w:line="240" w:lineRule="auto"/>
        <w:jc w:val="both"/>
        <w:rPr>
          <w:rFonts w:ascii="Times New Roman" w:hAnsi="Times New Roman" w:cs="Times New Roman"/>
          <w:b/>
          <w:sz w:val="24"/>
          <w:szCs w:val="24"/>
        </w:rPr>
      </w:pPr>
      <w:r w:rsidRPr="00BA0F9A">
        <w:rPr>
          <w:rFonts w:ascii="Times New Roman" w:hAnsi="Times New Roman" w:cs="Times New Roman"/>
          <w:b/>
          <w:sz w:val="24"/>
          <w:szCs w:val="24"/>
        </w:rPr>
        <w:t>PENDAHULUAN</w:t>
      </w:r>
    </w:p>
    <w:p w14:paraId="64D8B265" w14:textId="77777777" w:rsidR="000E1715" w:rsidRPr="00AD00B7" w:rsidRDefault="00D41286" w:rsidP="000E1715">
      <w:pPr>
        <w:spacing w:after="0"/>
        <w:ind w:right="4" w:firstLine="567"/>
        <w:jc w:val="both"/>
        <w:rPr>
          <w:rFonts w:ascii="Times New Roman" w:hAnsi="Times New Roman" w:cs="Times New Roman"/>
          <w:b/>
          <w:sz w:val="24"/>
          <w:szCs w:val="24"/>
        </w:rPr>
      </w:pPr>
      <w:r w:rsidRPr="00BA0F9A">
        <w:rPr>
          <w:rFonts w:ascii="Times New Roman" w:hAnsi="Times New Roman" w:cs="Times New Roman"/>
          <w:sz w:val="24"/>
          <w:szCs w:val="24"/>
        </w:rPr>
        <w:tab/>
      </w:r>
      <w:r w:rsidR="000E1715" w:rsidRPr="00AD00B7">
        <w:rPr>
          <w:rFonts w:ascii="Times New Roman" w:hAnsi="Times New Roman" w:cs="Times New Roman"/>
          <w:sz w:val="24"/>
          <w:szCs w:val="24"/>
        </w:rPr>
        <w:t xml:space="preserve">Anggaran Pendapatan dan Belanja Daerah (APBD) merupakan dasar pengelolaan keuangan daerah dalam masa satu tahun anggaran yang dapat memberikan gambaran mengenai kemampuan pemerintah daerah dalam membiayai pelaksanaan tugas-tugas pemerintahan, pembangunan, dan pelayanan sosial masyarakat (Paat, 2013). Pemerintah daerah sebagai pihak yang menjalankan tugas pemerintahan, pembangunan, dan pelayanan masyarakat, memiliki kewajiban untuk menyampaikan informasi secara jujur terhadap </w:t>
      </w:r>
      <w:proofErr w:type="gramStart"/>
      <w:r w:rsidR="000E1715" w:rsidRPr="00AD00B7">
        <w:rPr>
          <w:rFonts w:ascii="Times New Roman" w:hAnsi="Times New Roman" w:cs="Times New Roman"/>
          <w:sz w:val="24"/>
          <w:szCs w:val="24"/>
        </w:rPr>
        <w:t>apa</w:t>
      </w:r>
      <w:proofErr w:type="gramEnd"/>
      <w:r w:rsidR="000E1715" w:rsidRPr="00AD00B7">
        <w:rPr>
          <w:rFonts w:ascii="Times New Roman" w:hAnsi="Times New Roman" w:cs="Times New Roman"/>
          <w:sz w:val="24"/>
          <w:szCs w:val="24"/>
        </w:rPr>
        <w:t xml:space="preserve"> yang sudah dilakukan, serta bagaimana akuntabilitasnya dalam memanfaatkan Anggaran Pendapatan dan Belanja Daerah (APBD). </w:t>
      </w:r>
      <w:proofErr w:type="gramStart"/>
      <w:r w:rsidR="000E1715" w:rsidRPr="00AD00B7">
        <w:rPr>
          <w:rFonts w:ascii="Times New Roman" w:hAnsi="Times New Roman" w:cs="Times New Roman"/>
          <w:sz w:val="24"/>
          <w:szCs w:val="24"/>
        </w:rPr>
        <w:t>bentuk</w:t>
      </w:r>
      <w:proofErr w:type="gramEnd"/>
      <w:r w:rsidR="000E1715" w:rsidRPr="00AD00B7">
        <w:rPr>
          <w:rFonts w:ascii="Times New Roman" w:hAnsi="Times New Roman" w:cs="Times New Roman"/>
          <w:sz w:val="24"/>
          <w:szCs w:val="24"/>
        </w:rPr>
        <w:t xml:space="preserve"> alat atau cara untuk menganalisis kinerja keuangan adalah dengan melakukan analisis Rasio Efektifitas Pendapatan Asli Daerah (PAD), Efesiensi, Keserasian, Pertumbuhan dan Rasio</w:t>
      </w:r>
      <w:r w:rsidR="000E1715" w:rsidRPr="00AD00B7">
        <w:rPr>
          <w:rFonts w:ascii="Times New Roman" w:hAnsi="Times New Roman" w:cs="Times New Roman"/>
          <w:spacing w:val="-1"/>
          <w:sz w:val="24"/>
          <w:szCs w:val="24"/>
        </w:rPr>
        <w:t xml:space="preserve"> </w:t>
      </w:r>
      <w:r w:rsidR="000E1715" w:rsidRPr="00AD00B7">
        <w:rPr>
          <w:rFonts w:ascii="Times New Roman" w:hAnsi="Times New Roman" w:cs="Times New Roman"/>
          <w:sz w:val="24"/>
          <w:szCs w:val="24"/>
        </w:rPr>
        <w:t>Kemandirian.</w:t>
      </w:r>
    </w:p>
    <w:p w14:paraId="139A9D12" w14:textId="77777777" w:rsidR="000E1715" w:rsidRDefault="000E1715" w:rsidP="000E1715">
      <w:pPr>
        <w:pStyle w:val="BodyText"/>
        <w:spacing w:line="276" w:lineRule="auto"/>
        <w:ind w:right="4" w:firstLine="567"/>
        <w:jc w:val="both"/>
      </w:pPr>
      <w:r w:rsidRPr="00AD00B7">
        <w:t xml:space="preserve">Pemerintah daerah sebagai pihak yang diberikan tugas menjalankan pemerintahan, pembangunan, dan pelayanan masyarakat wajib melaporkan pertanggungjawaban keuangan daerah sebagai dasar penilaian kinerja keuangannya. Pemerintah Kota Langsa dan Kabupaten Aceh Timur sebagai suatu organisasi pemerintahan yang sebelumnya berada dalam suatu wilayah, namun sejak tahun 2002 kabupaten Aceh Timur terjadi pemekaran menjadi tiga wilayah Kabupaten/Kota yaitu Kabupaten Aceh Timur, Kota Langsa, dan Kabupaten Aceh Tamiang, akan </w:t>
      </w:r>
      <w:r w:rsidRPr="00AD00B7">
        <w:lastRenderedPageBreak/>
        <w:t xml:space="preserve">tetapi dari ketiga Kabupaten/Kota yang memiliki hubungan erat yaitu Kabupaten Aceh Timur dengan Kota Langsa ketimbang Aceh Tamiang, dikarnakan banyak aset-aset Aceh Timur yang masih di Kota langsa, dengan terjadinya pemekaran tiga wilayah Kabupaten/Kota ini maka akan menjadi daerah otonomi dalam mengelola keuangan daerah masing-masing. Indikator yang digunakan </w:t>
      </w:r>
      <w:proofErr w:type="gramStart"/>
      <w:r w:rsidRPr="00AD00B7">
        <w:t>sama</w:t>
      </w:r>
      <w:proofErr w:type="gramEnd"/>
      <w:r w:rsidRPr="00AD00B7">
        <w:t xml:space="preserve"> halnya dengan yang berlaku untuk wilayah lainnya. Indikator kinerja keuangan tersebut dapat dijadikan tolak ukur dari menyusun perencanaan untuk masa yang </w:t>
      </w:r>
      <w:proofErr w:type="gramStart"/>
      <w:r w:rsidRPr="00AD00B7">
        <w:t>akan</w:t>
      </w:r>
      <w:proofErr w:type="gramEnd"/>
      <w:r w:rsidRPr="00AD00B7">
        <w:t xml:space="preserve"> datang yang pada akhirnya diharapkan akan dapat meningkatkan pendapatan daerah. Berikut ini adalah tabel Total Pendapatan dan Total Belanja, serta persentase penyerepan anggaran Pemerintah Kabupaten Aceh Timur dan Pemerintah Kota Langsa tahun 2013 sampai dengan 201</w:t>
      </w:r>
      <w:r>
        <w:t>7.</w:t>
      </w:r>
    </w:p>
    <w:p w14:paraId="7D92F691" w14:textId="77777777" w:rsidR="000E1715" w:rsidRDefault="000E1715" w:rsidP="000E1715">
      <w:pPr>
        <w:pStyle w:val="BodyText"/>
        <w:ind w:right="4"/>
        <w:jc w:val="center"/>
        <w:rPr>
          <w:b/>
        </w:rPr>
      </w:pPr>
    </w:p>
    <w:p w14:paraId="54DC9EDD" w14:textId="77777777" w:rsidR="000E1715" w:rsidRDefault="000E1715" w:rsidP="000E1715">
      <w:pPr>
        <w:pStyle w:val="BodyText"/>
        <w:ind w:right="4"/>
        <w:jc w:val="center"/>
      </w:pPr>
      <w:r w:rsidRPr="00AD00B7">
        <w:rPr>
          <w:b/>
        </w:rPr>
        <w:t>Tabel 1</w:t>
      </w:r>
      <w:r w:rsidRPr="00AD00B7">
        <w:rPr>
          <w:b/>
          <w:lang w:val="id-ID"/>
        </w:rPr>
        <w:t xml:space="preserve"> </w:t>
      </w:r>
      <w:r w:rsidRPr="00AD00B7">
        <w:rPr>
          <w:b/>
        </w:rPr>
        <w:t>Total Pendapatan dan Total Belanja</w:t>
      </w:r>
    </w:p>
    <w:p w14:paraId="2EC756B5" w14:textId="77777777" w:rsidR="000E1715" w:rsidRDefault="000E1715" w:rsidP="000E1715">
      <w:pPr>
        <w:pStyle w:val="BodyText"/>
        <w:ind w:right="4"/>
        <w:jc w:val="center"/>
        <w:rPr>
          <w:b/>
        </w:rPr>
      </w:pPr>
      <w:r w:rsidRPr="00AD00B7">
        <w:rPr>
          <w:b/>
        </w:rPr>
        <w:t>Pemerintah Kabupaten Aceh Timur dan Kota Langsa</w:t>
      </w:r>
      <w:r>
        <w:rPr>
          <w:b/>
          <w:lang w:val="id-ID"/>
        </w:rPr>
        <w:t xml:space="preserve"> Tahun </w:t>
      </w:r>
      <w:r w:rsidRPr="00AD00B7">
        <w:rPr>
          <w:b/>
        </w:rPr>
        <w:t>2013-2017</w:t>
      </w:r>
    </w:p>
    <w:tbl>
      <w:tblPr>
        <w:tblW w:w="10531" w:type="dxa"/>
        <w:tblInd w:w="-289" w:type="dxa"/>
        <w:tblLook w:val="04A0" w:firstRow="1" w:lastRow="0" w:firstColumn="1" w:lastColumn="0" w:noHBand="0" w:noVBand="1"/>
      </w:tblPr>
      <w:tblGrid>
        <w:gridCol w:w="1276"/>
        <w:gridCol w:w="1746"/>
        <w:gridCol w:w="1716"/>
        <w:gridCol w:w="766"/>
        <w:gridCol w:w="843"/>
        <w:gridCol w:w="1810"/>
        <w:gridCol w:w="1608"/>
        <w:gridCol w:w="766"/>
      </w:tblGrid>
      <w:tr w:rsidR="000E1715" w:rsidRPr="001D1CAB" w14:paraId="132639E3" w14:textId="77777777" w:rsidTr="000E1715">
        <w:tc>
          <w:tcPr>
            <w:tcW w:w="1276" w:type="dxa"/>
            <w:vAlign w:val="center"/>
          </w:tcPr>
          <w:p w14:paraId="3056301A" w14:textId="77777777" w:rsidR="000E1715" w:rsidRPr="001D1CAB" w:rsidRDefault="000E1715" w:rsidP="000E1715">
            <w:pPr>
              <w:pStyle w:val="BodyText"/>
              <w:ind w:right="4"/>
              <w:jc w:val="center"/>
              <w:rPr>
                <w:b/>
                <w:sz w:val="20"/>
                <w:szCs w:val="20"/>
              </w:rPr>
            </w:pPr>
            <w:r w:rsidRPr="001D1CAB">
              <w:rPr>
                <w:b/>
                <w:sz w:val="20"/>
                <w:szCs w:val="20"/>
              </w:rPr>
              <w:t>Kabupten Aceh Timur</w:t>
            </w:r>
          </w:p>
        </w:tc>
        <w:tc>
          <w:tcPr>
            <w:tcW w:w="1746" w:type="dxa"/>
            <w:vAlign w:val="center"/>
          </w:tcPr>
          <w:p w14:paraId="758020D2" w14:textId="77777777" w:rsidR="000E1715" w:rsidRPr="001D1CAB" w:rsidRDefault="000E1715" w:rsidP="000E1715">
            <w:pPr>
              <w:pStyle w:val="BodyText"/>
              <w:ind w:right="4"/>
              <w:jc w:val="center"/>
              <w:rPr>
                <w:b/>
                <w:sz w:val="20"/>
                <w:szCs w:val="20"/>
              </w:rPr>
            </w:pPr>
            <w:r w:rsidRPr="001D1CAB">
              <w:rPr>
                <w:b/>
                <w:sz w:val="20"/>
                <w:szCs w:val="20"/>
              </w:rPr>
              <w:t>Total Pendapatan</w:t>
            </w:r>
          </w:p>
        </w:tc>
        <w:tc>
          <w:tcPr>
            <w:tcW w:w="1716" w:type="dxa"/>
            <w:vAlign w:val="center"/>
          </w:tcPr>
          <w:p w14:paraId="4F780E27" w14:textId="77777777" w:rsidR="000E1715" w:rsidRPr="001D1CAB" w:rsidRDefault="000E1715" w:rsidP="000E1715">
            <w:pPr>
              <w:pStyle w:val="BodyText"/>
              <w:ind w:right="4"/>
              <w:jc w:val="center"/>
              <w:rPr>
                <w:b/>
                <w:sz w:val="20"/>
                <w:szCs w:val="20"/>
              </w:rPr>
            </w:pPr>
            <w:r w:rsidRPr="001D1CAB">
              <w:rPr>
                <w:b/>
                <w:sz w:val="20"/>
                <w:szCs w:val="20"/>
              </w:rPr>
              <w:t>Total Belanja</w:t>
            </w:r>
          </w:p>
        </w:tc>
        <w:tc>
          <w:tcPr>
            <w:tcW w:w="766" w:type="dxa"/>
            <w:vAlign w:val="center"/>
          </w:tcPr>
          <w:p w14:paraId="4BC3BD5E" w14:textId="77777777" w:rsidR="000E1715" w:rsidRPr="001D1CAB" w:rsidRDefault="000E1715" w:rsidP="000E1715">
            <w:pPr>
              <w:pStyle w:val="BodyText"/>
              <w:ind w:right="4"/>
              <w:jc w:val="center"/>
              <w:rPr>
                <w:b/>
                <w:sz w:val="20"/>
                <w:szCs w:val="20"/>
              </w:rPr>
            </w:pPr>
            <w:r w:rsidRPr="001D1CAB">
              <w:rPr>
                <w:b/>
                <w:sz w:val="20"/>
                <w:szCs w:val="20"/>
              </w:rPr>
              <w:t>%</w:t>
            </w:r>
          </w:p>
        </w:tc>
        <w:tc>
          <w:tcPr>
            <w:tcW w:w="843" w:type="dxa"/>
            <w:vAlign w:val="center"/>
          </w:tcPr>
          <w:p w14:paraId="2F4498C4" w14:textId="77777777" w:rsidR="000E1715" w:rsidRPr="001D1CAB" w:rsidRDefault="000E1715" w:rsidP="000E1715">
            <w:pPr>
              <w:pStyle w:val="BodyText"/>
              <w:ind w:right="4"/>
              <w:jc w:val="center"/>
              <w:rPr>
                <w:b/>
                <w:sz w:val="20"/>
                <w:szCs w:val="20"/>
              </w:rPr>
            </w:pPr>
            <w:r w:rsidRPr="001D1CAB">
              <w:rPr>
                <w:b/>
                <w:sz w:val="20"/>
                <w:szCs w:val="20"/>
                <w:lang w:val="id-ID"/>
              </w:rPr>
              <w:t>Kota Langsa</w:t>
            </w:r>
          </w:p>
        </w:tc>
        <w:tc>
          <w:tcPr>
            <w:tcW w:w="1810" w:type="dxa"/>
            <w:vAlign w:val="center"/>
          </w:tcPr>
          <w:p w14:paraId="75A553F8" w14:textId="77777777" w:rsidR="000E1715" w:rsidRPr="001D1CAB" w:rsidRDefault="000E1715" w:rsidP="000E1715">
            <w:pPr>
              <w:pStyle w:val="BodyText"/>
              <w:ind w:right="4"/>
              <w:jc w:val="center"/>
              <w:rPr>
                <w:b/>
                <w:sz w:val="20"/>
                <w:szCs w:val="20"/>
              </w:rPr>
            </w:pPr>
            <w:r w:rsidRPr="001D1CAB">
              <w:rPr>
                <w:b/>
                <w:sz w:val="20"/>
                <w:szCs w:val="20"/>
              </w:rPr>
              <w:t>Total Pendapatan</w:t>
            </w:r>
          </w:p>
        </w:tc>
        <w:tc>
          <w:tcPr>
            <w:tcW w:w="1608" w:type="dxa"/>
            <w:vAlign w:val="center"/>
          </w:tcPr>
          <w:p w14:paraId="629336D8" w14:textId="77777777" w:rsidR="000E1715" w:rsidRPr="001D1CAB" w:rsidRDefault="000E1715" w:rsidP="000E1715">
            <w:pPr>
              <w:pStyle w:val="BodyText"/>
              <w:ind w:right="4"/>
              <w:jc w:val="center"/>
              <w:rPr>
                <w:b/>
                <w:sz w:val="20"/>
                <w:szCs w:val="20"/>
              </w:rPr>
            </w:pPr>
            <w:r w:rsidRPr="001D1CAB">
              <w:rPr>
                <w:b/>
                <w:sz w:val="20"/>
                <w:szCs w:val="20"/>
              </w:rPr>
              <w:t>Total Belanja</w:t>
            </w:r>
          </w:p>
        </w:tc>
        <w:tc>
          <w:tcPr>
            <w:tcW w:w="766" w:type="dxa"/>
            <w:vAlign w:val="center"/>
          </w:tcPr>
          <w:p w14:paraId="44ABF015" w14:textId="77777777" w:rsidR="000E1715" w:rsidRPr="001D1CAB" w:rsidRDefault="000E1715" w:rsidP="000E1715">
            <w:pPr>
              <w:pStyle w:val="BodyText"/>
              <w:ind w:right="4"/>
              <w:jc w:val="center"/>
              <w:rPr>
                <w:b/>
                <w:sz w:val="20"/>
                <w:szCs w:val="20"/>
              </w:rPr>
            </w:pPr>
            <w:r w:rsidRPr="001D1CAB">
              <w:rPr>
                <w:b/>
                <w:sz w:val="20"/>
                <w:szCs w:val="20"/>
              </w:rPr>
              <w:t>%</w:t>
            </w:r>
          </w:p>
        </w:tc>
      </w:tr>
      <w:tr w:rsidR="000E1715" w:rsidRPr="001D1CAB" w14:paraId="0872C85B" w14:textId="77777777" w:rsidTr="000E1715">
        <w:tc>
          <w:tcPr>
            <w:tcW w:w="1276" w:type="dxa"/>
          </w:tcPr>
          <w:p w14:paraId="3C876E4A" w14:textId="77777777" w:rsidR="000E1715" w:rsidRPr="00AD00B7" w:rsidRDefault="000E1715" w:rsidP="000E1715">
            <w:pPr>
              <w:pStyle w:val="TableParagraph"/>
              <w:ind w:right="-17"/>
              <w:jc w:val="center"/>
              <w:rPr>
                <w:sz w:val="20"/>
                <w:szCs w:val="20"/>
              </w:rPr>
            </w:pPr>
            <w:r w:rsidRPr="00AD00B7">
              <w:rPr>
                <w:sz w:val="20"/>
                <w:szCs w:val="20"/>
              </w:rPr>
              <w:t>2013</w:t>
            </w:r>
          </w:p>
        </w:tc>
        <w:tc>
          <w:tcPr>
            <w:tcW w:w="1746" w:type="dxa"/>
          </w:tcPr>
          <w:p w14:paraId="329EE8E5" w14:textId="77777777" w:rsidR="000E1715" w:rsidRPr="00AD00B7" w:rsidRDefault="000E1715" w:rsidP="000E1715">
            <w:pPr>
              <w:pStyle w:val="TableParagraph"/>
              <w:ind w:right="30"/>
              <w:jc w:val="right"/>
              <w:rPr>
                <w:sz w:val="20"/>
                <w:szCs w:val="20"/>
              </w:rPr>
            </w:pPr>
            <w:r w:rsidRPr="00AD00B7">
              <w:rPr>
                <w:sz w:val="20"/>
                <w:szCs w:val="20"/>
              </w:rPr>
              <w:t>955.562.269.338</w:t>
            </w:r>
          </w:p>
        </w:tc>
        <w:tc>
          <w:tcPr>
            <w:tcW w:w="1716" w:type="dxa"/>
          </w:tcPr>
          <w:p w14:paraId="15597522" w14:textId="77777777" w:rsidR="000E1715" w:rsidRPr="00AD00B7" w:rsidRDefault="000E1715" w:rsidP="000E1715">
            <w:pPr>
              <w:pStyle w:val="TableParagraph"/>
              <w:jc w:val="right"/>
              <w:rPr>
                <w:sz w:val="20"/>
                <w:szCs w:val="20"/>
              </w:rPr>
            </w:pPr>
            <w:r w:rsidRPr="00AD00B7">
              <w:rPr>
                <w:sz w:val="20"/>
                <w:szCs w:val="20"/>
              </w:rPr>
              <w:t>897.529.633.803</w:t>
            </w:r>
          </w:p>
        </w:tc>
        <w:tc>
          <w:tcPr>
            <w:tcW w:w="766" w:type="dxa"/>
          </w:tcPr>
          <w:p w14:paraId="23EF47F6" w14:textId="77777777" w:rsidR="000E1715" w:rsidRPr="00AD00B7" w:rsidRDefault="000E1715" w:rsidP="000E1715">
            <w:pPr>
              <w:pStyle w:val="TableParagraph"/>
              <w:jc w:val="right"/>
              <w:rPr>
                <w:sz w:val="20"/>
                <w:szCs w:val="20"/>
              </w:rPr>
            </w:pPr>
            <w:r w:rsidRPr="00AD00B7">
              <w:rPr>
                <w:sz w:val="20"/>
                <w:szCs w:val="20"/>
              </w:rPr>
              <w:t>106,46</w:t>
            </w:r>
          </w:p>
        </w:tc>
        <w:tc>
          <w:tcPr>
            <w:tcW w:w="843" w:type="dxa"/>
          </w:tcPr>
          <w:p w14:paraId="2DA85B18" w14:textId="77777777" w:rsidR="000E1715" w:rsidRPr="00AD00B7" w:rsidRDefault="000E1715" w:rsidP="000E1715">
            <w:pPr>
              <w:pStyle w:val="TableParagraph"/>
              <w:ind w:left="1"/>
              <w:jc w:val="center"/>
              <w:rPr>
                <w:sz w:val="20"/>
                <w:szCs w:val="20"/>
              </w:rPr>
            </w:pPr>
            <w:r w:rsidRPr="00AD00B7">
              <w:rPr>
                <w:sz w:val="20"/>
                <w:szCs w:val="20"/>
              </w:rPr>
              <w:t>2013</w:t>
            </w:r>
          </w:p>
        </w:tc>
        <w:tc>
          <w:tcPr>
            <w:tcW w:w="1810" w:type="dxa"/>
          </w:tcPr>
          <w:p w14:paraId="2EBB806F" w14:textId="77777777" w:rsidR="000E1715" w:rsidRPr="00AD00B7" w:rsidRDefault="000E1715" w:rsidP="000E1715">
            <w:pPr>
              <w:pStyle w:val="TableParagraph"/>
              <w:ind w:right="94"/>
              <w:jc w:val="right"/>
              <w:rPr>
                <w:sz w:val="20"/>
                <w:szCs w:val="20"/>
              </w:rPr>
            </w:pPr>
            <w:r w:rsidRPr="00AD00B7">
              <w:rPr>
                <w:sz w:val="20"/>
                <w:szCs w:val="20"/>
              </w:rPr>
              <w:t>560.020.278.916</w:t>
            </w:r>
          </w:p>
        </w:tc>
        <w:tc>
          <w:tcPr>
            <w:tcW w:w="1608" w:type="dxa"/>
          </w:tcPr>
          <w:p w14:paraId="6A3AFE8F" w14:textId="77777777" w:rsidR="000E1715" w:rsidRPr="00AD00B7" w:rsidRDefault="000E1715" w:rsidP="000E1715">
            <w:pPr>
              <w:pStyle w:val="TableParagraph"/>
              <w:jc w:val="center"/>
              <w:rPr>
                <w:sz w:val="20"/>
                <w:szCs w:val="20"/>
              </w:rPr>
            </w:pPr>
            <w:r w:rsidRPr="00AD00B7">
              <w:rPr>
                <w:sz w:val="20"/>
                <w:szCs w:val="20"/>
              </w:rPr>
              <w:t>545.553.069.011</w:t>
            </w:r>
          </w:p>
        </w:tc>
        <w:tc>
          <w:tcPr>
            <w:tcW w:w="766" w:type="dxa"/>
          </w:tcPr>
          <w:p w14:paraId="7444A4CA" w14:textId="77777777" w:rsidR="000E1715" w:rsidRPr="00AD00B7" w:rsidRDefault="000E1715" w:rsidP="000E1715">
            <w:pPr>
              <w:pStyle w:val="TableParagraph"/>
              <w:jc w:val="right"/>
              <w:rPr>
                <w:sz w:val="20"/>
                <w:szCs w:val="20"/>
              </w:rPr>
            </w:pPr>
            <w:r w:rsidRPr="00AD00B7">
              <w:rPr>
                <w:sz w:val="20"/>
                <w:szCs w:val="20"/>
              </w:rPr>
              <w:t>102,65</w:t>
            </w:r>
          </w:p>
        </w:tc>
      </w:tr>
      <w:tr w:rsidR="000E1715" w:rsidRPr="001D1CAB" w14:paraId="06E5802C" w14:textId="77777777" w:rsidTr="000E1715">
        <w:tc>
          <w:tcPr>
            <w:tcW w:w="1276" w:type="dxa"/>
          </w:tcPr>
          <w:p w14:paraId="367CFEFC" w14:textId="77777777" w:rsidR="000E1715" w:rsidRPr="00AD00B7" w:rsidRDefault="000E1715" w:rsidP="000E1715">
            <w:pPr>
              <w:pStyle w:val="TableParagraph"/>
              <w:ind w:right="-17"/>
              <w:jc w:val="center"/>
              <w:rPr>
                <w:sz w:val="20"/>
                <w:szCs w:val="20"/>
              </w:rPr>
            </w:pPr>
            <w:r w:rsidRPr="00AD00B7">
              <w:rPr>
                <w:sz w:val="20"/>
                <w:szCs w:val="20"/>
              </w:rPr>
              <w:t>2014</w:t>
            </w:r>
          </w:p>
        </w:tc>
        <w:tc>
          <w:tcPr>
            <w:tcW w:w="1746" w:type="dxa"/>
          </w:tcPr>
          <w:p w14:paraId="744EDEAA" w14:textId="77777777" w:rsidR="000E1715" w:rsidRPr="00AD00B7" w:rsidRDefault="000E1715" w:rsidP="000E1715">
            <w:pPr>
              <w:pStyle w:val="TableParagraph"/>
              <w:ind w:right="30"/>
              <w:jc w:val="right"/>
              <w:rPr>
                <w:sz w:val="20"/>
                <w:szCs w:val="20"/>
              </w:rPr>
            </w:pPr>
            <w:r w:rsidRPr="00AD00B7">
              <w:rPr>
                <w:sz w:val="20"/>
                <w:szCs w:val="20"/>
              </w:rPr>
              <w:t>1.275.984.646.148</w:t>
            </w:r>
          </w:p>
        </w:tc>
        <w:tc>
          <w:tcPr>
            <w:tcW w:w="1716" w:type="dxa"/>
          </w:tcPr>
          <w:p w14:paraId="10C106CA" w14:textId="77777777" w:rsidR="000E1715" w:rsidRPr="00AD00B7" w:rsidRDefault="000E1715" w:rsidP="000E1715">
            <w:pPr>
              <w:pStyle w:val="TableParagraph"/>
              <w:jc w:val="right"/>
              <w:rPr>
                <w:sz w:val="20"/>
                <w:szCs w:val="20"/>
              </w:rPr>
            </w:pPr>
            <w:r w:rsidRPr="00AD00B7">
              <w:rPr>
                <w:sz w:val="20"/>
                <w:szCs w:val="20"/>
              </w:rPr>
              <w:t>1.258.955.530.118</w:t>
            </w:r>
          </w:p>
        </w:tc>
        <w:tc>
          <w:tcPr>
            <w:tcW w:w="766" w:type="dxa"/>
          </w:tcPr>
          <w:p w14:paraId="582E1D91" w14:textId="77777777" w:rsidR="000E1715" w:rsidRPr="00AD00B7" w:rsidRDefault="000E1715" w:rsidP="000E1715">
            <w:pPr>
              <w:pStyle w:val="TableParagraph"/>
              <w:jc w:val="right"/>
              <w:rPr>
                <w:sz w:val="20"/>
                <w:szCs w:val="20"/>
              </w:rPr>
            </w:pPr>
            <w:r w:rsidRPr="00AD00B7">
              <w:rPr>
                <w:sz w:val="20"/>
                <w:szCs w:val="20"/>
              </w:rPr>
              <w:t>101,35</w:t>
            </w:r>
          </w:p>
        </w:tc>
        <w:tc>
          <w:tcPr>
            <w:tcW w:w="843" w:type="dxa"/>
          </w:tcPr>
          <w:p w14:paraId="7C3127A0" w14:textId="77777777" w:rsidR="000E1715" w:rsidRPr="00AD00B7" w:rsidRDefault="000E1715" w:rsidP="000E1715">
            <w:pPr>
              <w:pStyle w:val="TableParagraph"/>
              <w:ind w:left="111" w:right="103"/>
              <w:jc w:val="center"/>
              <w:rPr>
                <w:sz w:val="20"/>
                <w:szCs w:val="20"/>
              </w:rPr>
            </w:pPr>
            <w:r w:rsidRPr="00AD00B7">
              <w:rPr>
                <w:sz w:val="20"/>
                <w:szCs w:val="20"/>
              </w:rPr>
              <w:t>2014</w:t>
            </w:r>
          </w:p>
        </w:tc>
        <w:tc>
          <w:tcPr>
            <w:tcW w:w="1810" w:type="dxa"/>
          </w:tcPr>
          <w:p w14:paraId="04CA312B" w14:textId="77777777" w:rsidR="000E1715" w:rsidRPr="00AD00B7" w:rsidRDefault="000E1715" w:rsidP="000E1715">
            <w:pPr>
              <w:pStyle w:val="TableParagraph"/>
              <w:ind w:right="94"/>
              <w:jc w:val="right"/>
              <w:rPr>
                <w:sz w:val="20"/>
                <w:szCs w:val="20"/>
              </w:rPr>
            </w:pPr>
            <w:r w:rsidRPr="00AD00B7">
              <w:rPr>
                <w:sz w:val="20"/>
                <w:szCs w:val="20"/>
              </w:rPr>
              <w:t>756.493.119.914</w:t>
            </w:r>
          </w:p>
        </w:tc>
        <w:tc>
          <w:tcPr>
            <w:tcW w:w="1608" w:type="dxa"/>
          </w:tcPr>
          <w:p w14:paraId="5BCD04D4" w14:textId="77777777" w:rsidR="000E1715" w:rsidRPr="00AD00B7" w:rsidRDefault="000E1715" w:rsidP="000E1715">
            <w:pPr>
              <w:pStyle w:val="TableParagraph"/>
              <w:jc w:val="center"/>
              <w:rPr>
                <w:sz w:val="20"/>
                <w:szCs w:val="20"/>
              </w:rPr>
            </w:pPr>
            <w:r w:rsidRPr="00AD00B7">
              <w:rPr>
                <w:sz w:val="20"/>
                <w:szCs w:val="20"/>
              </w:rPr>
              <w:t>729.568.321.370</w:t>
            </w:r>
          </w:p>
        </w:tc>
        <w:tc>
          <w:tcPr>
            <w:tcW w:w="766" w:type="dxa"/>
          </w:tcPr>
          <w:p w14:paraId="633F1A6C" w14:textId="77777777" w:rsidR="000E1715" w:rsidRPr="00AD00B7" w:rsidRDefault="000E1715" w:rsidP="000E1715">
            <w:pPr>
              <w:pStyle w:val="TableParagraph"/>
              <w:jc w:val="right"/>
              <w:rPr>
                <w:sz w:val="20"/>
                <w:szCs w:val="20"/>
              </w:rPr>
            </w:pPr>
            <w:r w:rsidRPr="00AD00B7">
              <w:rPr>
                <w:sz w:val="20"/>
                <w:szCs w:val="20"/>
              </w:rPr>
              <w:t>103,69</w:t>
            </w:r>
          </w:p>
        </w:tc>
      </w:tr>
      <w:tr w:rsidR="000E1715" w:rsidRPr="001D1CAB" w14:paraId="09DFB06F" w14:textId="77777777" w:rsidTr="000E1715">
        <w:tc>
          <w:tcPr>
            <w:tcW w:w="1276" w:type="dxa"/>
          </w:tcPr>
          <w:p w14:paraId="2D72D0C8" w14:textId="77777777" w:rsidR="000E1715" w:rsidRPr="00AD00B7" w:rsidRDefault="000E1715" w:rsidP="000E1715">
            <w:pPr>
              <w:pStyle w:val="TableParagraph"/>
              <w:ind w:right="-17"/>
              <w:jc w:val="center"/>
              <w:rPr>
                <w:sz w:val="20"/>
                <w:szCs w:val="20"/>
              </w:rPr>
            </w:pPr>
            <w:r w:rsidRPr="00AD00B7">
              <w:rPr>
                <w:sz w:val="20"/>
                <w:szCs w:val="20"/>
              </w:rPr>
              <w:t>2015</w:t>
            </w:r>
          </w:p>
        </w:tc>
        <w:tc>
          <w:tcPr>
            <w:tcW w:w="1746" w:type="dxa"/>
          </w:tcPr>
          <w:p w14:paraId="28C0565C" w14:textId="77777777" w:rsidR="000E1715" w:rsidRPr="00AD00B7" w:rsidRDefault="000E1715" w:rsidP="000E1715">
            <w:pPr>
              <w:pStyle w:val="TableParagraph"/>
              <w:ind w:right="30"/>
              <w:jc w:val="right"/>
              <w:rPr>
                <w:sz w:val="20"/>
                <w:szCs w:val="20"/>
              </w:rPr>
            </w:pPr>
            <w:r w:rsidRPr="00AD00B7">
              <w:rPr>
                <w:sz w:val="20"/>
                <w:szCs w:val="20"/>
              </w:rPr>
              <w:t>1.530.416.788.307</w:t>
            </w:r>
          </w:p>
        </w:tc>
        <w:tc>
          <w:tcPr>
            <w:tcW w:w="1716" w:type="dxa"/>
          </w:tcPr>
          <w:p w14:paraId="75BDC8C2" w14:textId="77777777" w:rsidR="000E1715" w:rsidRPr="00AD00B7" w:rsidRDefault="000E1715" w:rsidP="000E1715">
            <w:pPr>
              <w:pStyle w:val="TableParagraph"/>
              <w:jc w:val="right"/>
              <w:rPr>
                <w:sz w:val="20"/>
                <w:szCs w:val="20"/>
              </w:rPr>
            </w:pPr>
            <w:r w:rsidRPr="00AD00B7">
              <w:rPr>
                <w:sz w:val="20"/>
                <w:szCs w:val="20"/>
              </w:rPr>
              <w:t>1.504.995.457.061</w:t>
            </w:r>
          </w:p>
        </w:tc>
        <w:tc>
          <w:tcPr>
            <w:tcW w:w="766" w:type="dxa"/>
          </w:tcPr>
          <w:p w14:paraId="0CCBA34E" w14:textId="77777777" w:rsidR="000E1715" w:rsidRPr="00AD00B7" w:rsidRDefault="000E1715" w:rsidP="000E1715">
            <w:pPr>
              <w:pStyle w:val="TableParagraph"/>
              <w:jc w:val="right"/>
              <w:rPr>
                <w:sz w:val="20"/>
                <w:szCs w:val="20"/>
              </w:rPr>
            </w:pPr>
            <w:r w:rsidRPr="00AD00B7">
              <w:rPr>
                <w:sz w:val="20"/>
                <w:szCs w:val="20"/>
              </w:rPr>
              <w:t>101,68</w:t>
            </w:r>
          </w:p>
        </w:tc>
        <w:tc>
          <w:tcPr>
            <w:tcW w:w="843" w:type="dxa"/>
          </w:tcPr>
          <w:p w14:paraId="7B449F4E" w14:textId="77777777" w:rsidR="000E1715" w:rsidRPr="00AD00B7" w:rsidRDefault="000E1715" w:rsidP="000E1715">
            <w:pPr>
              <w:pStyle w:val="TableParagraph"/>
              <w:ind w:left="111" w:right="103"/>
              <w:jc w:val="center"/>
              <w:rPr>
                <w:sz w:val="20"/>
                <w:szCs w:val="20"/>
              </w:rPr>
            </w:pPr>
            <w:r w:rsidRPr="00AD00B7">
              <w:rPr>
                <w:sz w:val="20"/>
                <w:szCs w:val="20"/>
              </w:rPr>
              <w:t>2015</w:t>
            </w:r>
          </w:p>
        </w:tc>
        <w:tc>
          <w:tcPr>
            <w:tcW w:w="1810" w:type="dxa"/>
          </w:tcPr>
          <w:p w14:paraId="12A0677A" w14:textId="77777777" w:rsidR="000E1715" w:rsidRPr="00AD00B7" w:rsidRDefault="000E1715" w:rsidP="000E1715">
            <w:pPr>
              <w:pStyle w:val="TableParagraph"/>
              <w:ind w:right="94"/>
              <w:jc w:val="right"/>
              <w:rPr>
                <w:sz w:val="20"/>
                <w:szCs w:val="20"/>
              </w:rPr>
            </w:pPr>
            <w:r w:rsidRPr="00AD00B7">
              <w:rPr>
                <w:sz w:val="20"/>
                <w:szCs w:val="20"/>
              </w:rPr>
              <w:t>788.699.248.564</w:t>
            </w:r>
          </w:p>
        </w:tc>
        <w:tc>
          <w:tcPr>
            <w:tcW w:w="1608" w:type="dxa"/>
          </w:tcPr>
          <w:p w14:paraId="2EAE7BC7" w14:textId="77777777" w:rsidR="000E1715" w:rsidRPr="00AD00B7" w:rsidRDefault="000E1715" w:rsidP="000E1715">
            <w:pPr>
              <w:pStyle w:val="TableParagraph"/>
              <w:jc w:val="center"/>
              <w:rPr>
                <w:sz w:val="20"/>
                <w:szCs w:val="20"/>
              </w:rPr>
            </w:pPr>
            <w:r w:rsidRPr="00AD00B7">
              <w:rPr>
                <w:sz w:val="20"/>
                <w:szCs w:val="20"/>
              </w:rPr>
              <w:t>788.712.999.182</w:t>
            </w:r>
          </w:p>
        </w:tc>
        <w:tc>
          <w:tcPr>
            <w:tcW w:w="766" w:type="dxa"/>
          </w:tcPr>
          <w:p w14:paraId="76CF4D91" w14:textId="77777777" w:rsidR="000E1715" w:rsidRPr="00FD055C" w:rsidRDefault="000E1715" w:rsidP="000E1715">
            <w:pPr>
              <w:pStyle w:val="TableParagraph"/>
              <w:jc w:val="right"/>
              <w:rPr>
                <w:sz w:val="20"/>
                <w:szCs w:val="20"/>
                <w:lang w:val="id-ID"/>
              </w:rPr>
            </w:pPr>
            <w:r w:rsidRPr="00AD00B7">
              <w:rPr>
                <w:sz w:val="20"/>
                <w:szCs w:val="20"/>
              </w:rPr>
              <w:t>100</w:t>
            </w:r>
            <w:r>
              <w:rPr>
                <w:sz w:val="20"/>
                <w:szCs w:val="20"/>
                <w:lang w:val="id-ID"/>
              </w:rPr>
              <w:t>,00</w:t>
            </w:r>
          </w:p>
        </w:tc>
      </w:tr>
      <w:tr w:rsidR="000E1715" w:rsidRPr="001D1CAB" w14:paraId="43B19835" w14:textId="77777777" w:rsidTr="000E1715">
        <w:tc>
          <w:tcPr>
            <w:tcW w:w="1276" w:type="dxa"/>
          </w:tcPr>
          <w:p w14:paraId="6580566F" w14:textId="77777777" w:rsidR="000E1715" w:rsidRPr="00AD00B7" w:rsidRDefault="000E1715" w:rsidP="000E1715">
            <w:pPr>
              <w:pStyle w:val="TableParagraph"/>
              <w:ind w:right="-17"/>
              <w:jc w:val="center"/>
              <w:rPr>
                <w:sz w:val="20"/>
                <w:szCs w:val="20"/>
              </w:rPr>
            </w:pPr>
            <w:r w:rsidRPr="00AD00B7">
              <w:rPr>
                <w:sz w:val="20"/>
                <w:szCs w:val="20"/>
              </w:rPr>
              <w:t>2016</w:t>
            </w:r>
          </w:p>
        </w:tc>
        <w:tc>
          <w:tcPr>
            <w:tcW w:w="1746" w:type="dxa"/>
          </w:tcPr>
          <w:p w14:paraId="0780BE70" w14:textId="77777777" w:rsidR="000E1715" w:rsidRPr="00AD00B7" w:rsidRDefault="000E1715" w:rsidP="000E1715">
            <w:pPr>
              <w:pStyle w:val="TableParagraph"/>
              <w:ind w:right="30"/>
              <w:jc w:val="right"/>
              <w:rPr>
                <w:sz w:val="20"/>
                <w:szCs w:val="20"/>
              </w:rPr>
            </w:pPr>
            <w:r w:rsidRPr="00AD00B7">
              <w:rPr>
                <w:sz w:val="20"/>
                <w:szCs w:val="20"/>
              </w:rPr>
              <w:t>1.724.364.585.411</w:t>
            </w:r>
          </w:p>
        </w:tc>
        <w:tc>
          <w:tcPr>
            <w:tcW w:w="1716" w:type="dxa"/>
          </w:tcPr>
          <w:p w14:paraId="7116878E" w14:textId="77777777" w:rsidR="000E1715" w:rsidRPr="00AD00B7" w:rsidRDefault="000E1715" w:rsidP="000E1715">
            <w:pPr>
              <w:pStyle w:val="TableParagraph"/>
              <w:jc w:val="right"/>
              <w:rPr>
                <w:sz w:val="20"/>
                <w:szCs w:val="20"/>
              </w:rPr>
            </w:pPr>
            <w:r w:rsidRPr="00AD00B7">
              <w:rPr>
                <w:sz w:val="20"/>
                <w:szCs w:val="20"/>
              </w:rPr>
              <w:t>1.751.871.412.797</w:t>
            </w:r>
          </w:p>
        </w:tc>
        <w:tc>
          <w:tcPr>
            <w:tcW w:w="766" w:type="dxa"/>
          </w:tcPr>
          <w:p w14:paraId="085B4D9F" w14:textId="77777777" w:rsidR="000E1715" w:rsidRPr="00AD00B7" w:rsidRDefault="000E1715" w:rsidP="000E1715">
            <w:pPr>
              <w:pStyle w:val="TableParagraph"/>
              <w:jc w:val="right"/>
              <w:rPr>
                <w:sz w:val="20"/>
                <w:szCs w:val="20"/>
              </w:rPr>
            </w:pPr>
            <w:r w:rsidRPr="00AD00B7">
              <w:rPr>
                <w:sz w:val="20"/>
                <w:szCs w:val="20"/>
              </w:rPr>
              <w:t>98,42</w:t>
            </w:r>
          </w:p>
        </w:tc>
        <w:tc>
          <w:tcPr>
            <w:tcW w:w="843" w:type="dxa"/>
          </w:tcPr>
          <w:p w14:paraId="31BD8A21" w14:textId="77777777" w:rsidR="000E1715" w:rsidRPr="00AD00B7" w:rsidRDefault="000E1715" w:rsidP="000E1715">
            <w:pPr>
              <w:pStyle w:val="TableParagraph"/>
              <w:ind w:left="111" w:right="103"/>
              <w:jc w:val="center"/>
              <w:rPr>
                <w:sz w:val="20"/>
                <w:szCs w:val="20"/>
              </w:rPr>
            </w:pPr>
            <w:r w:rsidRPr="00AD00B7">
              <w:rPr>
                <w:sz w:val="20"/>
                <w:szCs w:val="20"/>
              </w:rPr>
              <w:t>2016</w:t>
            </w:r>
          </w:p>
        </w:tc>
        <w:tc>
          <w:tcPr>
            <w:tcW w:w="1810" w:type="dxa"/>
          </w:tcPr>
          <w:p w14:paraId="4F68E4C3" w14:textId="77777777" w:rsidR="000E1715" w:rsidRPr="00AD00B7" w:rsidRDefault="000E1715" w:rsidP="000E1715">
            <w:pPr>
              <w:pStyle w:val="TableParagraph"/>
              <w:ind w:right="94"/>
              <w:jc w:val="right"/>
              <w:rPr>
                <w:sz w:val="20"/>
                <w:szCs w:val="20"/>
              </w:rPr>
            </w:pPr>
            <w:r w:rsidRPr="00AD00B7">
              <w:rPr>
                <w:sz w:val="20"/>
                <w:szCs w:val="20"/>
              </w:rPr>
              <w:t>984.060.051.478</w:t>
            </w:r>
          </w:p>
        </w:tc>
        <w:tc>
          <w:tcPr>
            <w:tcW w:w="1608" w:type="dxa"/>
          </w:tcPr>
          <w:p w14:paraId="061CDF57" w14:textId="77777777" w:rsidR="000E1715" w:rsidRPr="00AD00B7" w:rsidRDefault="000E1715" w:rsidP="000E1715">
            <w:pPr>
              <w:pStyle w:val="TableParagraph"/>
              <w:jc w:val="center"/>
              <w:rPr>
                <w:sz w:val="20"/>
                <w:szCs w:val="20"/>
              </w:rPr>
            </w:pPr>
            <w:r w:rsidRPr="00AD00B7">
              <w:rPr>
                <w:sz w:val="20"/>
                <w:szCs w:val="20"/>
              </w:rPr>
              <w:t>928.809.983.737</w:t>
            </w:r>
          </w:p>
        </w:tc>
        <w:tc>
          <w:tcPr>
            <w:tcW w:w="766" w:type="dxa"/>
          </w:tcPr>
          <w:p w14:paraId="1CB0BF8F" w14:textId="77777777" w:rsidR="000E1715" w:rsidRPr="00AD00B7" w:rsidRDefault="000E1715" w:rsidP="000E1715">
            <w:pPr>
              <w:pStyle w:val="TableParagraph"/>
              <w:jc w:val="right"/>
              <w:rPr>
                <w:sz w:val="20"/>
                <w:szCs w:val="20"/>
              </w:rPr>
            </w:pPr>
            <w:r w:rsidRPr="00AD00B7">
              <w:rPr>
                <w:sz w:val="20"/>
                <w:szCs w:val="20"/>
              </w:rPr>
              <w:t>105,95</w:t>
            </w:r>
          </w:p>
        </w:tc>
      </w:tr>
      <w:tr w:rsidR="000E1715" w:rsidRPr="001D1CAB" w14:paraId="55EBDF7A" w14:textId="77777777" w:rsidTr="000E1715">
        <w:tc>
          <w:tcPr>
            <w:tcW w:w="1276" w:type="dxa"/>
          </w:tcPr>
          <w:p w14:paraId="0F28F921" w14:textId="77777777" w:rsidR="000E1715" w:rsidRPr="00AD00B7" w:rsidRDefault="000E1715" w:rsidP="000E1715">
            <w:pPr>
              <w:pStyle w:val="TableParagraph"/>
              <w:ind w:right="-17"/>
              <w:jc w:val="center"/>
              <w:rPr>
                <w:sz w:val="20"/>
                <w:szCs w:val="20"/>
              </w:rPr>
            </w:pPr>
            <w:r w:rsidRPr="00AD00B7">
              <w:rPr>
                <w:sz w:val="20"/>
                <w:szCs w:val="20"/>
              </w:rPr>
              <w:t>2017</w:t>
            </w:r>
          </w:p>
        </w:tc>
        <w:tc>
          <w:tcPr>
            <w:tcW w:w="1746" w:type="dxa"/>
          </w:tcPr>
          <w:p w14:paraId="31EA3298" w14:textId="77777777" w:rsidR="000E1715" w:rsidRPr="00AD00B7" w:rsidRDefault="000E1715" w:rsidP="000E1715">
            <w:pPr>
              <w:pStyle w:val="TableParagraph"/>
              <w:ind w:right="30"/>
              <w:jc w:val="right"/>
              <w:rPr>
                <w:sz w:val="20"/>
                <w:szCs w:val="20"/>
              </w:rPr>
            </w:pPr>
            <w:r w:rsidRPr="00AD00B7">
              <w:rPr>
                <w:sz w:val="20"/>
                <w:szCs w:val="20"/>
              </w:rPr>
              <w:t>1.964.377.122.360</w:t>
            </w:r>
          </w:p>
        </w:tc>
        <w:tc>
          <w:tcPr>
            <w:tcW w:w="1716" w:type="dxa"/>
          </w:tcPr>
          <w:p w14:paraId="00A3AF43" w14:textId="77777777" w:rsidR="000E1715" w:rsidRPr="00AD00B7" w:rsidRDefault="000E1715" w:rsidP="000E1715">
            <w:pPr>
              <w:pStyle w:val="TableParagraph"/>
              <w:jc w:val="right"/>
              <w:rPr>
                <w:sz w:val="20"/>
                <w:szCs w:val="20"/>
              </w:rPr>
            </w:pPr>
            <w:r w:rsidRPr="00AD00B7">
              <w:rPr>
                <w:sz w:val="20"/>
                <w:szCs w:val="20"/>
              </w:rPr>
              <w:t>1.992.553.882.639</w:t>
            </w:r>
          </w:p>
        </w:tc>
        <w:tc>
          <w:tcPr>
            <w:tcW w:w="766" w:type="dxa"/>
          </w:tcPr>
          <w:p w14:paraId="2287601A" w14:textId="77777777" w:rsidR="000E1715" w:rsidRPr="00AD00B7" w:rsidRDefault="000E1715" w:rsidP="000E1715">
            <w:pPr>
              <w:pStyle w:val="TableParagraph"/>
              <w:jc w:val="right"/>
              <w:rPr>
                <w:sz w:val="20"/>
                <w:szCs w:val="20"/>
              </w:rPr>
            </w:pPr>
            <w:r w:rsidRPr="00AD00B7">
              <w:rPr>
                <w:sz w:val="20"/>
                <w:szCs w:val="20"/>
              </w:rPr>
              <w:t>98,58</w:t>
            </w:r>
          </w:p>
        </w:tc>
        <w:tc>
          <w:tcPr>
            <w:tcW w:w="843" w:type="dxa"/>
          </w:tcPr>
          <w:p w14:paraId="3E7E9937" w14:textId="77777777" w:rsidR="000E1715" w:rsidRPr="00AD00B7" w:rsidRDefault="000E1715" w:rsidP="000E1715">
            <w:pPr>
              <w:pStyle w:val="TableParagraph"/>
              <w:ind w:left="111" w:right="103"/>
              <w:jc w:val="center"/>
              <w:rPr>
                <w:sz w:val="20"/>
                <w:szCs w:val="20"/>
              </w:rPr>
            </w:pPr>
            <w:r w:rsidRPr="00AD00B7">
              <w:rPr>
                <w:sz w:val="20"/>
                <w:szCs w:val="20"/>
              </w:rPr>
              <w:t>2017</w:t>
            </w:r>
          </w:p>
        </w:tc>
        <w:tc>
          <w:tcPr>
            <w:tcW w:w="1810" w:type="dxa"/>
          </w:tcPr>
          <w:p w14:paraId="19C8BB2C" w14:textId="77777777" w:rsidR="000E1715" w:rsidRPr="00AD00B7" w:rsidRDefault="000E1715" w:rsidP="000E1715">
            <w:pPr>
              <w:pStyle w:val="TableParagraph"/>
              <w:ind w:right="94"/>
              <w:jc w:val="right"/>
              <w:rPr>
                <w:sz w:val="20"/>
                <w:szCs w:val="20"/>
              </w:rPr>
            </w:pPr>
            <w:r w:rsidRPr="00AD00B7">
              <w:rPr>
                <w:sz w:val="20"/>
                <w:szCs w:val="20"/>
              </w:rPr>
              <w:t>1.014.826.702.264</w:t>
            </w:r>
          </w:p>
        </w:tc>
        <w:tc>
          <w:tcPr>
            <w:tcW w:w="1608" w:type="dxa"/>
          </w:tcPr>
          <w:p w14:paraId="44C13D3C" w14:textId="77777777" w:rsidR="000E1715" w:rsidRPr="00AD00B7" w:rsidRDefault="000E1715" w:rsidP="000E1715">
            <w:pPr>
              <w:pStyle w:val="TableParagraph"/>
              <w:ind w:left="41"/>
              <w:jc w:val="center"/>
              <w:rPr>
                <w:sz w:val="20"/>
                <w:szCs w:val="20"/>
              </w:rPr>
            </w:pPr>
            <w:r w:rsidRPr="00AD00B7">
              <w:rPr>
                <w:sz w:val="20"/>
                <w:szCs w:val="20"/>
              </w:rPr>
              <w:t>918.455.638.870</w:t>
            </w:r>
          </w:p>
        </w:tc>
        <w:tc>
          <w:tcPr>
            <w:tcW w:w="766" w:type="dxa"/>
          </w:tcPr>
          <w:p w14:paraId="4456EDC1" w14:textId="77777777" w:rsidR="000E1715" w:rsidRPr="00AD00B7" w:rsidRDefault="000E1715" w:rsidP="000E1715">
            <w:pPr>
              <w:pStyle w:val="TableParagraph"/>
              <w:jc w:val="right"/>
              <w:rPr>
                <w:sz w:val="20"/>
                <w:szCs w:val="20"/>
              </w:rPr>
            </w:pPr>
            <w:r w:rsidRPr="00AD00B7">
              <w:rPr>
                <w:sz w:val="20"/>
                <w:szCs w:val="20"/>
              </w:rPr>
              <w:t>110,49</w:t>
            </w:r>
          </w:p>
        </w:tc>
      </w:tr>
    </w:tbl>
    <w:p w14:paraId="54E92768" w14:textId="77777777" w:rsidR="000E1715" w:rsidRPr="00AD00B7" w:rsidRDefault="000E1715" w:rsidP="000E1715">
      <w:pPr>
        <w:pStyle w:val="ListParagraph"/>
        <w:spacing w:after="0" w:line="276" w:lineRule="auto"/>
        <w:ind w:left="0" w:firstLine="567"/>
        <w:jc w:val="both"/>
        <w:rPr>
          <w:rFonts w:ascii="Times New Roman" w:hAnsi="Times New Roman" w:cs="Times New Roman"/>
          <w:sz w:val="24"/>
          <w:szCs w:val="24"/>
          <w:lang w:val="id-ID"/>
        </w:rPr>
      </w:pPr>
      <w:r w:rsidRPr="00AD00B7">
        <w:rPr>
          <w:rFonts w:ascii="Times New Roman" w:hAnsi="Times New Roman" w:cs="Times New Roman"/>
          <w:i/>
          <w:sz w:val="24"/>
          <w:szCs w:val="24"/>
        </w:rPr>
        <w:t>Sumber: Badan Pusat Statistik Aceh Timur dan Kota Langsa</w:t>
      </w:r>
    </w:p>
    <w:p w14:paraId="0A0A064D" w14:textId="77777777" w:rsidR="000E1715" w:rsidRDefault="000E1715" w:rsidP="000E1715">
      <w:pPr>
        <w:pStyle w:val="BodyText"/>
        <w:spacing w:line="276" w:lineRule="auto"/>
        <w:ind w:right="4" w:firstLine="567"/>
        <w:jc w:val="both"/>
      </w:pPr>
    </w:p>
    <w:p w14:paraId="4F18C831" w14:textId="77777777" w:rsidR="000E1715" w:rsidRPr="00935EFB" w:rsidRDefault="000E1715" w:rsidP="000E1715">
      <w:pPr>
        <w:pStyle w:val="BodyText"/>
        <w:spacing w:line="276" w:lineRule="auto"/>
        <w:ind w:right="4" w:firstLine="567"/>
        <w:jc w:val="both"/>
      </w:pPr>
      <w:r w:rsidRPr="00935EFB">
        <w:t xml:space="preserve">Pertumbuhan nilai total Pendapatan dan total belanja dari masing-masing daerah tentu saja </w:t>
      </w:r>
      <w:proofErr w:type="gramStart"/>
      <w:r w:rsidRPr="00935EFB">
        <w:t>akan</w:t>
      </w:r>
      <w:proofErr w:type="gramEnd"/>
      <w:r w:rsidRPr="00935EFB">
        <w:t xml:space="preserve"> mempengaruhi kinerja keuangan daerah setiap tahunnya. Indikator dari kinerja keuangan ikut mempengaruhi rasio efektifitas, rasio efisiensi, rasio kemandirian, rasio keserasian dan rasio pertumbuhan dari masing- masing</w:t>
      </w:r>
      <w:r w:rsidRPr="00935EFB">
        <w:rPr>
          <w:spacing w:val="-5"/>
        </w:rPr>
        <w:t xml:space="preserve"> </w:t>
      </w:r>
      <w:r w:rsidRPr="00935EFB">
        <w:t>daerah.</w:t>
      </w:r>
    </w:p>
    <w:p w14:paraId="04C4E389" w14:textId="77777777" w:rsidR="000E1715" w:rsidRPr="00935EFB" w:rsidRDefault="000E1715" w:rsidP="000E1715">
      <w:pPr>
        <w:pStyle w:val="BodyText"/>
        <w:spacing w:line="276" w:lineRule="auto"/>
        <w:ind w:right="4" w:firstLine="567"/>
        <w:jc w:val="both"/>
      </w:pPr>
      <w:r w:rsidRPr="00935EFB">
        <w:t>Susanti dan Saftiana (2013) melakukan penelitian untuk mengetahui peringkat kinerja keuangan daerah Provinsi Lampung dan Provinsi Bengkulu dengan meneliti lima indikator rasio yaitu, Rasio Keuangan, Kemandirian, Efektifitas, Aktifitas Keuangan Daerah, Hasil Analisis menunjukkan bahwa Kinerja Ke</w:t>
      </w:r>
      <w:r>
        <w:t>uangan Daerah Provinsi Lampung m</w:t>
      </w:r>
      <w:r w:rsidRPr="00935EFB">
        <w:t xml:space="preserve">emiliki </w:t>
      </w:r>
      <w:r>
        <w:rPr>
          <w:lang w:val="id-ID"/>
        </w:rPr>
        <w:t>t</w:t>
      </w:r>
      <w:r w:rsidRPr="00935EFB">
        <w:t xml:space="preserve">ingkat </w:t>
      </w:r>
      <w:r>
        <w:rPr>
          <w:lang w:val="id-ID"/>
        </w:rPr>
        <w:t>t</w:t>
      </w:r>
      <w:r w:rsidRPr="00935EFB">
        <w:t xml:space="preserve">ertinggi </w:t>
      </w:r>
      <w:r>
        <w:rPr>
          <w:lang w:val="id-ID"/>
        </w:rPr>
        <w:t>y</w:t>
      </w:r>
      <w:r>
        <w:t xml:space="preserve">aitu 63,81% </w:t>
      </w:r>
      <w:r>
        <w:rPr>
          <w:lang w:val="id-ID"/>
        </w:rPr>
        <w:t>d</w:t>
      </w:r>
      <w:r w:rsidRPr="00935EFB">
        <w:t xml:space="preserve">an Provinsi Bengkulu </w:t>
      </w:r>
      <w:r>
        <w:rPr>
          <w:lang w:val="id-ID"/>
        </w:rPr>
        <w:t>m</w:t>
      </w:r>
      <w:r w:rsidRPr="00935EFB">
        <w:t xml:space="preserve">emiliki </w:t>
      </w:r>
      <w:r>
        <w:rPr>
          <w:lang w:val="id-ID"/>
        </w:rPr>
        <w:t>t</w:t>
      </w:r>
      <w:r w:rsidRPr="00935EFB">
        <w:t xml:space="preserve">ingkat </w:t>
      </w:r>
      <w:r>
        <w:rPr>
          <w:lang w:val="id-ID"/>
        </w:rPr>
        <w:t>t</w:t>
      </w:r>
      <w:r w:rsidRPr="00935EFB">
        <w:t xml:space="preserve">erendah </w:t>
      </w:r>
      <w:r>
        <w:rPr>
          <w:lang w:val="id-ID"/>
        </w:rPr>
        <w:t>y</w:t>
      </w:r>
      <w:r w:rsidRPr="00935EFB">
        <w:t>aitu 49,22</w:t>
      </w:r>
      <w:r>
        <w:rPr>
          <w:lang w:val="id-ID"/>
        </w:rPr>
        <w:t>%</w:t>
      </w:r>
      <w:r>
        <w:t>.</w:t>
      </w:r>
      <w:r w:rsidRPr="00935EFB">
        <w:t xml:space="preserve"> Hasil </w:t>
      </w:r>
      <w:r>
        <w:rPr>
          <w:lang w:val="id-ID"/>
        </w:rPr>
        <w:t>a</w:t>
      </w:r>
      <w:r w:rsidRPr="00935EFB">
        <w:t xml:space="preserve">nalisis </w:t>
      </w:r>
      <w:r>
        <w:rPr>
          <w:lang w:val="id-ID"/>
        </w:rPr>
        <w:t>k</w:t>
      </w:r>
      <w:r w:rsidRPr="00935EFB">
        <w:t xml:space="preserve">emandirian </w:t>
      </w:r>
      <w:r>
        <w:rPr>
          <w:lang w:val="id-ID"/>
        </w:rPr>
        <w:t>d</w:t>
      </w:r>
      <w:r w:rsidRPr="00935EFB">
        <w:t xml:space="preserve">an </w:t>
      </w:r>
      <w:r>
        <w:rPr>
          <w:lang w:val="id-ID"/>
        </w:rPr>
        <w:t>e</w:t>
      </w:r>
      <w:r w:rsidRPr="00935EFB">
        <w:t xml:space="preserve">fektifitas </w:t>
      </w:r>
      <w:r>
        <w:rPr>
          <w:lang w:val="id-ID"/>
        </w:rPr>
        <w:t>k</w:t>
      </w:r>
      <w:r w:rsidRPr="00935EFB">
        <w:t xml:space="preserve">euangan </w:t>
      </w:r>
      <w:r>
        <w:rPr>
          <w:lang w:val="id-ID"/>
        </w:rPr>
        <w:t>d</w:t>
      </w:r>
      <w:r w:rsidRPr="00935EFB">
        <w:t xml:space="preserve">aerah </w:t>
      </w:r>
      <w:r>
        <w:rPr>
          <w:lang w:val="id-ID"/>
        </w:rPr>
        <w:t>m</w:t>
      </w:r>
      <w:r w:rsidRPr="00935EFB">
        <w:t xml:space="preserve">enunjukkan </w:t>
      </w:r>
      <w:r>
        <w:rPr>
          <w:lang w:val="id-ID"/>
        </w:rPr>
        <w:t>b</w:t>
      </w:r>
      <w:r w:rsidRPr="00935EFB">
        <w:t xml:space="preserve">ahwa Provinsi Sumatra Selatan </w:t>
      </w:r>
      <w:r>
        <w:rPr>
          <w:lang w:val="id-ID"/>
        </w:rPr>
        <w:t>m</w:t>
      </w:r>
      <w:r w:rsidRPr="00935EFB">
        <w:t xml:space="preserve">emiliki </w:t>
      </w:r>
      <w:r>
        <w:rPr>
          <w:lang w:val="id-ID"/>
        </w:rPr>
        <w:t>m</w:t>
      </w:r>
      <w:r w:rsidRPr="00935EFB">
        <w:t xml:space="preserve">ilai </w:t>
      </w:r>
      <w:r>
        <w:rPr>
          <w:lang w:val="id-ID"/>
        </w:rPr>
        <w:t>r</w:t>
      </w:r>
      <w:r w:rsidRPr="00935EFB">
        <w:t xml:space="preserve">asio </w:t>
      </w:r>
      <w:r>
        <w:rPr>
          <w:lang w:val="id-ID"/>
        </w:rPr>
        <w:t>b</w:t>
      </w:r>
      <w:r w:rsidRPr="00935EFB">
        <w:t xml:space="preserve">elanja </w:t>
      </w:r>
      <w:r>
        <w:rPr>
          <w:lang w:val="id-ID"/>
        </w:rPr>
        <w:t>a</w:t>
      </w:r>
      <w:r w:rsidRPr="00935EFB">
        <w:t xml:space="preserve">paratur </w:t>
      </w:r>
      <w:r>
        <w:rPr>
          <w:lang w:val="id-ID"/>
        </w:rPr>
        <w:t>d</w:t>
      </w:r>
      <w:r w:rsidRPr="00935EFB">
        <w:t xml:space="preserve">aerah </w:t>
      </w:r>
      <w:r>
        <w:rPr>
          <w:lang w:val="id-ID"/>
        </w:rPr>
        <w:t>t</w:t>
      </w:r>
      <w:r w:rsidRPr="00935EFB">
        <w:t xml:space="preserve">erendah </w:t>
      </w:r>
      <w:r>
        <w:rPr>
          <w:lang w:val="id-ID"/>
        </w:rPr>
        <w:t>y</w:t>
      </w:r>
      <w:r>
        <w:t>aitu 32</w:t>
      </w:r>
      <w:proofErr w:type="gramStart"/>
      <w:r>
        <w:t>,43</w:t>
      </w:r>
      <w:proofErr w:type="gramEnd"/>
      <w:r>
        <w:t>%</w:t>
      </w:r>
      <w:r w:rsidRPr="00935EFB">
        <w:t xml:space="preserve"> </w:t>
      </w:r>
      <w:r>
        <w:rPr>
          <w:lang w:val="id-ID"/>
        </w:rPr>
        <w:t>d</w:t>
      </w:r>
      <w:r w:rsidRPr="00935EFB">
        <w:t xml:space="preserve">an </w:t>
      </w:r>
      <w:r>
        <w:rPr>
          <w:lang w:val="id-ID"/>
        </w:rPr>
        <w:t>n</w:t>
      </w:r>
      <w:r w:rsidRPr="00935EFB">
        <w:t xml:space="preserve">ilai </w:t>
      </w:r>
      <w:r>
        <w:rPr>
          <w:lang w:val="id-ID"/>
        </w:rPr>
        <w:t>r</w:t>
      </w:r>
      <w:r w:rsidRPr="00935EFB">
        <w:t xml:space="preserve">asio </w:t>
      </w:r>
      <w:r>
        <w:rPr>
          <w:lang w:val="id-ID"/>
        </w:rPr>
        <w:t>p</w:t>
      </w:r>
      <w:r w:rsidRPr="00935EFB">
        <w:t xml:space="preserve">elayanan </w:t>
      </w:r>
      <w:r>
        <w:rPr>
          <w:lang w:val="id-ID"/>
        </w:rPr>
        <w:t>p</w:t>
      </w:r>
      <w:r w:rsidRPr="00935EFB">
        <w:t xml:space="preserve">ublik </w:t>
      </w:r>
      <w:r>
        <w:rPr>
          <w:lang w:val="id-ID"/>
        </w:rPr>
        <w:t>t</w:t>
      </w:r>
      <w:r w:rsidRPr="00935EFB">
        <w:t xml:space="preserve">ertinggi </w:t>
      </w:r>
      <w:r>
        <w:rPr>
          <w:lang w:val="id-ID"/>
        </w:rPr>
        <w:t>y</w:t>
      </w:r>
      <w:r>
        <w:t>aitu 40,52%.</w:t>
      </w:r>
      <w:r w:rsidRPr="00935EFB">
        <w:t xml:space="preserve"> Hal ini </w:t>
      </w:r>
      <w:r>
        <w:rPr>
          <w:lang w:val="id-ID"/>
        </w:rPr>
        <w:t>b</w:t>
      </w:r>
      <w:r w:rsidRPr="00935EFB">
        <w:t xml:space="preserve">erarti </w:t>
      </w:r>
      <w:r>
        <w:rPr>
          <w:lang w:val="id-ID"/>
        </w:rPr>
        <w:t>b</w:t>
      </w:r>
      <w:r w:rsidRPr="00935EFB">
        <w:t xml:space="preserve">ahwa </w:t>
      </w:r>
      <w:r>
        <w:rPr>
          <w:lang w:val="id-ID"/>
        </w:rPr>
        <w:t>t</w:t>
      </w:r>
      <w:r w:rsidRPr="00935EFB">
        <w:t xml:space="preserve">idak </w:t>
      </w:r>
      <w:r>
        <w:rPr>
          <w:lang w:val="id-ID"/>
        </w:rPr>
        <w:t>a</w:t>
      </w:r>
      <w:r w:rsidRPr="00935EFB">
        <w:t xml:space="preserve">da </w:t>
      </w:r>
      <w:r>
        <w:rPr>
          <w:lang w:val="id-ID"/>
        </w:rPr>
        <w:t>p</w:t>
      </w:r>
      <w:r w:rsidRPr="00935EFB">
        <w:t xml:space="preserve">erbedaan </w:t>
      </w:r>
      <w:r>
        <w:rPr>
          <w:lang w:val="id-ID"/>
        </w:rPr>
        <w:t>y</w:t>
      </w:r>
      <w:r w:rsidRPr="00935EFB">
        <w:t xml:space="preserve">ang </w:t>
      </w:r>
      <w:r>
        <w:rPr>
          <w:lang w:val="id-ID"/>
        </w:rPr>
        <w:t>s</w:t>
      </w:r>
      <w:r w:rsidRPr="00935EFB">
        <w:t xml:space="preserve">ignifikan </w:t>
      </w:r>
      <w:r>
        <w:rPr>
          <w:lang w:val="id-ID"/>
        </w:rPr>
        <w:t>k</w:t>
      </w:r>
      <w:r w:rsidRPr="00935EFB">
        <w:t xml:space="preserve">inerja </w:t>
      </w:r>
      <w:r>
        <w:rPr>
          <w:lang w:val="id-ID"/>
        </w:rPr>
        <w:t>k</w:t>
      </w:r>
      <w:r w:rsidRPr="00935EFB">
        <w:t xml:space="preserve">euangan </w:t>
      </w:r>
      <w:r>
        <w:rPr>
          <w:lang w:val="id-ID"/>
        </w:rPr>
        <w:t>p</w:t>
      </w:r>
      <w:r w:rsidRPr="00935EFB">
        <w:t xml:space="preserve">emerintah </w:t>
      </w:r>
      <w:r>
        <w:rPr>
          <w:lang w:val="id-ID"/>
        </w:rPr>
        <w:t>d</w:t>
      </w:r>
      <w:r w:rsidRPr="00935EFB">
        <w:t xml:space="preserve">aerah </w:t>
      </w:r>
      <w:r>
        <w:rPr>
          <w:lang w:val="id-ID"/>
        </w:rPr>
        <w:t>p</w:t>
      </w:r>
      <w:r w:rsidRPr="00935EFB">
        <w:t xml:space="preserve">ada </w:t>
      </w:r>
      <w:proofErr w:type="gramStart"/>
      <w:r>
        <w:rPr>
          <w:spacing w:val="-3"/>
          <w:lang w:val="id-ID"/>
        </w:rPr>
        <w:t>l</w:t>
      </w:r>
      <w:r w:rsidRPr="00935EFB">
        <w:rPr>
          <w:spacing w:val="-3"/>
        </w:rPr>
        <w:t>ima</w:t>
      </w:r>
      <w:proofErr w:type="gramEnd"/>
      <w:r w:rsidRPr="00935EFB">
        <w:rPr>
          <w:spacing w:val="-3"/>
        </w:rPr>
        <w:t xml:space="preserve"> </w:t>
      </w:r>
      <w:r w:rsidRPr="00935EFB">
        <w:t>Provinsi Se- Sumatera Bagian Selatan.</w:t>
      </w:r>
    </w:p>
    <w:p w14:paraId="1059A92F" w14:textId="77777777" w:rsidR="000E1715" w:rsidRPr="00935EFB" w:rsidRDefault="000E1715" w:rsidP="000E1715">
      <w:pPr>
        <w:pStyle w:val="BodyText"/>
        <w:spacing w:line="276" w:lineRule="auto"/>
        <w:ind w:right="4" w:firstLine="567"/>
        <w:jc w:val="both"/>
      </w:pPr>
      <w:r w:rsidRPr="00935EFB">
        <w:t>Kelima indikator yaitu rasio efesiensi, rasio efektifitas, rasio keserasian, rasio pertumbuhan, dan rasio kemandirian untuk kedua daerah dapat terukur. Alokasi dari belanja pemerintah Kota Langsa maupun Kabupaten Aceh Timur dapat menunjukkan kinerja keuangan ma</w:t>
      </w:r>
      <w:r>
        <w:t xml:space="preserve">sing-masing daerah, dimana </w:t>
      </w:r>
      <w:r w:rsidRPr="00935EFB">
        <w:t>menunjukkan rasio keserasian keuangan daerah. Target dan Realisasi Pendapatan Asli Daerah</w:t>
      </w:r>
      <w:r>
        <w:t xml:space="preserve"> dari masing-masing daerah </w:t>
      </w:r>
      <w:r w:rsidRPr="00935EFB">
        <w:t xml:space="preserve">menggambarkan tingkat rasio efektivitas dari keuangan daerah, realisasi bantuan dari pusat dan provinsi </w:t>
      </w:r>
      <w:r>
        <w:t xml:space="preserve">untuk masing-masing daerah </w:t>
      </w:r>
      <w:r w:rsidRPr="00935EFB">
        <w:t xml:space="preserve">menggambarkan ratio kemandirian dari keuangan daerah Kota </w:t>
      </w:r>
      <w:r w:rsidRPr="00935EFB">
        <w:rPr>
          <w:spacing w:val="-3"/>
        </w:rPr>
        <w:t xml:space="preserve">Langsa </w:t>
      </w:r>
      <w:r w:rsidRPr="00935EFB">
        <w:t>dan Kabupaten Aceh</w:t>
      </w:r>
      <w:r w:rsidRPr="00935EFB">
        <w:rPr>
          <w:spacing w:val="12"/>
        </w:rPr>
        <w:t xml:space="preserve"> </w:t>
      </w:r>
      <w:r w:rsidRPr="00935EFB">
        <w:t>Timur.</w:t>
      </w:r>
    </w:p>
    <w:p w14:paraId="5ABC1C35" w14:textId="77777777" w:rsidR="000E1715" w:rsidRPr="00935EFB" w:rsidRDefault="000E1715" w:rsidP="000E1715">
      <w:pPr>
        <w:spacing w:after="0"/>
        <w:ind w:firstLine="567"/>
        <w:jc w:val="both"/>
        <w:rPr>
          <w:rFonts w:ascii="Times New Roman" w:hAnsi="Times New Roman" w:cs="Times New Roman"/>
          <w:sz w:val="24"/>
          <w:szCs w:val="24"/>
          <w:lang w:val="id-ID"/>
        </w:rPr>
      </w:pPr>
      <w:r w:rsidRPr="00935EFB">
        <w:rPr>
          <w:rFonts w:ascii="Times New Roman" w:hAnsi="Times New Roman" w:cs="Times New Roman"/>
          <w:sz w:val="24"/>
        </w:rPr>
        <w:lastRenderedPageBreak/>
        <w:t xml:space="preserve">Berdasarkan latar belakang masalah yang telah diuraikan, maka penulis bertujuan untuk meneliti lebih mendalam dan menuangkan dalam studi yang berjudul </w:t>
      </w:r>
      <w:r w:rsidRPr="00935EFB">
        <w:rPr>
          <w:rFonts w:ascii="Times New Roman" w:hAnsi="Times New Roman" w:cs="Times New Roman"/>
          <w:b/>
          <w:sz w:val="24"/>
        </w:rPr>
        <w:t>“Perbandingan Kinerja Keuangan Pemerintah Kota Langsa dengan Pemerintah Daerah Kabupatan Aceh Timur”</w:t>
      </w:r>
      <w:r w:rsidRPr="00935EFB">
        <w:rPr>
          <w:rFonts w:ascii="Times New Roman" w:hAnsi="Times New Roman" w:cs="Times New Roman"/>
          <w:sz w:val="24"/>
        </w:rPr>
        <w:t>.</w:t>
      </w:r>
    </w:p>
    <w:p w14:paraId="2D888844" w14:textId="77777777" w:rsidR="000E1715" w:rsidRDefault="000E1715" w:rsidP="000E1715">
      <w:pPr>
        <w:pStyle w:val="BodyText"/>
        <w:spacing w:line="276" w:lineRule="auto"/>
        <w:ind w:right="4" w:firstLine="567"/>
        <w:jc w:val="both"/>
      </w:pPr>
    </w:p>
    <w:p w14:paraId="2DF0D483" w14:textId="33C69897" w:rsidR="00D41286" w:rsidRPr="00BA0F9A" w:rsidRDefault="00084BD4" w:rsidP="000E1715">
      <w:pPr>
        <w:spacing w:after="0" w:line="240" w:lineRule="auto"/>
        <w:jc w:val="both"/>
        <w:rPr>
          <w:rFonts w:ascii="Times New Roman" w:hAnsi="Times New Roman" w:cs="Times New Roman"/>
          <w:b/>
          <w:sz w:val="24"/>
          <w:szCs w:val="24"/>
        </w:rPr>
      </w:pPr>
      <w:r w:rsidRPr="00BA0F9A">
        <w:rPr>
          <w:rFonts w:ascii="Times New Roman" w:hAnsi="Times New Roman" w:cs="Times New Roman"/>
          <w:b/>
          <w:sz w:val="24"/>
          <w:szCs w:val="24"/>
        </w:rPr>
        <w:t>METODE PENELITIAN</w:t>
      </w:r>
    </w:p>
    <w:p w14:paraId="3CD01FF7" w14:textId="77777777" w:rsidR="000E1715" w:rsidRPr="00CE7BBC" w:rsidRDefault="000E1715" w:rsidP="000E1715">
      <w:pPr>
        <w:spacing w:after="0" w:line="240" w:lineRule="auto"/>
        <w:jc w:val="both"/>
        <w:rPr>
          <w:rFonts w:ascii="Times New Roman" w:hAnsi="Times New Roman" w:cs="Times New Roman"/>
          <w:b/>
          <w:sz w:val="24"/>
          <w:szCs w:val="24"/>
          <w:lang w:val="id-ID"/>
        </w:rPr>
      </w:pPr>
      <w:r w:rsidRPr="00CE7BBC">
        <w:rPr>
          <w:rFonts w:ascii="Times New Roman" w:hAnsi="Times New Roman" w:cs="Times New Roman"/>
          <w:b/>
          <w:sz w:val="24"/>
          <w:szCs w:val="24"/>
          <w:lang w:val="id-ID"/>
        </w:rPr>
        <w:t>Ruang Lingkup dan Lokasi Penelitian</w:t>
      </w:r>
    </w:p>
    <w:p w14:paraId="176725F8" w14:textId="77777777" w:rsidR="000E1715" w:rsidRPr="00F23928" w:rsidRDefault="000E1715" w:rsidP="000E1715">
      <w:pPr>
        <w:spacing w:after="0"/>
        <w:ind w:firstLine="567"/>
        <w:jc w:val="both"/>
        <w:rPr>
          <w:rFonts w:ascii="Times New Roman" w:hAnsi="Times New Roman" w:cs="Times New Roman"/>
          <w:sz w:val="24"/>
          <w:szCs w:val="24"/>
          <w:lang w:val="en-ID"/>
        </w:rPr>
      </w:pPr>
      <w:r w:rsidRPr="00F23928">
        <w:rPr>
          <w:rFonts w:ascii="Times New Roman" w:hAnsi="Times New Roman" w:cs="Times New Roman"/>
          <w:sz w:val="24"/>
          <w:szCs w:val="24"/>
        </w:rPr>
        <w:t>Variabel yang menjadi objek dalam penelitian ini adalah kinerja keuangan pemerintah Kota Langsa dan Pemerintahan Kabupaten Aceh Timur, dalam penelitian ini penulis meneliti lima indikator kinerja keuangan yang mencakup beberapa parameter yaitu berupa, Rasio Efektivitas Pendapatan Asli Daerah (PAD), Rasio Efisiensi Keuangan Daerah, Rasio Keserasian, Rasio Pertumbuhan, dan Rasio Kemandirian. Periode observasi dalam penelitian ini adalah Rasio Kinerja Keuangan daerah pada tahun 2013-2017.</w:t>
      </w:r>
      <w:r w:rsidRPr="00F23928">
        <w:rPr>
          <w:rFonts w:ascii="Times New Roman" w:hAnsi="Times New Roman" w:cs="Times New Roman"/>
          <w:sz w:val="24"/>
          <w:szCs w:val="24"/>
          <w:lang w:val="en-ID"/>
        </w:rPr>
        <w:t xml:space="preserve"> </w:t>
      </w:r>
    </w:p>
    <w:p w14:paraId="6B284966" w14:textId="77777777" w:rsidR="000E1715" w:rsidRDefault="000E1715" w:rsidP="000E1715">
      <w:pPr>
        <w:spacing w:after="0" w:line="240" w:lineRule="auto"/>
        <w:ind w:right="2"/>
        <w:jc w:val="both"/>
        <w:rPr>
          <w:rFonts w:ascii="Times New Roman" w:hAnsi="Times New Roman" w:cs="Times New Roman"/>
          <w:b/>
          <w:sz w:val="24"/>
          <w:szCs w:val="24"/>
        </w:rPr>
      </w:pPr>
    </w:p>
    <w:p w14:paraId="0394B1A3" w14:textId="77777777" w:rsidR="000E1715" w:rsidRPr="0006548C" w:rsidRDefault="000E1715" w:rsidP="000E1715">
      <w:pPr>
        <w:spacing w:after="0" w:line="240" w:lineRule="auto"/>
        <w:ind w:right="2"/>
        <w:jc w:val="both"/>
        <w:rPr>
          <w:rFonts w:ascii="Times New Roman" w:hAnsi="Times New Roman" w:cs="Times New Roman"/>
          <w:sz w:val="24"/>
          <w:szCs w:val="24"/>
          <w:lang w:val="en-ID"/>
        </w:rPr>
      </w:pPr>
      <w:r w:rsidRPr="00CE7BBC">
        <w:rPr>
          <w:rFonts w:ascii="Times New Roman" w:hAnsi="Times New Roman" w:cs="Times New Roman"/>
          <w:b/>
          <w:sz w:val="24"/>
          <w:szCs w:val="24"/>
        </w:rPr>
        <w:t>Jenis dan Sumber Data</w:t>
      </w:r>
    </w:p>
    <w:p w14:paraId="7A6F7D1F" w14:textId="77777777" w:rsidR="000E1715" w:rsidRPr="00F23928" w:rsidRDefault="000E1715" w:rsidP="000E1715">
      <w:pPr>
        <w:spacing w:after="0"/>
        <w:ind w:firstLine="567"/>
        <w:jc w:val="both"/>
        <w:rPr>
          <w:rFonts w:ascii="Times New Roman" w:hAnsi="Times New Roman" w:cs="Times New Roman"/>
          <w:sz w:val="24"/>
          <w:szCs w:val="24"/>
          <w:lang w:val="id-ID"/>
        </w:rPr>
      </w:pPr>
      <w:r w:rsidRPr="00F23928">
        <w:rPr>
          <w:rFonts w:ascii="Times New Roman" w:hAnsi="Times New Roman" w:cs="Times New Roman"/>
          <w:sz w:val="24"/>
          <w:szCs w:val="24"/>
        </w:rPr>
        <w:t>Adapun jenis data didalam penelitian ini adalah data kuantitatif, adalah data yang diukur dalam suatu skala numerik (angka). Data pada penelitian ini bersumber dari data sekunder yaitu data yang diambil secara tidak langsung dari sumbernya, atau data yang diperoleh dari pihak lain berupa Laporan Keuangan Daerah. Data ini berupa laporan realisasi Anggaran Pendapatan dan Belanja Daerah pada Pemerintahan Kota Langsa dan Kabupaten Aceh Timur. Data laporan realisasi APBD berasal dari dokumen-dokumen akuntansi dan operasi yang dikumpulkan, dicatat dan disimpan pada Badan Pusat Statistik Kota Langsa dan Kabupaten Aceh</w:t>
      </w:r>
      <w:r w:rsidRPr="00F23928">
        <w:rPr>
          <w:rFonts w:ascii="Times New Roman" w:hAnsi="Times New Roman" w:cs="Times New Roman"/>
          <w:spacing w:val="-1"/>
          <w:sz w:val="24"/>
          <w:szCs w:val="24"/>
        </w:rPr>
        <w:t xml:space="preserve"> </w:t>
      </w:r>
      <w:r w:rsidRPr="00F23928">
        <w:rPr>
          <w:rFonts w:ascii="Times New Roman" w:hAnsi="Times New Roman" w:cs="Times New Roman"/>
          <w:sz w:val="24"/>
          <w:szCs w:val="24"/>
        </w:rPr>
        <w:t>Timur.</w:t>
      </w:r>
    </w:p>
    <w:p w14:paraId="22201655" w14:textId="77777777" w:rsidR="000E1715" w:rsidRDefault="000E1715" w:rsidP="000E1715">
      <w:pPr>
        <w:spacing w:after="0" w:line="240" w:lineRule="auto"/>
        <w:ind w:right="2"/>
        <w:jc w:val="both"/>
        <w:rPr>
          <w:rFonts w:ascii="Times New Roman" w:hAnsi="Times New Roman" w:cs="Times New Roman"/>
          <w:sz w:val="24"/>
          <w:szCs w:val="24"/>
          <w:lang w:val="id-ID"/>
        </w:rPr>
      </w:pPr>
    </w:p>
    <w:p w14:paraId="44058F53" w14:textId="77777777" w:rsidR="000E1715" w:rsidRDefault="000E1715" w:rsidP="000E1715">
      <w:pPr>
        <w:spacing w:after="0" w:line="240" w:lineRule="auto"/>
        <w:ind w:right="2"/>
        <w:jc w:val="both"/>
        <w:rPr>
          <w:rFonts w:ascii="Times New Roman" w:hAnsi="Times New Roman" w:cs="Times New Roman"/>
          <w:b/>
          <w:sz w:val="24"/>
          <w:szCs w:val="24"/>
          <w:lang w:val="id-ID"/>
        </w:rPr>
      </w:pPr>
      <w:r w:rsidRPr="00CE7BBC">
        <w:rPr>
          <w:rFonts w:ascii="Times New Roman" w:hAnsi="Times New Roman" w:cs="Times New Roman"/>
          <w:b/>
          <w:sz w:val="24"/>
          <w:szCs w:val="24"/>
          <w:lang w:val="id-ID"/>
        </w:rPr>
        <w:t xml:space="preserve">Metode </w:t>
      </w:r>
      <w:r>
        <w:rPr>
          <w:rFonts w:ascii="Times New Roman" w:hAnsi="Times New Roman" w:cs="Times New Roman"/>
          <w:b/>
          <w:sz w:val="24"/>
          <w:szCs w:val="24"/>
          <w:lang w:val="id-ID"/>
        </w:rPr>
        <w:t>Pengumpulan</w:t>
      </w:r>
      <w:r w:rsidRPr="00CE7BBC">
        <w:rPr>
          <w:rFonts w:ascii="Times New Roman" w:hAnsi="Times New Roman" w:cs="Times New Roman"/>
          <w:b/>
          <w:sz w:val="24"/>
          <w:szCs w:val="24"/>
          <w:lang w:val="id-ID"/>
        </w:rPr>
        <w:t xml:space="preserve"> Data</w:t>
      </w:r>
    </w:p>
    <w:p w14:paraId="245831D4" w14:textId="77777777" w:rsidR="000E1715" w:rsidRPr="00F23928" w:rsidRDefault="000E1715" w:rsidP="000E1715">
      <w:pPr>
        <w:spacing w:after="0"/>
        <w:ind w:firstLine="567"/>
        <w:jc w:val="both"/>
        <w:rPr>
          <w:rFonts w:ascii="Times New Roman" w:hAnsi="Times New Roman" w:cs="Times New Roman"/>
          <w:b/>
          <w:sz w:val="24"/>
          <w:szCs w:val="24"/>
          <w:lang w:val="id-ID"/>
        </w:rPr>
      </w:pPr>
      <w:r w:rsidRPr="00F23928">
        <w:rPr>
          <w:rFonts w:ascii="Times New Roman" w:hAnsi="Times New Roman" w:cs="Times New Roman"/>
          <w:sz w:val="24"/>
          <w:szCs w:val="24"/>
        </w:rPr>
        <w:t xml:space="preserve">Teknik pengumpulan data adalah teknik dokumentasi yaitu dengan </w:t>
      </w:r>
      <w:proofErr w:type="gramStart"/>
      <w:r w:rsidRPr="00F23928">
        <w:rPr>
          <w:rFonts w:ascii="Times New Roman" w:hAnsi="Times New Roman" w:cs="Times New Roman"/>
          <w:sz w:val="24"/>
          <w:szCs w:val="24"/>
        </w:rPr>
        <w:t>cara</w:t>
      </w:r>
      <w:proofErr w:type="gramEnd"/>
      <w:r w:rsidRPr="00F23928">
        <w:rPr>
          <w:rFonts w:ascii="Times New Roman" w:hAnsi="Times New Roman" w:cs="Times New Roman"/>
          <w:sz w:val="24"/>
          <w:szCs w:val="24"/>
        </w:rPr>
        <w:t xml:space="preserve"> mencari data yang diperoleh dari instansi pemerintah yaitu Badan Pusat Statistik (BPS) pada Pemerintah Kota Langsa dan Kabupaten Aceh Timur.</w:t>
      </w:r>
    </w:p>
    <w:p w14:paraId="667C6136" w14:textId="77777777" w:rsidR="000E1715" w:rsidRDefault="000E1715" w:rsidP="000E1715">
      <w:pPr>
        <w:spacing w:after="0" w:line="240" w:lineRule="auto"/>
        <w:ind w:right="2"/>
        <w:jc w:val="both"/>
        <w:rPr>
          <w:rFonts w:ascii="Times New Roman" w:hAnsi="Times New Roman" w:cs="Times New Roman"/>
          <w:b/>
          <w:sz w:val="24"/>
          <w:szCs w:val="24"/>
          <w:lang w:val="id-ID"/>
        </w:rPr>
      </w:pPr>
    </w:p>
    <w:p w14:paraId="4CAA5498" w14:textId="77777777" w:rsidR="000E1715" w:rsidRPr="003C5D22" w:rsidRDefault="000E1715" w:rsidP="000E1715">
      <w:pPr>
        <w:spacing w:after="0" w:line="240" w:lineRule="auto"/>
        <w:ind w:right="2"/>
        <w:jc w:val="both"/>
        <w:rPr>
          <w:rFonts w:ascii="Times New Roman" w:hAnsi="Times New Roman" w:cs="Times New Roman"/>
          <w:sz w:val="24"/>
          <w:szCs w:val="24"/>
          <w:lang w:val="id-ID"/>
        </w:rPr>
      </w:pPr>
      <w:r w:rsidRPr="00CE7BBC">
        <w:rPr>
          <w:rFonts w:ascii="Times New Roman" w:hAnsi="Times New Roman" w:cs="Times New Roman"/>
          <w:b/>
          <w:sz w:val="24"/>
          <w:szCs w:val="24"/>
          <w:lang w:val="id-ID"/>
        </w:rPr>
        <w:t xml:space="preserve">Metode Analisis Data </w:t>
      </w:r>
      <w:r w:rsidRPr="00CE7BBC">
        <w:rPr>
          <w:rFonts w:ascii="Times New Roman" w:hAnsi="Times New Roman" w:cs="Times New Roman"/>
          <w:sz w:val="24"/>
          <w:szCs w:val="24"/>
          <w:lang w:val="id-ID"/>
        </w:rPr>
        <w:tab/>
      </w:r>
    </w:p>
    <w:p w14:paraId="3D7C2E59" w14:textId="77777777" w:rsidR="000E1715" w:rsidRDefault="000E1715" w:rsidP="000E1715">
      <w:pPr>
        <w:spacing w:after="0"/>
        <w:ind w:firstLine="567"/>
        <w:jc w:val="both"/>
        <w:rPr>
          <w:rFonts w:ascii="Times New Roman" w:hAnsi="Times New Roman" w:cs="Times New Roman"/>
          <w:sz w:val="24"/>
          <w:szCs w:val="24"/>
        </w:rPr>
      </w:pPr>
      <w:r w:rsidRPr="00F23928">
        <w:rPr>
          <w:rFonts w:ascii="Times New Roman" w:hAnsi="Times New Roman" w:cs="Times New Roman"/>
          <w:sz w:val="24"/>
          <w:szCs w:val="24"/>
        </w:rPr>
        <w:t>Metode ini menerapkan konsep perhitungan rasio keuangan, yaitu dengan menghitung Pendapatan Asli Daerah (PAD) dan menghitung Anggaran Pe</w:t>
      </w:r>
      <w:r>
        <w:rPr>
          <w:rFonts w:ascii="Times New Roman" w:hAnsi="Times New Roman" w:cs="Times New Roman"/>
          <w:sz w:val="24"/>
          <w:szCs w:val="24"/>
        </w:rPr>
        <w:t xml:space="preserve">ndapatan Belanja Daerah (APBD) </w:t>
      </w:r>
      <w:r w:rsidRPr="00F23928">
        <w:rPr>
          <w:rFonts w:ascii="Times New Roman" w:hAnsi="Times New Roman" w:cs="Times New Roman"/>
          <w:sz w:val="24"/>
          <w:szCs w:val="24"/>
        </w:rPr>
        <w:t>untuk tahun anggaran 2013-2017. Metode ini dilakukan dengan dengan memperhatikan indikator kinerja pemerintah Aceh Timur dan Kota Langsa. Indikator yang digunakan dalam penelitian ini adalah: rasio efektivitas, rasio efesiensi, rasio kemandirian, rasio efesiensi, dan rasio pertumbuhan. Unt</w:t>
      </w:r>
      <w:r>
        <w:rPr>
          <w:rFonts w:ascii="Times New Roman" w:hAnsi="Times New Roman" w:cs="Times New Roman"/>
          <w:sz w:val="24"/>
          <w:szCs w:val="24"/>
        </w:rPr>
        <w:t xml:space="preserve">uk mengetahui kelima indikator kinerja keuangan </w:t>
      </w:r>
      <w:r w:rsidRPr="00F23928">
        <w:rPr>
          <w:rFonts w:ascii="Times New Roman" w:hAnsi="Times New Roman" w:cs="Times New Roman"/>
          <w:sz w:val="24"/>
          <w:szCs w:val="24"/>
        </w:rPr>
        <w:t>yang penulis tetapkan untuk dianalisis penulis menggunakan perhitungan/rumus rasio sebagai berikut:</w:t>
      </w:r>
    </w:p>
    <w:p w14:paraId="600AF215" w14:textId="77777777" w:rsidR="000E1715" w:rsidRPr="00F23928" w:rsidRDefault="000E1715" w:rsidP="000E1715">
      <w:pPr>
        <w:pStyle w:val="ListParagraph"/>
        <w:numPr>
          <w:ilvl w:val="0"/>
          <w:numId w:val="29"/>
        </w:numPr>
        <w:spacing w:after="0" w:line="240" w:lineRule="auto"/>
        <w:ind w:left="360"/>
        <w:jc w:val="both"/>
        <w:rPr>
          <w:rFonts w:ascii="Times New Roman" w:hAnsi="Times New Roman" w:cs="Times New Roman"/>
          <w:sz w:val="24"/>
          <w:szCs w:val="24"/>
          <w:lang w:val="id-ID"/>
        </w:rPr>
      </w:pPr>
      <w:r>
        <w:rPr>
          <w:rFonts w:ascii="Times New Roman" w:hAnsi="Times New Roman" w:cs="Times New Roman"/>
          <w:sz w:val="24"/>
          <w:szCs w:val="24"/>
          <w:lang w:val="id-ID"/>
        </w:rPr>
        <w:t>Rasio Efektivitas PAD</w:t>
      </w:r>
    </w:p>
    <w:p w14:paraId="1EF60319" w14:textId="77777777" w:rsidR="000E1715" w:rsidRPr="00A961B7" w:rsidRDefault="000E1715" w:rsidP="000E1715">
      <w:pPr>
        <w:spacing w:after="0" w:line="240" w:lineRule="auto"/>
        <w:jc w:val="both"/>
        <w:rPr>
          <w:rFonts w:ascii="Times New Roman" w:hAnsi="Times New Roman" w:cs="Times New Roman"/>
          <w:sz w:val="24"/>
          <w:szCs w:val="24"/>
          <w:lang w:val="en-ID"/>
        </w:rPr>
      </w:pPr>
      <m:oMathPara>
        <m:oMath>
          <m:r>
            <w:rPr>
              <w:rFonts w:ascii="Cambria Math" w:hAnsi="Cambria Math" w:cs="Times New Roman"/>
              <w:sz w:val="24"/>
              <w:szCs w:val="24"/>
            </w:rPr>
            <m:t>Rasio Efektivitas PAD=</m:t>
          </m:r>
          <m:f>
            <m:fPr>
              <m:ctrlPr>
                <w:rPr>
                  <w:rFonts w:ascii="Cambria Math" w:hAnsi="Cambria Math" w:cs="Times New Roman"/>
                  <w:i/>
                  <w:sz w:val="24"/>
                  <w:szCs w:val="24"/>
                </w:rPr>
              </m:ctrlPr>
            </m:fPr>
            <m:num>
              <m:r>
                <w:rPr>
                  <w:rFonts w:ascii="Cambria Math" w:hAnsi="Cambria Math" w:cs="Times New Roman"/>
                  <w:sz w:val="24"/>
                  <w:szCs w:val="24"/>
                </w:rPr>
                <m:t>Realisasi PAD</m:t>
              </m:r>
            </m:num>
            <m:den>
              <m:r>
                <w:rPr>
                  <w:rFonts w:ascii="Cambria Math" w:hAnsi="Cambria Math" w:cs="Times New Roman"/>
                  <w:sz w:val="24"/>
                  <w:szCs w:val="24"/>
                </w:rPr>
                <m:t>Anggaran PAD</m:t>
              </m:r>
            </m:den>
          </m:f>
          <m:r>
            <w:rPr>
              <w:rFonts w:ascii="Cambria Math" w:hAnsi="Cambria Math" w:cs="Times New Roman"/>
              <w:sz w:val="24"/>
              <w:szCs w:val="24"/>
            </w:rPr>
            <m:t>x100%</m:t>
          </m:r>
        </m:oMath>
      </m:oMathPara>
    </w:p>
    <w:p w14:paraId="5EE18609" w14:textId="77777777" w:rsidR="000E1715" w:rsidRPr="00F23928" w:rsidRDefault="000E1715" w:rsidP="000E1715">
      <w:pPr>
        <w:pStyle w:val="ListParagraph"/>
        <w:numPr>
          <w:ilvl w:val="0"/>
          <w:numId w:val="29"/>
        </w:numPr>
        <w:spacing w:after="0" w:line="240" w:lineRule="auto"/>
        <w:ind w:left="360"/>
        <w:jc w:val="both"/>
        <w:rPr>
          <w:rFonts w:ascii="Times New Roman" w:hAnsi="Times New Roman" w:cs="Times New Roman"/>
          <w:sz w:val="24"/>
          <w:szCs w:val="24"/>
          <w:lang w:val="id-ID"/>
        </w:rPr>
      </w:pPr>
      <w:r>
        <w:rPr>
          <w:rFonts w:ascii="Times New Roman" w:hAnsi="Times New Roman" w:cs="Times New Roman"/>
          <w:sz w:val="24"/>
          <w:szCs w:val="24"/>
          <w:lang w:val="id-ID"/>
        </w:rPr>
        <w:t>Rasio Efesiensi Keuangan Daerah</w:t>
      </w:r>
    </w:p>
    <w:p w14:paraId="0CDFEAB4" w14:textId="77777777" w:rsidR="000E1715" w:rsidRPr="00F23928" w:rsidRDefault="000E1715" w:rsidP="000E1715">
      <w:pPr>
        <w:spacing w:after="0" w:line="240" w:lineRule="auto"/>
        <w:jc w:val="both"/>
        <w:rPr>
          <w:rFonts w:ascii="Times New Roman" w:hAnsi="Times New Roman" w:cs="Times New Roman"/>
          <w:sz w:val="24"/>
          <w:szCs w:val="24"/>
          <w:lang w:val="id-ID"/>
        </w:rPr>
      </w:pPr>
      <m:oMathPara>
        <m:oMath>
          <m:r>
            <w:rPr>
              <w:rFonts w:ascii="Cambria Math" w:hAnsi="Cambria Math"/>
            </w:rPr>
            <m:t>REKD=</m:t>
          </m:r>
          <m:f>
            <m:fPr>
              <m:ctrlPr>
                <w:rPr>
                  <w:rFonts w:ascii="Cambria Math" w:hAnsi="Cambria Math"/>
                  <w:i/>
                </w:rPr>
              </m:ctrlPr>
            </m:fPr>
            <m:num>
              <m:r>
                <w:rPr>
                  <w:rFonts w:ascii="Cambria Math" w:hAnsi="Cambria Math"/>
                </w:rPr>
                <m:t>Realisasi Belanja Daerah</m:t>
              </m:r>
            </m:num>
            <m:den>
              <m:r>
                <w:rPr>
                  <w:rFonts w:ascii="Cambria Math" w:hAnsi="Cambria Math"/>
                </w:rPr>
                <m:t>Realisasi Pendapatan Daerah</m:t>
              </m:r>
            </m:den>
          </m:f>
          <m:r>
            <w:rPr>
              <w:rFonts w:ascii="Cambria Math" w:hAnsi="Cambria Math"/>
            </w:rPr>
            <m:t>x100%</m:t>
          </m:r>
        </m:oMath>
      </m:oMathPara>
    </w:p>
    <w:p w14:paraId="053BB04B" w14:textId="77777777" w:rsidR="000E1715" w:rsidRDefault="000E1715" w:rsidP="000E1715">
      <w:pPr>
        <w:pStyle w:val="ListParagraph"/>
        <w:numPr>
          <w:ilvl w:val="0"/>
          <w:numId w:val="29"/>
        </w:numPr>
        <w:spacing w:after="0" w:line="240" w:lineRule="auto"/>
        <w:ind w:left="360"/>
        <w:jc w:val="both"/>
        <w:rPr>
          <w:rFonts w:ascii="Times New Roman" w:hAnsi="Times New Roman" w:cs="Times New Roman"/>
          <w:sz w:val="24"/>
          <w:szCs w:val="24"/>
          <w:lang w:val="id-ID"/>
        </w:rPr>
      </w:pPr>
      <w:r>
        <w:rPr>
          <w:rFonts w:ascii="Times New Roman" w:hAnsi="Times New Roman" w:cs="Times New Roman"/>
          <w:sz w:val="24"/>
          <w:szCs w:val="24"/>
          <w:lang w:val="id-ID"/>
        </w:rPr>
        <w:t>Rasio Keserasian</w:t>
      </w:r>
    </w:p>
    <w:p w14:paraId="5DE6E9DD" w14:textId="77777777" w:rsidR="000E1715" w:rsidRPr="00A961B7" w:rsidRDefault="000E1715" w:rsidP="000E1715">
      <w:pPr>
        <w:pStyle w:val="ListParagraph"/>
        <w:widowControl w:val="0"/>
        <w:autoSpaceDE w:val="0"/>
        <w:autoSpaceDN w:val="0"/>
        <w:spacing w:after="0" w:line="240" w:lineRule="auto"/>
        <w:contextualSpacing w:val="0"/>
        <w:jc w:val="both"/>
        <w:rPr>
          <w:rFonts w:eastAsiaTheme="minorEastAsia"/>
        </w:rPr>
      </w:pPr>
      <m:oMathPara>
        <m:oMath>
          <m:r>
            <w:rPr>
              <w:rFonts w:ascii="Cambria Math" w:hAnsi="Cambria Math"/>
            </w:rPr>
            <w:lastRenderedPageBreak/>
            <m:t>Rasio Belanja Operasi=</m:t>
          </m:r>
          <m:f>
            <m:fPr>
              <m:ctrlPr>
                <w:rPr>
                  <w:rFonts w:ascii="Cambria Math" w:hAnsi="Cambria Math"/>
                  <w:i/>
                </w:rPr>
              </m:ctrlPr>
            </m:fPr>
            <m:num>
              <m:r>
                <w:rPr>
                  <w:rFonts w:ascii="Cambria Math" w:hAnsi="Cambria Math"/>
                </w:rPr>
                <m:t>Total Belanja Operasi</m:t>
              </m:r>
            </m:num>
            <m:den>
              <m:r>
                <w:rPr>
                  <w:rFonts w:ascii="Cambria Math" w:hAnsi="Cambria Math"/>
                </w:rPr>
                <m:t>Total Belanja Daerah</m:t>
              </m:r>
            </m:den>
          </m:f>
          <m:r>
            <w:rPr>
              <w:rFonts w:ascii="Cambria Math" w:hAnsi="Cambria Math"/>
            </w:rPr>
            <m:t>x100%</m:t>
          </m:r>
        </m:oMath>
      </m:oMathPara>
    </w:p>
    <w:p w14:paraId="7EA69B19" w14:textId="77777777" w:rsidR="000E1715" w:rsidRDefault="000E1715" w:rsidP="000E1715">
      <w:pPr>
        <w:pStyle w:val="ListParagraph"/>
        <w:numPr>
          <w:ilvl w:val="0"/>
          <w:numId w:val="29"/>
        </w:numPr>
        <w:spacing w:after="0" w:line="240" w:lineRule="auto"/>
        <w:ind w:left="360"/>
        <w:jc w:val="both"/>
        <w:rPr>
          <w:rFonts w:ascii="Times New Roman" w:hAnsi="Times New Roman" w:cs="Times New Roman"/>
          <w:sz w:val="24"/>
          <w:szCs w:val="24"/>
          <w:lang w:val="id-ID"/>
        </w:rPr>
      </w:pPr>
      <w:r>
        <w:rPr>
          <w:rFonts w:ascii="Times New Roman" w:hAnsi="Times New Roman" w:cs="Times New Roman"/>
          <w:sz w:val="24"/>
          <w:szCs w:val="24"/>
          <w:lang w:val="id-ID"/>
        </w:rPr>
        <w:t>Rasio Pertumbuhan</w:t>
      </w:r>
    </w:p>
    <w:p w14:paraId="589909CA" w14:textId="77777777" w:rsidR="000E1715" w:rsidRPr="00A961B7" w:rsidRDefault="000E1715" w:rsidP="000E1715">
      <w:pPr>
        <w:pStyle w:val="ListParagraph"/>
        <w:widowControl w:val="0"/>
        <w:tabs>
          <w:tab w:val="left" w:pos="1127"/>
          <w:tab w:val="left" w:pos="1128"/>
        </w:tabs>
        <w:autoSpaceDE w:val="0"/>
        <w:autoSpaceDN w:val="0"/>
        <w:spacing w:after="0" w:line="240" w:lineRule="auto"/>
        <w:jc w:val="both"/>
        <w:rPr>
          <w:rFonts w:ascii="Times New Roman" w:hAnsi="Times New Roman" w:cs="Times New Roman"/>
          <w:sz w:val="24"/>
          <w:szCs w:val="24"/>
        </w:rPr>
      </w:pPr>
      <m:oMathPara>
        <m:oMath>
          <m:r>
            <w:rPr>
              <w:rFonts w:ascii="Cambria Math" w:hAnsi="Cambria Math" w:cs="Times New Roman"/>
              <w:sz w:val="24"/>
              <w:szCs w:val="24"/>
            </w:rPr>
            <m:t>r=</m:t>
          </m:r>
          <m:f>
            <m:fPr>
              <m:ctrlPr>
                <w:rPr>
                  <w:rFonts w:ascii="Cambria Math" w:hAnsi="Cambria Math" w:cs="Times New Roman"/>
                  <w:i/>
                  <w:sz w:val="24"/>
                  <w:szCs w:val="24"/>
                </w:rPr>
              </m:ctrlPr>
            </m:fPr>
            <m:num>
              <m:r>
                <w:rPr>
                  <w:rFonts w:ascii="Cambria Math" w:hAnsi="Cambria Math" w:cs="Times New Roman"/>
                  <w:sz w:val="24"/>
                  <w:szCs w:val="24"/>
                </w:rPr>
                <m:t>Pn-P0</m:t>
              </m:r>
            </m:num>
            <m:den>
              <m:r>
                <w:rPr>
                  <w:rFonts w:ascii="Cambria Math" w:hAnsi="Cambria Math" w:cs="Times New Roman"/>
                  <w:sz w:val="24"/>
                  <w:szCs w:val="24"/>
                </w:rPr>
                <m:t>P0</m:t>
              </m:r>
            </m:den>
          </m:f>
        </m:oMath>
      </m:oMathPara>
    </w:p>
    <w:p w14:paraId="02196008" w14:textId="77777777" w:rsidR="000E1715" w:rsidRDefault="000E1715" w:rsidP="000E1715">
      <w:pPr>
        <w:pStyle w:val="ListParagraph"/>
        <w:numPr>
          <w:ilvl w:val="0"/>
          <w:numId w:val="29"/>
        </w:numPr>
        <w:spacing w:after="0" w:line="240" w:lineRule="auto"/>
        <w:ind w:left="360"/>
        <w:jc w:val="both"/>
        <w:rPr>
          <w:rFonts w:ascii="Times New Roman" w:hAnsi="Times New Roman" w:cs="Times New Roman"/>
          <w:sz w:val="24"/>
          <w:szCs w:val="24"/>
          <w:lang w:val="id-ID"/>
        </w:rPr>
      </w:pPr>
      <w:r>
        <w:rPr>
          <w:rFonts w:ascii="Times New Roman" w:hAnsi="Times New Roman" w:cs="Times New Roman"/>
          <w:sz w:val="24"/>
          <w:szCs w:val="24"/>
          <w:lang w:val="id-ID"/>
        </w:rPr>
        <w:t>Rasio Kemandirian</w:t>
      </w:r>
    </w:p>
    <w:p w14:paraId="2285B7A0" w14:textId="77777777" w:rsidR="000E1715" w:rsidRPr="005B5F40" w:rsidRDefault="000E1715" w:rsidP="000E1715">
      <w:pPr>
        <w:pStyle w:val="ListParagraph"/>
        <w:widowControl w:val="0"/>
        <w:tabs>
          <w:tab w:val="left" w:pos="1127"/>
          <w:tab w:val="left" w:pos="1129"/>
        </w:tabs>
        <w:autoSpaceDE w:val="0"/>
        <w:autoSpaceDN w:val="0"/>
        <w:spacing w:after="0" w:line="240" w:lineRule="auto"/>
        <w:jc w:val="both"/>
        <w:rPr>
          <w:sz w:val="24"/>
        </w:rPr>
      </w:pPr>
      <m:oMathPara>
        <m:oMath>
          <m:r>
            <w:rPr>
              <w:rFonts w:ascii="Cambria Math" w:hAnsi="Cambria Math"/>
              <w:sz w:val="24"/>
            </w:rPr>
            <m:t>RKKD=</m:t>
          </m:r>
          <m:f>
            <m:fPr>
              <m:ctrlPr>
                <w:rPr>
                  <w:rFonts w:ascii="Cambria Math" w:hAnsi="Cambria Math"/>
                  <w:i/>
                  <w:sz w:val="24"/>
                </w:rPr>
              </m:ctrlPr>
            </m:fPr>
            <m:num>
              <m:r>
                <w:rPr>
                  <w:rFonts w:ascii="Cambria Math" w:hAnsi="Cambria Math"/>
                  <w:sz w:val="24"/>
                </w:rPr>
                <m:t>PAD</m:t>
              </m:r>
            </m:num>
            <m:den>
              <m:r>
                <w:rPr>
                  <w:rFonts w:ascii="Cambria Math" w:hAnsi="Cambria Math"/>
                  <w:sz w:val="24"/>
                </w:rPr>
                <m:t>Pendapatan Transfer</m:t>
              </m:r>
            </m:den>
          </m:f>
          <m:r>
            <w:rPr>
              <w:rFonts w:ascii="Cambria Math" w:hAnsi="Cambria Math"/>
              <w:sz w:val="24"/>
            </w:rPr>
            <m:t>x100%</m:t>
          </m:r>
        </m:oMath>
      </m:oMathPara>
    </w:p>
    <w:p w14:paraId="7EE228C0" w14:textId="77777777" w:rsidR="000E1715" w:rsidRPr="00F23928" w:rsidRDefault="000E1715" w:rsidP="000E1715">
      <w:pPr>
        <w:spacing w:after="0"/>
        <w:jc w:val="both"/>
        <w:rPr>
          <w:rFonts w:ascii="Times New Roman" w:hAnsi="Times New Roman" w:cs="Times New Roman"/>
          <w:sz w:val="24"/>
          <w:szCs w:val="24"/>
          <w:lang w:val="en-ID"/>
        </w:rPr>
      </w:pPr>
    </w:p>
    <w:p w14:paraId="18784A8B" w14:textId="77777777" w:rsidR="00D77AA0" w:rsidRDefault="00D77AA0" w:rsidP="000E1715">
      <w:pPr>
        <w:spacing w:after="0"/>
        <w:jc w:val="both"/>
        <w:rPr>
          <w:rFonts w:ascii="Times New Roman" w:hAnsi="Times New Roman" w:cs="Times New Roman"/>
          <w:b/>
          <w:color w:val="000000" w:themeColor="text1"/>
          <w:sz w:val="24"/>
          <w:szCs w:val="24"/>
          <w:lang w:val="id-ID"/>
        </w:rPr>
      </w:pPr>
    </w:p>
    <w:p w14:paraId="76B65C77" w14:textId="77777777" w:rsidR="000E1715" w:rsidRPr="000E1715" w:rsidRDefault="000E1715" w:rsidP="000E1715">
      <w:pPr>
        <w:spacing w:after="0"/>
        <w:jc w:val="both"/>
        <w:rPr>
          <w:rFonts w:ascii="Times New Roman" w:hAnsi="Times New Roman" w:cs="Times New Roman"/>
          <w:b/>
          <w:color w:val="000000" w:themeColor="text1"/>
          <w:sz w:val="24"/>
          <w:szCs w:val="24"/>
          <w:lang w:val="id-ID"/>
        </w:rPr>
      </w:pPr>
      <w:r w:rsidRPr="000E1715">
        <w:rPr>
          <w:rFonts w:ascii="Times New Roman" w:hAnsi="Times New Roman" w:cs="Times New Roman"/>
          <w:b/>
          <w:color w:val="000000" w:themeColor="text1"/>
          <w:sz w:val="24"/>
          <w:szCs w:val="24"/>
          <w:lang w:val="id-ID"/>
        </w:rPr>
        <w:t>HASIL DAN PEMBAHASAN</w:t>
      </w:r>
    </w:p>
    <w:p w14:paraId="4D062CE7" w14:textId="77777777" w:rsidR="000E1715" w:rsidRPr="000E1715" w:rsidRDefault="000E1715" w:rsidP="000E1715">
      <w:pPr>
        <w:spacing w:after="0"/>
        <w:ind w:firstLine="567"/>
        <w:jc w:val="both"/>
        <w:rPr>
          <w:rFonts w:ascii="Times New Roman" w:hAnsi="Times New Roman" w:cs="Times New Roman"/>
          <w:b/>
          <w:color w:val="000000" w:themeColor="text1"/>
          <w:sz w:val="24"/>
          <w:szCs w:val="24"/>
          <w:lang w:val="id-ID"/>
        </w:rPr>
      </w:pPr>
      <w:r w:rsidRPr="000E1715">
        <w:rPr>
          <w:rFonts w:ascii="Times New Roman" w:hAnsi="Times New Roman" w:cs="Times New Roman"/>
          <w:color w:val="000000" w:themeColor="text1"/>
          <w:sz w:val="24"/>
          <w:szCs w:val="24"/>
        </w:rPr>
        <w:t>Kinerja keuangan pemerintah daerah adalah tingkat pencapaian dari suatu hasil kerja di bidang keuangan daerah yang meliputi penerimaan dan belanja daerah dengan menggunakan indikator keuangan yang ditetapkan melalui suatu kebijakan atau ketentuan perundang-undangan selama satu periode anggaran. Bentuk kinerja keuangan berupa rasio keuangan yang merupakan indikator keuangan yang sudah ditetapkan sebelumnya untuk mengetahui kemampuan suatu daerah dalam mengelola sumber–sumber keuangan asli daerah dalam memenuhi kebutuhannya guna mendukung berjalannya sistem pemerintahan, pelayanan kepada masyarakat dan pembangunan daerahnya dengan tidak tergantung sepenuhnya kepada pemerintah pusat dan mempunyai keleluasaan di dalam menggunakan dana-dana untuk kepentingan masyarakat daerah dalam batas-batas yang ditentukan peraturan perundang-undangan.</w:t>
      </w:r>
    </w:p>
    <w:p w14:paraId="00F57483" w14:textId="77777777" w:rsidR="000E1715" w:rsidRDefault="000E1715" w:rsidP="000E1715">
      <w:pPr>
        <w:spacing w:after="0"/>
        <w:ind w:right="2" w:firstLine="567"/>
        <w:jc w:val="both"/>
        <w:rPr>
          <w:rFonts w:ascii="Times New Roman" w:hAnsi="Times New Roman" w:cs="Times New Roman"/>
          <w:sz w:val="24"/>
          <w:szCs w:val="24"/>
        </w:rPr>
      </w:pPr>
      <w:r w:rsidRPr="000E1715">
        <w:rPr>
          <w:rFonts w:ascii="Times New Roman" w:hAnsi="Times New Roman" w:cs="Times New Roman"/>
          <w:color w:val="000000" w:themeColor="text1"/>
          <w:sz w:val="24"/>
          <w:szCs w:val="24"/>
        </w:rPr>
        <w:t>Pengukuran kinerja Keuangan Kota La</w:t>
      </w:r>
      <w:r w:rsidRPr="00335871">
        <w:rPr>
          <w:rFonts w:ascii="Times New Roman" w:hAnsi="Times New Roman" w:cs="Times New Roman"/>
          <w:sz w:val="24"/>
          <w:szCs w:val="24"/>
        </w:rPr>
        <w:t>ngsa dan Kabupaten Aceh Timur menggunakan 5 rasio yaitu rasio efisiensi, rasio efektivitas, rasio keserasian, rasio pertumbuhan dan rasio kemandirian. Berikut penjelasan masing-masing rasio yang merupakan indikator untuk mengukur kinerja keuangan Kota</w:t>
      </w:r>
      <w:r w:rsidRPr="00335871">
        <w:rPr>
          <w:rFonts w:ascii="Times New Roman" w:hAnsi="Times New Roman" w:cs="Times New Roman"/>
          <w:spacing w:val="-7"/>
          <w:sz w:val="24"/>
          <w:szCs w:val="24"/>
        </w:rPr>
        <w:t xml:space="preserve"> </w:t>
      </w:r>
      <w:r w:rsidRPr="00335871">
        <w:rPr>
          <w:rFonts w:ascii="Times New Roman" w:hAnsi="Times New Roman" w:cs="Times New Roman"/>
          <w:sz w:val="24"/>
          <w:szCs w:val="24"/>
        </w:rPr>
        <w:t>Langsa.</w:t>
      </w:r>
    </w:p>
    <w:p w14:paraId="638369DA" w14:textId="77777777" w:rsidR="000E1715" w:rsidRPr="00335871" w:rsidRDefault="000E1715" w:rsidP="000E1715">
      <w:pPr>
        <w:spacing w:after="0"/>
        <w:ind w:right="2" w:firstLine="567"/>
        <w:jc w:val="both"/>
        <w:rPr>
          <w:rFonts w:ascii="Times New Roman" w:hAnsi="Times New Roman" w:cs="Times New Roman"/>
          <w:sz w:val="24"/>
          <w:szCs w:val="24"/>
        </w:rPr>
      </w:pPr>
    </w:p>
    <w:p w14:paraId="4380CD1A" w14:textId="77777777" w:rsidR="000E1715" w:rsidRDefault="000E1715" w:rsidP="000E1715">
      <w:pPr>
        <w:spacing w:after="0" w:line="240" w:lineRule="auto"/>
        <w:ind w:right="2"/>
        <w:jc w:val="both"/>
        <w:rPr>
          <w:rFonts w:ascii="Times New Roman" w:hAnsi="Times New Roman" w:cs="Times New Roman"/>
          <w:b/>
          <w:sz w:val="24"/>
          <w:szCs w:val="24"/>
          <w:lang w:val="id-ID"/>
        </w:rPr>
      </w:pPr>
      <w:r w:rsidRPr="00335871">
        <w:rPr>
          <w:rFonts w:ascii="Times New Roman" w:hAnsi="Times New Roman" w:cs="Times New Roman"/>
          <w:b/>
          <w:sz w:val="24"/>
          <w:szCs w:val="24"/>
        </w:rPr>
        <w:t>Analisis Kinerja Keuangan Pemerintah Kota</w:t>
      </w:r>
      <w:r w:rsidRPr="00335871">
        <w:rPr>
          <w:rFonts w:ascii="Times New Roman" w:hAnsi="Times New Roman" w:cs="Times New Roman"/>
          <w:b/>
          <w:spacing w:val="-8"/>
          <w:sz w:val="24"/>
          <w:szCs w:val="24"/>
        </w:rPr>
        <w:t xml:space="preserve"> </w:t>
      </w:r>
      <w:r w:rsidRPr="00335871">
        <w:rPr>
          <w:rFonts w:ascii="Times New Roman" w:hAnsi="Times New Roman" w:cs="Times New Roman"/>
          <w:b/>
          <w:sz w:val="24"/>
          <w:szCs w:val="24"/>
        </w:rPr>
        <w:t>Langsa</w:t>
      </w:r>
    </w:p>
    <w:p w14:paraId="3F493BE2" w14:textId="77777777" w:rsidR="000E1715" w:rsidRPr="00B65E7B" w:rsidRDefault="000E1715" w:rsidP="000E1715">
      <w:pPr>
        <w:spacing w:after="0"/>
        <w:jc w:val="both"/>
        <w:rPr>
          <w:rFonts w:ascii="Times New Roman" w:hAnsi="Times New Roman" w:cs="Times New Roman"/>
          <w:b/>
          <w:sz w:val="24"/>
          <w:szCs w:val="24"/>
          <w:lang w:val="id-ID"/>
        </w:rPr>
      </w:pPr>
      <w:r w:rsidRPr="00B65E7B">
        <w:rPr>
          <w:rFonts w:ascii="Times New Roman" w:hAnsi="Times New Roman" w:cs="Times New Roman"/>
          <w:b/>
          <w:sz w:val="24"/>
          <w:szCs w:val="24"/>
          <w:lang w:val="id-ID"/>
        </w:rPr>
        <w:t>Rasio Efisiensi</w:t>
      </w:r>
    </w:p>
    <w:p w14:paraId="778B13FB" w14:textId="77777777" w:rsidR="000E1715" w:rsidRPr="00B65E7B" w:rsidRDefault="000E1715" w:rsidP="000E1715">
      <w:pPr>
        <w:spacing w:after="0"/>
        <w:ind w:firstLine="567"/>
        <w:jc w:val="both"/>
        <w:rPr>
          <w:rFonts w:ascii="Times New Roman" w:hAnsi="Times New Roman" w:cs="Times New Roman"/>
          <w:sz w:val="24"/>
          <w:szCs w:val="24"/>
          <w:lang w:val="id-ID"/>
        </w:rPr>
      </w:pPr>
      <w:r w:rsidRPr="00B65E7B">
        <w:rPr>
          <w:rFonts w:ascii="Times New Roman" w:hAnsi="Times New Roman" w:cs="Times New Roman"/>
          <w:sz w:val="24"/>
          <w:szCs w:val="24"/>
          <w:lang w:val="id-ID"/>
        </w:rPr>
        <w:t xml:space="preserve">Rasio </w:t>
      </w:r>
      <w:r w:rsidRPr="00B65E7B">
        <w:rPr>
          <w:rFonts w:ascii="Times New Roman" w:hAnsi="Times New Roman" w:cs="Times New Roman"/>
          <w:sz w:val="24"/>
          <w:szCs w:val="24"/>
        </w:rPr>
        <w:t>Efisiensi Keuangan Daerah merupakan perbandingan antara Realisasi Belanja Daerah dengan Realisasi Pendapatan Daerah. Tingkat efisiensi pengelolaan keuangan suatu daerah ditetapkan penilaiannya dengan menggunakan kriteria efisiensi kinerja keuangan. Semakin kecil nilai rasionya maka semakin efisien pengelolaan keuangan daerah. Hasil perhitungan Rasio Efisiensi Keuangan Daerah Kota Langsa dapat dilihat pada tabel 5 berikut</w:t>
      </w:r>
      <w:r w:rsidRPr="00B65E7B">
        <w:rPr>
          <w:rFonts w:ascii="Times New Roman" w:hAnsi="Times New Roman" w:cs="Times New Roman"/>
          <w:sz w:val="24"/>
          <w:szCs w:val="24"/>
          <w:lang w:val="id-ID"/>
        </w:rPr>
        <w:t>:</w:t>
      </w:r>
    </w:p>
    <w:p w14:paraId="015B1F0C" w14:textId="77777777" w:rsidR="000E1715" w:rsidRDefault="000E1715" w:rsidP="000E1715">
      <w:pPr>
        <w:tabs>
          <w:tab w:val="center" w:pos="4680"/>
        </w:tabs>
        <w:spacing w:after="0"/>
        <w:rPr>
          <w:rFonts w:ascii="Times New Roman" w:hAnsi="Times New Roman" w:cs="Times New Roman"/>
          <w:b/>
          <w:sz w:val="24"/>
          <w:szCs w:val="24"/>
        </w:rPr>
      </w:pPr>
    </w:p>
    <w:p w14:paraId="2D8A7DF2" w14:textId="6B283A8D" w:rsidR="000E1715" w:rsidRPr="00B65E7B" w:rsidRDefault="000E1715" w:rsidP="000E1715">
      <w:pPr>
        <w:tabs>
          <w:tab w:val="center" w:pos="4680"/>
        </w:tabs>
        <w:spacing w:after="0"/>
        <w:rPr>
          <w:rFonts w:ascii="Times New Roman" w:hAnsi="Times New Roman" w:cs="Times New Roman"/>
          <w:sz w:val="24"/>
          <w:szCs w:val="24"/>
          <w:lang w:val="id-ID"/>
        </w:rPr>
      </w:pPr>
      <w:r>
        <w:rPr>
          <w:rFonts w:ascii="Times New Roman" w:hAnsi="Times New Roman" w:cs="Times New Roman"/>
          <w:b/>
          <w:sz w:val="24"/>
          <w:szCs w:val="24"/>
        </w:rPr>
        <w:tab/>
      </w:r>
      <w:r w:rsidRPr="00B65E7B">
        <w:rPr>
          <w:rFonts w:ascii="Times New Roman" w:hAnsi="Times New Roman" w:cs="Times New Roman"/>
          <w:b/>
          <w:sz w:val="24"/>
          <w:szCs w:val="24"/>
        </w:rPr>
        <w:t>Tabel 5 Hasil Perhitungan Rasio Efisiensi Keuangan Daerah Kota Langsa, 2013-2017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1987"/>
        <w:gridCol w:w="2101"/>
        <w:gridCol w:w="1418"/>
        <w:gridCol w:w="2009"/>
      </w:tblGrid>
      <w:tr w:rsidR="000E1715" w:rsidRPr="00A44F18" w14:paraId="44C71B89" w14:textId="77777777" w:rsidTr="000E1715">
        <w:trPr>
          <w:trHeight w:val="221"/>
        </w:trPr>
        <w:tc>
          <w:tcPr>
            <w:tcW w:w="992" w:type="dxa"/>
            <w:vAlign w:val="center"/>
          </w:tcPr>
          <w:p w14:paraId="350E66D6" w14:textId="77777777" w:rsidR="000E1715" w:rsidRPr="00A44F18" w:rsidRDefault="000E1715" w:rsidP="000E1715">
            <w:pPr>
              <w:pStyle w:val="TableParagraph"/>
              <w:jc w:val="center"/>
              <w:rPr>
                <w:b/>
                <w:sz w:val="20"/>
                <w:szCs w:val="20"/>
              </w:rPr>
            </w:pPr>
            <w:r w:rsidRPr="00A44F18">
              <w:rPr>
                <w:b/>
                <w:sz w:val="20"/>
                <w:szCs w:val="20"/>
              </w:rPr>
              <w:t>T</w:t>
            </w:r>
            <w:r w:rsidRPr="00A44F18">
              <w:rPr>
                <w:b/>
                <w:sz w:val="20"/>
                <w:szCs w:val="20"/>
                <w:lang w:val="id-ID"/>
              </w:rPr>
              <w:t>a</w:t>
            </w:r>
            <w:r w:rsidRPr="00A44F18">
              <w:rPr>
                <w:b/>
                <w:sz w:val="20"/>
                <w:szCs w:val="20"/>
              </w:rPr>
              <w:t>h</w:t>
            </w:r>
            <w:r w:rsidRPr="00A44F18">
              <w:rPr>
                <w:b/>
                <w:sz w:val="20"/>
                <w:szCs w:val="20"/>
                <w:lang w:val="id-ID"/>
              </w:rPr>
              <w:t>u</w:t>
            </w:r>
            <w:r w:rsidRPr="00A44F18">
              <w:rPr>
                <w:b/>
                <w:sz w:val="20"/>
                <w:szCs w:val="20"/>
              </w:rPr>
              <w:t>n</w:t>
            </w:r>
          </w:p>
        </w:tc>
        <w:tc>
          <w:tcPr>
            <w:tcW w:w="1987" w:type="dxa"/>
            <w:vAlign w:val="center"/>
          </w:tcPr>
          <w:p w14:paraId="048BE2E2" w14:textId="77777777" w:rsidR="000E1715" w:rsidRPr="00A44F18" w:rsidRDefault="000E1715" w:rsidP="000E1715">
            <w:pPr>
              <w:pStyle w:val="TableParagraph"/>
              <w:ind w:right="87"/>
              <w:jc w:val="center"/>
              <w:rPr>
                <w:b/>
                <w:sz w:val="20"/>
                <w:szCs w:val="20"/>
              </w:rPr>
            </w:pPr>
            <w:r w:rsidRPr="00A44F18">
              <w:rPr>
                <w:b/>
                <w:sz w:val="20"/>
                <w:szCs w:val="20"/>
              </w:rPr>
              <w:t>Realisasi Belanja Daerah</w:t>
            </w:r>
          </w:p>
        </w:tc>
        <w:tc>
          <w:tcPr>
            <w:tcW w:w="2101" w:type="dxa"/>
            <w:vAlign w:val="center"/>
          </w:tcPr>
          <w:p w14:paraId="058BA1FE" w14:textId="77777777" w:rsidR="000E1715" w:rsidRPr="00A44F18" w:rsidRDefault="000E1715" w:rsidP="000E1715">
            <w:pPr>
              <w:pStyle w:val="TableParagraph"/>
              <w:jc w:val="center"/>
              <w:rPr>
                <w:b/>
                <w:sz w:val="20"/>
                <w:szCs w:val="20"/>
              </w:rPr>
            </w:pPr>
            <w:r w:rsidRPr="00A44F18">
              <w:rPr>
                <w:b/>
                <w:sz w:val="20"/>
                <w:szCs w:val="20"/>
              </w:rPr>
              <w:t>Realisasi</w:t>
            </w:r>
            <w:r w:rsidRPr="00A44F18">
              <w:rPr>
                <w:b/>
                <w:sz w:val="20"/>
                <w:szCs w:val="20"/>
                <w:lang w:val="id-ID"/>
              </w:rPr>
              <w:t xml:space="preserve"> </w:t>
            </w:r>
            <w:r w:rsidRPr="00A44F18">
              <w:rPr>
                <w:b/>
                <w:sz w:val="20"/>
                <w:szCs w:val="20"/>
              </w:rPr>
              <w:t>Pendapatan</w:t>
            </w:r>
            <w:r w:rsidRPr="00A44F18">
              <w:rPr>
                <w:b/>
                <w:w w:val="99"/>
                <w:sz w:val="20"/>
                <w:szCs w:val="20"/>
              </w:rPr>
              <w:t xml:space="preserve"> </w:t>
            </w:r>
            <w:r w:rsidRPr="00A44F18">
              <w:rPr>
                <w:b/>
                <w:sz w:val="20"/>
                <w:szCs w:val="20"/>
              </w:rPr>
              <w:t>Daerah</w:t>
            </w:r>
          </w:p>
        </w:tc>
        <w:tc>
          <w:tcPr>
            <w:tcW w:w="1418" w:type="dxa"/>
            <w:vAlign w:val="center"/>
          </w:tcPr>
          <w:p w14:paraId="58D22EFD" w14:textId="77777777" w:rsidR="000E1715" w:rsidRPr="00A44F18" w:rsidRDefault="000E1715" w:rsidP="000E1715">
            <w:pPr>
              <w:pStyle w:val="TableParagraph"/>
              <w:jc w:val="center"/>
              <w:rPr>
                <w:b/>
                <w:sz w:val="20"/>
                <w:szCs w:val="20"/>
              </w:rPr>
            </w:pPr>
            <w:r w:rsidRPr="00A44F18">
              <w:rPr>
                <w:b/>
                <w:sz w:val="20"/>
                <w:szCs w:val="20"/>
              </w:rPr>
              <w:t>Rasio</w:t>
            </w:r>
            <w:r w:rsidRPr="00A44F18">
              <w:rPr>
                <w:b/>
                <w:sz w:val="20"/>
                <w:szCs w:val="20"/>
                <w:lang w:val="id-ID"/>
              </w:rPr>
              <w:t xml:space="preserve"> </w:t>
            </w:r>
            <w:r w:rsidRPr="00A44F18">
              <w:rPr>
                <w:b/>
                <w:sz w:val="20"/>
                <w:szCs w:val="20"/>
              </w:rPr>
              <w:t>Efisiensi (%)</w:t>
            </w:r>
          </w:p>
        </w:tc>
        <w:tc>
          <w:tcPr>
            <w:tcW w:w="2009" w:type="dxa"/>
            <w:vAlign w:val="center"/>
          </w:tcPr>
          <w:p w14:paraId="12619613" w14:textId="77777777" w:rsidR="000E1715" w:rsidRPr="00A44F18" w:rsidRDefault="000E1715" w:rsidP="000E1715">
            <w:pPr>
              <w:pStyle w:val="TableParagraph"/>
              <w:jc w:val="center"/>
              <w:rPr>
                <w:b/>
                <w:sz w:val="20"/>
                <w:szCs w:val="20"/>
              </w:rPr>
            </w:pPr>
            <w:r w:rsidRPr="00A44F18">
              <w:rPr>
                <w:b/>
                <w:sz w:val="20"/>
                <w:szCs w:val="20"/>
              </w:rPr>
              <w:t>Keteranngan</w:t>
            </w:r>
          </w:p>
        </w:tc>
      </w:tr>
      <w:tr w:rsidR="000E1715" w:rsidRPr="00A44F18" w14:paraId="65A6BF16" w14:textId="77777777" w:rsidTr="000E1715">
        <w:trPr>
          <w:trHeight w:val="70"/>
        </w:trPr>
        <w:tc>
          <w:tcPr>
            <w:tcW w:w="992" w:type="dxa"/>
          </w:tcPr>
          <w:p w14:paraId="25783F4C" w14:textId="77777777" w:rsidR="000E1715" w:rsidRPr="00A44F18" w:rsidRDefault="000E1715" w:rsidP="000E1715">
            <w:pPr>
              <w:pStyle w:val="TableParagraph"/>
              <w:jc w:val="center"/>
              <w:rPr>
                <w:sz w:val="20"/>
                <w:szCs w:val="20"/>
              </w:rPr>
            </w:pPr>
            <w:r w:rsidRPr="00A44F18">
              <w:rPr>
                <w:sz w:val="20"/>
                <w:szCs w:val="20"/>
              </w:rPr>
              <w:t>2013</w:t>
            </w:r>
          </w:p>
        </w:tc>
        <w:tc>
          <w:tcPr>
            <w:tcW w:w="1987" w:type="dxa"/>
          </w:tcPr>
          <w:p w14:paraId="11210900" w14:textId="77777777" w:rsidR="000E1715" w:rsidRPr="00A44F18" w:rsidRDefault="000E1715" w:rsidP="000E1715">
            <w:pPr>
              <w:pStyle w:val="TableParagraph"/>
              <w:ind w:left="87" w:right="78"/>
              <w:jc w:val="right"/>
              <w:rPr>
                <w:sz w:val="20"/>
                <w:szCs w:val="20"/>
              </w:rPr>
            </w:pPr>
            <w:r w:rsidRPr="00A44F18">
              <w:rPr>
                <w:sz w:val="20"/>
                <w:szCs w:val="20"/>
              </w:rPr>
              <w:t>545.553.069.011</w:t>
            </w:r>
          </w:p>
        </w:tc>
        <w:tc>
          <w:tcPr>
            <w:tcW w:w="2101" w:type="dxa"/>
          </w:tcPr>
          <w:p w14:paraId="3B62F5EE" w14:textId="77777777" w:rsidR="000E1715" w:rsidRPr="00A44F18" w:rsidRDefault="000E1715" w:rsidP="000E1715">
            <w:pPr>
              <w:pStyle w:val="TableParagraph"/>
              <w:ind w:right="99"/>
              <w:jc w:val="right"/>
              <w:rPr>
                <w:sz w:val="20"/>
                <w:szCs w:val="20"/>
              </w:rPr>
            </w:pPr>
            <w:r w:rsidRPr="00A44F18">
              <w:rPr>
                <w:sz w:val="20"/>
                <w:szCs w:val="20"/>
              </w:rPr>
              <w:t>560.020.119.914</w:t>
            </w:r>
          </w:p>
        </w:tc>
        <w:tc>
          <w:tcPr>
            <w:tcW w:w="1418" w:type="dxa"/>
          </w:tcPr>
          <w:p w14:paraId="5E817663" w14:textId="77777777" w:rsidR="000E1715" w:rsidRPr="00A44F18" w:rsidRDefault="000E1715" w:rsidP="000E1715">
            <w:pPr>
              <w:pStyle w:val="TableParagraph"/>
              <w:ind w:right="97"/>
              <w:jc w:val="right"/>
              <w:rPr>
                <w:sz w:val="20"/>
                <w:szCs w:val="20"/>
              </w:rPr>
            </w:pPr>
            <w:r w:rsidRPr="00A44F18">
              <w:rPr>
                <w:sz w:val="20"/>
                <w:szCs w:val="20"/>
              </w:rPr>
              <w:t>97,42</w:t>
            </w:r>
          </w:p>
        </w:tc>
        <w:tc>
          <w:tcPr>
            <w:tcW w:w="2009" w:type="dxa"/>
          </w:tcPr>
          <w:p w14:paraId="27A7A662" w14:textId="77777777" w:rsidR="000E1715" w:rsidRPr="00A44F18" w:rsidRDefault="000E1715" w:rsidP="000E1715">
            <w:pPr>
              <w:pStyle w:val="TableParagraph"/>
              <w:ind w:left="107"/>
              <w:rPr>
                <w:sz w:val="20"/>
                <w:szCs w:val="20"/>
              </w:rPr>
            </w:pPr>
            <w:r w:rsidRPr="00A44F18">
              <w:rPr>
                <w:sz w:val="20"/>
                <w:szCs w:val="20"/>
              </w:rPr>
              <w:t>Efisien</w:t>
            </w:r>
          </w:p>
        </w:tc>
      </w:tr>
      <w:tr w:rsidR="000E1715" w:rsidRPr="00A44F18" w14:paraId="6086F015" w14:textId="77777777" w:rsidTr="000E1715">
        <w:trPr>
          <w:trHeight w:val="70"/>
        </w:trPr>
        <w:tc>
          <w:tcPr>
            <w:tcW w:w="992" w:type="dxa"/>
          </w:tcPr>
          <w:p w14:paraId="48FDA5C1" w14:textId="77777777" w:rsidR="000E1715" w:rsidRPr="00A44F18" w:rsidRDefault="000E1715" w:rsidP="000E1715">
            <w:pPr>
              <w:pStyle w:val="TableParagraph"/>
              <w:jc w:val="center"/>
              <w:rPr>
                <w:sz w:val="20"/>
                <w:szCs w:val="20"/>
              </w:rPr>
            </w:pPr>
            <w:r w:rsidRPr="00A44F18">
              <w:rPr>
                <w:sz w:val="20"/>
                <w:szCs w:val="20"/>
              </w:rPr>
              <w:t>2014</w:t>
            </w:r>
          </w:p>
        </w:tc>
        <w:tc>
          <w:tcPr>
            <w:tcW w:w="1987" w:type="dxa"/>
          </w:tcPr>
          <w:p w14:paraId="45CCB322" w14:textId="77777777" w:rsidR="000E1715" w:rsidRPr="00A44F18" w:rsidRDefault="000E1715" w:rsidP="000E1715">
            <w:pPr>
              <w:pStyle w:val="TableParagraph"/>
              <w:ind w:left="87" w:right="78"/>
              <w:jc w:val="right"/>
              <w:rPr>
                <w:sz w:val="20"/>
                <w:szCs w:val="20"/>
              </w:rPr>
            </w:pPr>
            <w:r w:rsidRPr="00A44F18">
              <w:rPr>
                <w:sz w:val="20"/>
                <w:szCs w:val="20"/>
              </w:rPr>
              <w:t>729.568.321.376</w:t>
            </w:r>
          </w:p>
        </w:tc>
        <w:tc>
          <w:tcPr>
            <w:tcW w:w="2101" w:type="dxa"/>
          </w:tcPr>
          <w:p w14:paraId="5900E6E8" w14:textId="77777777" w:rsidR="000E1715" w:rsidRPr="00A44F18" w:rsidRDefault="000E1715" w:rsidP="000E1715">
            <w:pPr>
              <w:pStyle w:val="TableParagraph"/>
              <w:ind w:right="99"/>
              <w:jc w:val="right"/>
              <w:rPr>
                <w:sz w:val="20"/>
                <w:szCs w:val="20"/>
              </w:rPr>
            </w:pPr>
            <w:r w:rsidRPr="00A44F18">
              <w:rPr>
                <w:sz w:val="20"/>
                <w:szCs w:val="20"/>
              </w:rPr>
              <w:t>756.493.119.914</w:t>
            </w:r>
          </w:p>
        </w:tc>
        <w:tc>
          <w:tcPr>
            <w:tcW w:w="1418" w:type="dxa"/>
          </w:tcPr>
          <w:p w14:paraId="12A73E08" w14:textId="77777777" w:rsidR="000E1715" w:rsidRPr="00A44F18" w:rsidRDefault="000E1715" w:rsidP="000E1715">
            <w:pPr>
              <w:pStyle w:val="TableParagraph"/>
              <w:ind w:right="97"/>
              <w:jc w:val="right"/>
              <w:rPr>
                <w:sz w:val="20"/>
                <w:szCs w:val="20"/>
              </w:rPr>
            </w:pPr>
            <w:r w:rsidRPr="00A44F18">
              <w:rPr>
                <w:sz w:val="20"/>
                <w:szCs w:val="20"/>
              </w:rPr>
              <w:t>96,44</w:t>
            </w:r>
          </w:p>
        </w:tc>
        <w:tc>
          <w:tcPr>
            <w:tcW w:w="2009" w:type="dxa"/>
          </w:tcPr>
          <w:p w14:paraId="35037407" w14:textId="77777777" w:rsidR="000E1715" w:rsidRPr="00A44F18" w:rsidRDefault="000E1715" w:rsidP="000E1715">
            <w:pPr>
              <w:pStyle w:val="TableParagraph"/>
              <w:ind w:left="107"/>
              <w:rPr>
                <w:sz w:val="20"/>
                <w:szCs w:val="20"/>
              </w:rPr>
            </w:pPr>
            <w:r w:rsidRPr="00A44F18">
              <w:rPr>
                <w:sz w:val="20"/>
                <w:szCs w:val="20"/>
              </w:rPr>
              <w:t>Efisien</w:t>
            </w:r>
          </w:p>
        </w:tc>
      </w:tr>
      <w:tr w:rsidR="000E1715" w:rsidRPr="00A44F18" w14:paraId="0CE9359B" w14:textId="77777777" w:rsidTr="000E1715">
        <w:trPr>
          <w:trHeight w:val="70"/>
        </w:trPr>
        <w:tc>
          <w:tcPr>
            <w:tcW w:w="992" w:type="dxa"/>
          </w:tcPr>
          <w:p w14:paraId="33B530AB" w14:textId="77777777" w:rsidR="000E1715" w:rsidRPr="00A44F18" w:rsidRDefault="000E1715" w:rsidP="000E1715">
            <w:pPr>
              <w:pStyle w:val="TableParagraph"/>
              <w:jc w:val="center"/>
              <w:rPr>
                <w:sz w:val="20"/>
                <w:szCs w:val="20"/>
              </w:rPr>
            </w:pPr>
            <w:r w:rsidRPr="00A44F18">
              <w:rPr>
                <w:sz w:val="20"/>
                <w:szCs w:val="20"/>
              </w:rPr>
              <w:t>2015</w:t>
            </w:r>
          </w:p>
        </w:tc>
        <w:tc>
          <w:tcPr>
            <w:tcW w:w="1987" w:type="dxa"/>
          </w:tcPr>
          <w:p w14:paraId="4918DE32" w14:textId="77777777" w:rsidR="000E1715" w:rsidRPr="00A44F18" w:rsidRDefault="000E1715" w:rsidP="000E1715">
            <w:pPr>
              <w:pStyle w:val="TableParagraph"/>
              <w:ind w:left="87" w:right="78"/>
              <w:jc w:val="right"/>
              <w:rPr>
                <w:sz w:val="20"/>
                <w:szCs w:val="20"/>
              </w:rPr>
            </w:pPr>
            <w:r w:rsidRPr="00A44F18">
              <w:rPr>
                <w:sz w:val="20"/>
                <w:szCs w:val="20"/>
              </w:rPr>
              <w:t>788.712.999.182</w:t>
            </w:r>
          </w:p>
        </w:tc>
        <w:tc>
          <w:tcPr>
            <w:tcW w:w="2101" w:type="dxa"/>
          </w:tcPr>
          <w:p w14:paraId="5A110858" w14:textId="77777777" w:rsidR="000E1715" w:rsidRPr="00A44F18" w:rsidRDefault="000E1715" w:rsidP="000E1715">
            <w:pPr>
              <w:pStyle w:val="TableParagraph"/>
              <w:ind w:right="99"/>
              <w:jc w:val="right"/>
              <w:rPr>
                <w:sz w:val="20"/>
                <w:szCs w:val="20"/>
              </w:rPr>
            </w:pPr>
            <w:r w:rsidRPr="00A44F18">
              <w:rPr>
                <w:sz w:val="20"/>
                <w:szCs w:val="20"/>
              </w:rPr>
              <w:t>788.699.248.564</w:t>
            </w:r>
          </w:p>
        </w:tc>
        <w:tc>
          <w:tcPr>
            <w:tcW w:w="1418" w:type="dxa"/>
          </w:tcPr>
          <w:p w14:paraId="5A79EC30" w14:textId="77777777" w:rsidR="000E1715" w:rsidRPr="00A44F18" w:rsidRDefault="000E1715" w:rsidP="000E1715">
            <w:pPr>
              <w:pStyle w:val="TableParagraph"/>
              <w:ind w:right="100"/>
              <w:jc w:val="right"/>
              <w:rPr>
                <w:sz w:val="20"/>
                <w:szCs w:val="20"/>
              </w:rPr>
            </w:pPr>
            <w:r w:rsidRPr="00A44F18">
              <w:rPr>
                <w:sz w:val="20"/>
                <w:szCs w:val="20"/>
              </w:rPr>
              <w:t>100,00</w:t>
            </w:r>
          </w:p>
        </w:tc>
        <w:tc>
          <w:tcPr>
            <w:tcW w:w="2009" w:type="dxa"/>
          </w:tcPr>
          <w:p w14:paraId="1266CD93" w14:textId="77777777" w:rsidR="000E1715" w:rsidRPr="00A44F18" w:rsidRDefault="000E1715" w:rsidP="000E1715">
            <w:pPr>
              <w:pStyle w:val="TableParagraph"/>
              <w:ind w:left="107"/>
              <w:rPr>
                <w:sz w:val="20"/>
                <w:szCs w:val="20"/>
              </w:rPr>
            </w:pPr>
            <w:r w:rsidRPr="00A44F18">
              <w:rPr>
                <w:sz w:val="20"/>
                <w:szCs w:val="20"/>
              </w:rPr>
              <w:t>Efisien Berimbang</w:t>
            </w:r>
          </w:p>
        </w:tc>
      </w:tr>
      <w:tr w:rsidR="000E1715" w:rsidRPr="00A44F18" w14:paraId="37822CC6" w14:textId="77777777" w:rsidTr="000E1715">
        <w:trPr>
          <w:trHeight w:val="70"/>
        </w:trPr>
        <w:tc>
          <w:tcPr>
            <w:tcW w:w="992" w:type="dxa"/>
          </w:tcPr>
          <w:p w14:paraId="69BA2D6F" w14:textId="77777777" w:rsidR="000E1715" w:rsidRPr="00A44F18" w:rsidRDefault="000E1715" w:rsidP="000E1715">
            <w:pPr>
              <w:pStyle w:val="TableParagraph"/>
              <w:jc w:val="center"/>
              <w:rPr>
                <w:sz w:val="20"/>
                <w:szCs w:val="20"/>
              </w:rPr>
            </w:pPr>
            <w:r w:rsidRPr="00A44F18">
              <w:rPr>
                <w:sz w:val="20"/>
                <w:szCs w:val="20"/>
              </w:rPr>
              <w:t>2016</w:t>
            </w:r>
          </w:p>
        </w:tc>
        <w:tc>
          <w:tcPr>
            <w:tcW w:w="1987" w:type="dxa"/>
          </w:tcPr>
          <w:p w14:paraId="266DE905" w14:textId="77777777" w:rsidR="000E1715" w:rsidRPr="00A44F18" w:rsidRDefault="000E1715" w:rsidP="000E1715">
            <w:pPr>
              <w:pStyle w:val="TableParagraph"/>
              <w:ind w:left="87" w:right="78"/>
              <w:jc w:val="right"/>
              <w:rPr>
                <w:sz w:val="20"/>
                <w:szCs w:val="20"/>
              </w:rPr>
            </w:pPr>
            <w:r w:rsidRPr="00A44F18">
              <w:rPr>
                <w:sz w:val="20"/>
                <w:szCs w:val="20"/>
              </w:rPr>
              <w:t>928.809.983.737</w:t>
            </w:r>
          </w:p>
        </w:tc>
        <w:tc>
          <w:tcPr>
            <w:tcW w:w="2101" w:type="dxa"/>
          </w:tcPr>
          <w:p w14:paraId="61913BA8" w14:textId="77777777" w:rsidR="000E1715" w:rsidRPr="00A44F18" w:rsidRDefault="000E1715" w:rsidP="000E1715">
            <w:pPr>
              <w:pStyle w:val="TableParagraph"/>
              <w:ind w:right="99"/>
              <w:jc w:val="right"/>
              <w:rPr>
                <w:sz w:val="20"/>
                <w:szCs w:val="20"/>
              </w:rPr>
            </w:pPr>
            <w:r w:rsidRPr="00A44F18">
              <w:rPr>
                <w:sz w:val="20"/>
                <w:szCs w:val="20"/>
              </w:rPr>
              <w:t>984.060.051.478</w:t>
            </w:r>
          </w:p>
        </w:tc>
        <w:tc>
          <w:tcPr>
            <w:tcW w:w="1418" w:type="dxa"/>
          </w:tcPr>
          <w:p w14:paraId="1BAA89E1" w14:textId="77777777" w:rsidR="000E1715" w:rsidRPr="00A44F18" w:rsidRDefault="000E1715" w:rsidP="000E1715">
            <w:pPr>
              <w:pStyle w:val="TableParagraph"/>
              <w:ind w:right="97"/>
              <w:jc w:val="right"/>
              <w:rPr>
                <w:sz w:val="20"/>
                <w:szCs w:val="20"/>
              </w:rPr>
            </w:pPr>
            <w:r w:rsidRPr="00A44F18">
              <w:rPr>
                <w:sz w:val="20"/>
                <w:szCs w:val="20"/>
              </w:rPr>
              <w:t>94,39</w:t>
            </w:r>
          </w:p>
        </w:tc>
        <w:tc>
          <w:tcPr>
            <w:tcW w:w="2009" w:type="dxa"/>
          </w:tcPr>
          <w:p w14:paraId="78783B27" w14:textId="77777777" w:rsidR="000E1715" w:rsidRPr="00A44F18" w:rsidRDefault="000E1715" w:rsidP="000E1715">
            <w:pPr>
              <w:pStyle w:val="TableParagraph"/>
              <w:ind w:left="107"/>
              <w:rPr>
                <w:sz w:val="20"/>
                <w:szCs w:val="20"/>
              </w:rPr>
            </w:pPr>
            <w:r w:rsidRPr="00A44F18">
              <w:rPr>
                <w:sz w:val="20"/>
                <w:szCs w:val="20"/>
              </w:rPr>
              <w:t>Efisien</w:t>
            </w:r>
          </w:p>
        </w:tc>
      </w:tr>
      <w:tr w:rsidR="000E1715" w:rsidRPr="00A44F18" w14:paraId="0C1DB9B2" w14:textId="77777777" w:rsidTr="000E1715">
        <w:trPr>
          <w:trHeight w:val="70"/>
        </w:trPr>
        <w:tc>
          <w:tcPr>
            <w:tcW w:w="992" w:type="dxa"/>
          </w:tcPr>
          <w:p w14:paraId="17FC6719" w14:textId="77777777" w:rsidR="000E1715" w:rsidRPr="00A44F18" w:rsidRDefault="000E1715" w:rsidP="000E1715">
            <w:pPr>
              <w:pStyle w:val="TableParagraph"/>
              <w:jc w:val="center"/>
              <w:rPr>
                <w:sz w:val="20"/>
                <w:szCs w:val="20"/>
              </w:rPr>
            </w:pPr>
            <w:r w:rsidRPr="00A44F18">
              <w:rPr>
                <w:sz w:val="20"/>
                <w:szCs w:val="20"/>
              </w:rPr>
              <w:t>2017</w:t>
            </w:r>
          </w:p>
        </w:tc>
        <w:tc>
          <w:tcPr>
            <w:tcW w:w="1987" w:type="dxa"/>
          </w:tcPr>
          <w:p w14:paraId="490BE247" w14:textId="77777777" w:rsidR="000E1715" w:rsidRPr="00A44F18" w:rsidRDefault="000E1715" w:rsidP="000E1715">
            <w:pPr>
              <w:pStyle w:val="TableParagraph"/>
              <w:ind w:left="87" w:right="78"/>
              <w:jc w:val="right"/>
              <w:rPr>
                <w:sz w:val="20"/>
                <w:szCs w:val="20"/>
              </w:rPr>
            </w:pPr>
            <w:r w:rsidRPr="00A44F18">
              <w:rPr>
                <w:sz w:val="20"/>
                <w:szCs w:val="20"/>
              </w:rPr>
              <w:t>918.455.638.870</w:t>
            </w:r>
          </w:p>
        </w:tc>
        <w:tc>
          <w:tcPr>
            <w:tcW w:w="2101" w:type="dxa"/>
          </w:tcPr>
          <w:p w14:paraId="67F4A079" w14:textId="77777777" w:rsidR="000E1715" w:rsidRPr="00A44F18" w:rsidRDefault="000E1715" w:rsidP="000E1715">
            <w:pPr>
              <w:pStyle w:val="TableParagraph"/>
              <w:ind w:right="97"/>
              <w:jc w:val="right"/>
              <w:rPr>
                <w:sz w:val="20"/>
                <w:szCs w:val="20"/>
              </w:rPr>
            </w:pPr>
            <w:r w:rsidRPr="00A44F18">
              <w:rPr>
                <w:sz w:val="20"/>
                <w:szCs w:val="20"/>
              </w:rPr>
              <w:t>1.014.826.702.264</w:t>
            </w:r>
          </w:p>
        </w:tc>
        <w:tc>
          <w:tcPr>
            <w:tcW w:w="1418" w:type="dxa"/>
          </w:tcPr>
          <w:p w14:paraId="2EBD2444" w14:textId="77777777" w:rsidR="000E1715" w:rsidRPr="00A44F18" w:rsidRDefault="000E1715" w:rsidP="000E1715">
            <w:pPr>
              <w:pStyle w:val="TableParagraph"/>
              <w:ind w:right="97"/>
              <w:jc w:val="right"/>
              <w:rPr>
                <w:sz w:val="20"/>
                <w:szCs w:val="20"/>
              </w:rPr>
            </w:pPr>
            <w:r w:rsidRPr="00A44F18">
              <w:rPr>
                <w:sz w:val="20"/>
                <w:szCs w:val="20"/>
              </w:rPr>
              <w:t>90,50</w:t>
            </w:r>
          </w:p>
        </w:tc>
        <w:tc>
          <w:tcPr>
            <w:tcW w:w="2009" w:type="dxa"/>
          </w:tcPr>
          <w:p w14:paraId="2925042B" w14:textId="77777777" w:rsidR="000E1715" w:rsidRPr="00A44F18" w:rsidRDefault="000E1715" w:rsidP="000E1715">
            <w:pPr>
              <w:pStyle w:val="TableParagraph"/>
              <w:ind w:left="107"/>
              <w:rPr>
                <w:sz w:val="20"/>
                <w:szCs w:val="20"/>
              </w:rPr>
            </w:pPr>
            <w:r w:rsidRPr="00A44F18">
              <w:rPr>
                <w:sz w:val="20"/>
                <w:szCs w:val="20"/>
              </w:rPr>
              <w:t>Efisien</w:t>
            </w:r>
          </w:p>
        </w:tc>
      </w:tr>
    </w:tbl>
    <w:p w14:paraId="6B698D7F" w14:textId="77777777" w:rsidR="000E1715" w:rsidRDefault="000E1715" w:rsidP="000E1715">
      <w:pPr>
        <w:pStyle w:val="BodyText"/>
        <w:ind w:left="426"/>
      </w:pPr>
      <w:r>
        <w:t>Sumber: Data diolah, 2019</w:t>
      </w:r>
    </w:p>
    <w:p w14:paraId="673335D4" w14:textId="77777777" w:rsidR="000E1715" w:rsidRDefault="000E1715" w:rsidP="000E1715">
      <w:pPr>
        <w:pStyle w:val="Heading1"/>
        <w:spacing w:before="0" w:line="240" w:lineRule="auto"/>
        <w:jc w:val="both"/>
        <w:rPr>
          <w:rFonts w:ascii="Times New Roman" w:hAnsi="Times New Roman" w:cs="Times New Roman"/>
          <w:color w:val="000000" w:themeColor="text1"/>
          <w:sz w:val="24"/>
          <w:szCs w:val="24"/>
        </w:rPr>
      </w:pPr>
    </w:p>
    <w:p w14:paraId="28A4094B" w14:textId="77777777" w:rsidR="000E1715" w:rsidRPr="000E1715" w:rsidRDefault="000E1715" w:rsidP="000E1715">
      <w:pPr>
        <w:pStyle w:val="Heading1"/>
        <w:spacing w:before="0" w:line="240" w:lineRule="auto"/>
        <w:jc w:val="both"/>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Rasio</w:t>
      </w:r>
      <w:r w:rsidRPr="000E1715">
        <w:rPr>
          <w:rFonts w:ascii="Times New Roman" w:hAnsi="Times New Roman" w:cs="Times New Roman"/>
          <w:b/>
          <w:color w:val="000000" w:themeColor="text1"/>
          <w:spacing w:val="-4"/>
          <w:sz w:val="24"/>
          <w:szCs w:val="24"/>
        </w:rPr>
        <w:t xml:space="preserve"> </w:t>
      </w:r>
      <w:r w:rsidRPr="000E1715">
        <w:rPr>
          <w:rFonts w:ascii="Times New Roman" w:hAnsi="Times New Roman" w:cs="Times New Roman"/>
          <w:b/>
          <w:color w:val="000000" w:themeColor="text1"/>
          <w:sz w:val="24"/>
          <w:szCs w:val="24"/>
        </w:rPr>
        <w:t>Efektivitas</w:t>
      </w:r>
    </w:p>
    <w:p w14:paraId="3805509F" w14:textId="77777777" w:rsidR="000E1715" w:rsidRPr="000E1715" w:rsidRDefault="000E1715" w:rsidP="000E1715">
      <w:pPr>
        <w:pStyle w:val="Heading1"/>
        <w:spacing w:before="0" w:line="240" w:lineRule="auto"/>
        <w:ind w:firstLine="567"/>
        <w:jc w:val="both"/>
        <w:rPr>
          <w:rFonts w:ascii="Times New Roman" w:hAnsi="Times New Roman" w:cs="Times New Roman"/>
          <w:b/>
          <w:color w:val="000000" w:themeColor="text1"/>
          <w:sz w:val="24"/>
          <w:szCs w:val="24"/>
        </w:rPr>
      </w:pPr>
      <w:r w:rsidRPr="000E1715">
        <w:rPr>
          <w:rFonts w:ascii="Times New Roman" w:hAnsi="Times New Roman" w:cs="Times New Roman"/>
          <w:color w:val="000000" w:themeColor="text1"/>
          <w:sz w:val="24"/>
          <w:szCs w:val="24"/>
        </w:rPr>
        <w:t>Rasio Efektivitas PAD Kota Langsa menggambarkan kemampuan Pemerintah Kota Langsa dalam</w:t>
      </w:r>
      <w:r w:rsidRPr="000E1715">
        <w:rPr>
          <w:rFonts w:ascii="Times New Roman" w:hAnsi="Times New Roman" w:cs="Times New Roman"/>
          <w:color w:val="000000" w:themeColor="text1"/>
          <w:sz w:val="24"/>
          <w:szCs w:val="24"/>
          <w:lang w:val="id-ID"/>
        </w:rPr>
        <w:t xml:space="preserve"> </w:t>
      </w:r>
      <w:r w:rsidRPr="000E1715">
        <w:rPr>
          <w:rFonts w:ascii="Times New Roman" w:hAnsi="Times New Roman" w:cs="Times New Roman"/>
          <w:color w:val="000000" w:themeColor="text1"/>
          <w:sz w:val="24"/>
          <w:szCs w:val="24"/>
        </w:rPr>
        <w:t>merealisasi Target PAD yang telah ditetapkan pada setiap tahun anggaran dengan potensi sumber-sumber pendapatan daerah yang ada. Nilai Rasio Efektivitas yang semakin tinggi menggambarkan bahwa kinerja keuangan daerah semakin baik. Hasil perhitungan Rasio Efektivitas Keuangan Daerah Kota Langsa lebih rinci dapat dilihat pada tabel 6 berikut.</w:t>
      </w:r>
    </w:p>
    <w:p w14:paraId="3EF2BD74" w14:textId="77777777" w:rsidR="000E1715" w:rsidRPr="000E1715" w:rsidRDefault="000E1715" w:rsidP="000E1715">
      <w:pPr>
        <w:pStyle w:val="Heading1"/>
        <w:jc w:val="center"/>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Tabel 6</w:t>
      </w:r>
      <w:r w:rsidRPr="000E1715">
        <w:rPr>
          <w:rFonts w:ascii="Times New Roman" w:hAnsi="Times New Roman" w:cs="Times New Roman"/>
          <w:b/>
          <w:color w:val="000000" w:themeColor="text1"/>
          <w:sz w:val="24"/>
          <w:szCs w:val="24"/>
          <w:lang w:val="id-ID"/>
        </w:rPr>
        <w:t xml:space="preserve"> </w:t>
      </w:r>
      <w:r w:rsidRPr="000E1715">
        <w:rPr>
          <w:rFonts w:ascii="Times New Roman" w:hAnsi="Times New Roman" w:cs="Times New Roman"/>
          <w:b/>
          <w:color w:val="000000" w:themeColor="text1"/>
          <w:sz w:val="24"/>
          <w:szCs w:val="24"/>
        </w:rPr>
        <w:t>Hasil Perhitungan Rasio Efektivitas Keuangan Daerah Kota Langsa, 2013-2017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2092"/>
        <w:gridCol w:w="1984"/>
        <w:gridCol w:w="1735"/>
        <w:gridCol w:w="1843"/>
      </w:tblGrid>
      <w:tr w:rsidR="000E1715" w:rsidRPr="00A44F18" w14:paraId="6DA5AA31" w14:textId="77777777" w:rsidTr="000E1715">
        <w:trPr>
          <w:trHeight w:val="461"/>
        </w:trPr>
        <w:tc>
          <w:tcPr>
            <w:tcW w:w="983" w:type="dxa"/>
            <w:vAlign w:val="center"/>
          </w:tcPr>
          <w:p w14:paraId="015ACEE1" w14:textId="77777777" w:rsidR="000E1715" w:rsidRPr="00A44F18" w:rsidRDefault="000E1715" w:rsidP="000E1715">
            <w:pPr>
              <w:pStyle w:val="TableParagraph"/>
              <w:jc w:val="center"/>
              <w:rPr>
                <w:b/>
                <w:sz w:val="20"/>
                <w:szCs w:val="20"/>
              </w:rPr>
            </w:pPr>
            <w:r w:rsidRPr="00A44F18">
              <w:rPr>
                <w:b/>
                <w:sz w:val="20"/>
                <w:szCs w:val="20"/>
              </w:rPr>
              <w:t>T</w:t>
            </w:r>
            <w:r>
              <w:rPr>
                <w:b/>
                <w:sz w:val="20"/>
                <w:szCs w:val="20"/>
                <w:lang w:val="id-ID"/>
              </w:rPr>
              <w:t>a</w:t>
            </w:r>
            <w:r w:rsidRPr="00A44F18">
              <w:rPr>
                <w:b/>
                <w:sz w:val="20"/>
                <w:szCs w:val="20"/>
              </w:rPr>
              <w:t>h</w:t>
            </w:r>
            <w:r>
              <w:rPr>
                <w:b/>
                <w:sz w:val="20"/>
                <w:szCs w:val="20"/>
                <w:lang w:val="id-ID"/>
              </w:rPr>
              <w:t>u</w:t>
            </w:r>
            <w:r w:rsidRPr="00A44F18">
              <w:rPr>
                <w:b/>
                <w:sz w:val="20"/>
                <w:szCs w:val="20"/>
              </w:rPr>
              <w:t>n</w:t>
            </w:r>
          </w:p>
        </w:tc>
        <w:tc>
          <w:tcPr>
            <w:tcW w:w="2092" w:type="dxa"/>
            <w:vAlign w:val="center"/>
          </w:tcPr>
          <w:p w14:paraId="13BF4902" w14:textId="77777777" w:rsidR="000E1715" w:rsidRPr="00A44F18" w:rsidRDefault="000E1715" w:rsidP="000E1715">
            <w:pPr>
              <w:pStyle w:val="TableParagraph"/>
              <w:ind w:right="109"/>
              <w:jc w:val="center"/>
              <w:rPr>
                <w:b/>
                <w:sz w:val="20"/>
                <w:szCs w:val="20"/>
              </w:rPr>
            </w:pPr>
            <w:r w:rsidRPr="00A44F18">
              <w:rPr>
                <w:b/>
                <w:sz w:val="20"/>
                <w:szCs w:val="20"/>
              </w:rPr>
              <w:t>Target Penerimaan PAD</w:t>
            </w:r>
          </w:p>
        </w:tc>
        <w:tc>
          <w:tcPr>
            <w:tcW w:w="1984" w:type="dxa"/>
            <w:vAlign w:val="center"/>
          </w:tcPr>
          <w:p w14:paraId="2C609F35" w14:textId="77777777" w:rsidR="000E1715" w:rsidRPr="00A44F18" w:rsidRDefault="000E1715" w:rsidP="000E1715">
            <w:pPr>
              <w:pStyle w:val="TableParagraph"/>
              <w:ind w:right="143"/>
              <w:jc w:val="center"/>
              <w:rPr>
                <w:b/>
                <w:sz w:val="20"/>
                <w:szCs w:val="20"/>
              </w:rPr>
            </w:pPr>
            <w:r w:rsidRPr="00A44F18">
              <w:rPr>
                <w:b/>
                <w:sz w:val="20"/>
                <w:szCs w:val="20"/>
              </w:rPr>
              <w:t>Realisasi Penerimaan PAD</w:t>
            </w:r>
          </w:p>
        </w:tc>
        <w:tc>
          <w:tcPr>
            <w:tcW w:w="1735" w:type="dxa"/>
            <w:vAlign w:val="center"/>
          </w:tcPr>
          <w:p w14:paraId="11C86C31" w14:textId="77777777" w:rsidR="000E1715" w:rsidRPr="00A44F18" w:rsidRDefault="000E1715" w:rsidP="000E1715">
            <w:pPr>
              <w:pStyle w:val="TableParagraph"/>
              <w:jc w:val="center"/>
              <w:rPr>
                <w:b/>
                <w:sz w:val="20"/>
                <w:szCs w:val="20"/>
              </w:rPr>
            </w:pPr>
            <w:r w:rsidRPr="00A44F18">
              <w:rPr>
                <w:b/>
                <w:sz w:val="20"/>
                <w:szCs w:val="20"/>
              </w:rPr>
              <w:t>Rasio</w:t>
            </w:r>
            <w:r w:rsidRPr="00A44F18">
              <w:rPr>
                <w:b/>
                <w:sz w:val="20"/>
                <w:szCs w:val="20"/>
                <w:lang w:val="id-ID"/>
              </w:rPr>
              <w:t xml:space="preserve"> </w:t>
            </w:r>
            <w:r w:rsidRPr="00A44F18">
              <w:rPr>
                <w:b/>
                <w:sz w:val="20"/>
                <w:szCs w:val="20"/>
              </w:rPr>
              <w:t>Efektivitas (%)</w:t>
            </w:r>
          </w:p>
        </w:tc>
        <w:tc>
          <w:tcPr>
            <w:tcW w:w="1843" w:type="dxa"/>
            <w:vAlign w:val="center"/>
          </w:tcPr>
          <w:p w14:paraId="50EB4AE9" w14:textId="77777777" w:rsidR="000E1715" w:rsidRPr="00A44F18" w:rsidRDefault="000E1715" w:rsidP="000E1715">
            <w:pPr>
              <w:pStyle w:val="TableParagraph"/>
              <w:jc w:val="center"/>
              <w:rPr>
                <w:b/>
                <w:sz w:val="20"/>
                <w:szCs w:val="20"/>
              </w:rPr>
            </w:pPr>
            <w:r>
              <w:rPr>
                <w:b/>
                <w:sz w:val="20"/>
                <w:szCs w:val="20"/>
              </w:rPr>
              <w:t>Ketera</w:t>
            </w:r>
            <w:r w:rsidRPr="00A44F18">
              <w:rPr>
                <w:b/>
                <w:sz w:val="20"/>
                <w:szCs w:val="20"/>
              </w:rPr>
              <w:t>ngan</w:t>
            </w:r>
          </w:p>
        </w:tc>
      </w:tr>
      <w:tr w:rsidR="000E1715" w:rsidRPr="00A44F18" w14:paraId="44A90231" w14:textId="77777777" w:rsidTr="000E1715">
        <w:trPr>
          <w:trHeight w:val="141"/>
        </w:trPr>
        <w:tc>
          <w:tcPr>
            <w:tcW w:w="983" w:type="dxa"/>
          </w:tcPr>
          <w:p w14:paraId="077EFE5C" w14:textId="77777777" w:rsidR="000E1715" w:rsidRPr="00A44F18" w:rsidRDefault="000E1715" w:rsidP="000E1715">
            <w:pPr>
              <w:pStyle w:val="TableParagraph"/>
              <w:jc w:val="center"/>
              <w:rPr>
                <w:sz w:val="20"/>
                <w:szCs w:val="20"/>
              </w:rPr>
            </w:pPr>
            <w:r w:rsidRPr="00A44F18">
              <w:rPr>
                <w:sz w:val="20"/>
                <w:szCs w:val="20"/>
              </w:rPr>
              <w:t>2013</w:t>
            </w:r>
          </w:p>
        </w:tc>
        <w:tc>
          <w:tcPr>
            <w:tcW w:w="2092" w:type="dxa"/>
          </w:tcPr>
          <w:p w14:paraId="2DF0B9E8" w14:textId="77777777" w:rsidR="000E1715" w:rsidRPr="00A44F18" w:rsidRDefault="000E1715" w:rsidP="000E1715">
            <w:pPr>
              <w:pStyle w:val="TableParagraph"/>
              <w:ind w:right="97"/>
              <w:jc w:val="right"/>
              <w:rPr>
                <w:sz w:val="20"/>
                <w:szCs w:val="20"/>
              </w:rPr>
            </w:pPr>
            <w:r w:rsidRPr="00A44F18">
              <w:rPr>
                <w:sz w:val="20"/>
                <w:szCs w:val="20"/>
              </w:rPr>
              <w:t>64.236.271.012</w:t>
            </w:r>
          </w:p>
        </w:tc>
        <w:tc>
          <w:tcPr>
            <w:tcW w:w="1984" w:type="dxa"/>
          </w:tcPr>
          <w:p w14:paraId="0718D2C0" w14:textId="77777777" w:rsidR="000E1715" w:rsidRPr="00A44F18" w:rsidRDefault="000E1715" w:rsidP="000E1715">
            <w:pPr>
              <w:pStyle w:val="TableParagraph"/>
              <w:ind w:right="94"/>
              <w:jc w:val="right"/>
              <w:rPr>
                <w:sz w:val="20"/>
                <w:szCs w:val="20"/>
              </w:rPr>
            </w:pPr>
            <w:r w:rsidRPr="00A44F18">
              <w:rPr>
                <w:sz w:val="20"/>
                <w:szCs w:val="20"/>
              </w:rPr>
              <w:t>57.242.418.960</w:t>
            </w:r>
          </w:p>
        </w:tc>
        <w:tc>
          <w:tcPr>
            <w:tcW w:w="1735" w:type="dxa"/>
          </w:tcPr>
          <w:p w14:paraId="5E59BE94" w14:textId="77777777" w:rsidR="000E1715" w:rsidRPr="00A44F18" w:rsidRDefault="000E1715" w:rsidP="000E1715">
            <w:pPr>
              <w:pStyle w:val="TableParagraph"/>
              <w:ind w:left="85" w:right="74"/>
              <w:jc w:val="right"/>
              <w:rPr>
                <w:sz w:val="20"/>
                <w:szCs w:val="20"/>
              </w:rPr>
            </w:pPr>
            <w:r w:rsidRPr="00A44F18">
              <w:rPr>
                <w:sz w:val="20"/>
                <w:szCs w:val="20"/>
              </w:rPr>
              <w:t>89,11</w:t>
            </w:r>
          </w:p>
        </w:tc>
        <w:tc>
          <w:tcPr>
            <w:tcW w:w="1843" w:type="dxa"/>
          </w:tcPr>
          <w:p w14:paraId="33F121C3" w14:textId="77777777" w:rsidR="000E1715" w:rsidRPr="00A44F18" w:rsidRDefault="000E1715" w:rsidP="000E1715">
            <w:pPr>
              <w:pStyle w:val="TableParagraph"/>
              <w:ind w:left="107"/>
              <w:jc w:val="center"/>
              <w:rPr>
                <w:sz w:val="20"/>
                <w:szCs w:val="20"/>
              </w:rPr>
            </w:pPr>
            <w:r w:rsidRPr="00A44F18">
              <w:rPr>
                <w:sz w:val="20"/>
                <w:szCs w:val="20"/>
              </w:rPr>
              <w:t>Tidak Efektif</w:t>
            </w:r>
          </w:p>
        </w:tc>
      </w:tr>
      <w:tr w:rsidR="000E1715" w:rsidRPr="00A44F18" w14:paraId="7FE1D46F" w14:textId="77777777" w:rsidTr="000E1715">
        <w:trPr>
          <w:trHeight w:val="70"/>
        </w:trPr>
        <w:tc>
          <w:tcPr>
            <w:tcW w:w="983" w:type="dxa"/>
          </w:tcPr>
          <w:p w14:paraId="22C5EF2A" w14:textId="77777777" w:rsidR="000E1715" w:rsidRPr="00A44F18" w:rsidRDefault="000E1715" w:rsidP="000E1715">
            <w:pPr>
              <w:pStyle w:val="TableParagraph"/>
              <w:jc w:val="center"/>
              <w:rPr>
                <w:sz w:val="20"/>
                <w:szCs w:val="20"/>
              </w:rPr>
            </w:pPr>
            <w:r w:rsidRPr="00A44F18">
              <w:rPr>
                <w:sz w:val="20"/>
                <w:szCs w:val="20"/>
              </w:rPr>
              <w:t>2014</w:t>
            </w:r>
          </w:p>
        </w:tc>
        <w:tc>
          <w:tcPr>
            <w:tcW w:w="2092" w:type="dxa"/>
          </w:tcPr>
          <w:p w14:paraId="1E74DE2D" w14:textId="77777777" w:rsidR="000E1715" w:rsidRPr="00A44F18" w:rsidRDefault="000E1715" w:rsidP="000E1715">
            <w:pPr>
              <w:pStyle w:val="TableParagraph"/>
              <w:ind w:right="99"/>
              <w:jc w:val="right"/>
              <w:rPr>
                <w:sz w:val="20"/>
                <w:szCs w:val="20"/>
              </w:rPr>
            </w:pPr>
            <w:r w:rsidRPr="00A44F18">
              <w:rPr>
                <w:sz w:val="20"/>
                <w:szCs w:val="20"/>
              </w:rPr>
              <w:t>105.021.202.287</w:t>
            </w:r>
          </w:p>
        </w:tc>
        <w:tc>
          <w:tcPr>
            <w:tcW w:w="1984" w:type="dxa"/>
          </w:tcPr>
          <w:p w14:paraId="047C1581" w14:textId="77777777" w:rsidR="000E1715" w:rsidRPr="00A44F18" w:rsidRDefault="000E1715" w:rsidP="000E1715">
            <w:pPr>
              <w:pStyle w:val="TableParagraph"/>
              <w:ind w:right="95"/>
              <w:jc w:val="right"/>
              <w:rPr>
                <w:sz w:val="20"/>
                <w:szCs w:val="20"/>
              </w:rPr>
            </w:pPr>
            <w:r w:rsidRPr="00A44F18">
              <w:rPr>
                <w:sz w:val="20"/>
                <w:szCs w:val="20"/>
              </w:rPr>
              <w:t>114.168.702.058</w:t>
            </w:r>
          </w:p>
        </w:tc>
        <w:tc>
          <w:tcPr>
            <w:tcW w:w="1735" w:type="dxa"/>
          </w:tcPr>
          <w:p w14:paraId="2751AF56" w14:textId="77777777" w:rsidR="000E1715" w:rsidRPr="00A44F18" w:rsidRDefault="000E1715" w:rsidP="000E1715">
            <w:pPr>
              <w:pStyle w:val="TableParagraph"/>
              <w:ind w:left="78" w:right="74"/>
              <w:jc w:val="right"/>
              <w:rPr>
                <w:sz w:val="20"/>
                <w:szCs w:val="20"/>
              </w:rPr>
            </w:pPr>
            <w:r w:rsidRPr="00A44F18">
              <w:rPr>
                <w:sz w:val="20"/>
                <w:szCs w:val="20"/>
              </w:rPr>
              <w:t>108,71</w:t>
            </w:r>
          </w:p>
        </w:tc>
        <w:tc>
          <w:tcPr>
            <w:tcW w:w="1843" w:type="dxa"/>
          </w:tcPr>
          <w:p w14:paraId="03C035EF" w14:textId="77777777" w:rsidR="000E1715" w:rsidRPr="00A44F18" w:rsidRDefault="000E1715" w:rsidP="000E1715">
            <w:pPr>
              <w:pStyle w:val="TableParagraph"/>
              <w:ind w:left="107"/>
              <w:jc w:val="center"/>
              <w:rPr>
                <w:sz w:val="20"/>
                <w:szCs w:val="20"/>
              </w:rPr>
            </w:pPr>
            <w:r w:rsidRPr="00A44F18">
              <w:rPr>
                <w:sz w:val="20"/>
                <w:szCs w:val="20"/>
              </w:rPr>
              <w:t>Efektif</w:t>
            </w:r>
          </w:p>
        </w:tc>
      </w:tr>
      <w:tr w:rsidR="000E1715" w:rsidRPr="00A44F18" w14:paraId="148E7BF8" w14:textId="77777777" w:rsidTr="000E1715">
        <w:trPr>
          <w:trHeight w:val="92"/>
        </w:trPr>
        <w:tc>
          <w:tcPr>
            <w:tcW w:w="983" w:type="dxa"/>
          </w:tcPr>
          <w:p w14:paraId="159F9286" w14:textId="77777777" w:rsidR="000E1715" w:rsidRPr="00A44F18" w:rsidRDefault="000E1715" w:rsidP="000E1715">
            <w:pPr>
              <w:pStyle w:val="TableParagraph"/>
              <w:jc w:val="center"/>
              <w:rPr>
                <w:sz w:val="20"/>
                <w:szCs w:val="20"/>
              </w:rPr>
            </w:pPr>
            <w:r w:rsidRPr="00A44F18">
              <w:rPr>
                <w:sz w:val="20"/>
                <w:szCs w:val="20"/>
              </w:rPr>
              <w:t>2015</w:t>
            </w:r>
          </w:p>
        </w:tc>
        <w:tc>
          <w:tcPr>
            <w:tcW w:w="2092" w:type="dxa"/>
          </w:tcPr>
          <w:p w14:paraId="25C4DD3F" w14:textId="77777777" w:rsidR="000E1715" w:rsidRPr="00A44F18" w:rsidRDefault="000E1715" w:rsidP="000E1715">
            <w:pPr>
              <w:pStyle w:val="TableParagraph"/>
              <w:ind w:right="99"/>
              <w:jc w:val="right"/>
              <w:rPr>
                <w:sz w:val="20"/>
                <w:szCs w:val="20"/>
              </w:rPr>
            </w:pPr>
            <w:r w:rsidRPr="00A44F18">
              <w:rPr>
                <w:sz w:val="20"/>
                <w:szCs w:val="20"/>
              </w:rPr>
              <w:t>114.529.994.341</w:t>
            </w:r>
          </w:p>
        </w:tc>
        <w:tc>
          <w:tcPr>
            <w:tcW w:w="1984" w:type="dxa"/>
          </w:tcPr>
          <w:p w14:paraId="0C688711" w14:textId="77777777" w:rsidR="000E1715" w:rsidRPr="00A44F18" w:rsidRDefault="000E1715" w:rsidP="000E1715">
            <w:pPr>
              <w:pStyle w:val="TableParagraph"/>
              <w:ind w:left="34" w:right="107"/>
              <w:jc w:val="right"/>
              <w:rPr>
                <w:sz w:val="20"/>
                <w:szCs w:val="20"/>
              </w:rPr>
            </w:pPr>
            <w:r w:rsidRPr="00A44F18">
              <w:rPr>
                <w:sz w:val="20"/>
                <w:szCs w:val="20"/>
              </w:rPr>
              <w:t>108.924.585.107</w:t>
            </w:r>
          </w:p>
        </w:tc>
        <w:tc>
          <w:tcPr>
            <w:tcW w:w="1735" w:type="dxa"/>
          </w:tcPr>
          <w:p w14:paraId="21124E1A" w14:textId="77777777" w:rsidR="000E1715" w:rsidRPr="00A44F18" w:rsidRDefault="000E1715" w:rsidP="000E1715">
            <w:pPr>
              <w:pStyle w:val="TableParagraph"/>
              <w:ind w:left="85" w:right="74"/>
              <w:jc w:val="right"/>
              <w:rPr>
                <w:sz w:val="20"/>
                <w:szCs w:val="20"/>
              </w:rPr>
            </w:pPr>
            <w:r w:rsidRPr="00A44F18">
              <w:rPr>
                <w:sz w:val="20"/>
                <w:szCs w:val="20"/>
              </w:rPr>
              <w:t>95,11</w:t>
            </w:r>
          </w:p>
        </w:tc>
        <w:tc>
          <w:tcPr>
            <w:tcW w:w="1843" w:type="dxa"/>
          </w:tcPr>
          <w:p w14:paraId="564AF464" w14:textId="77777777" w:rsidR="000E1715" w:rsidRPr="00A44F18" w:rsidRDefault="000E1715" w:rsidP="000E1715">
            <w:pPr>
              <w:pStyle w:val="TableParagraph"/>
              <w:ind w:left="107"/>
              <w:jc w:val="center"/>
              <w:rPr>
                <w:sz w:val="20"/>
                <w:szCs w:val="20"/>
              </w:rPr>
            </w:pPr>
            <w:r w:rsidRPr="00A44F18">
              <w:rPr>
                <w:sz w:val="20"/>
                <w:szCs w:val="20"/>
              </w:rPr>
              <w:t>Tidak Efektif</w:t>
            </w:r>
          </w:p>
        </w:tc>
      </w:tr>
      <w:tr w:rsidR="000E1715" w:rsidRPr="00A44F18" w14:paraId="3748EA27" w14:textId="77777777" w:rsidTr="000E1715">
        <w:trPr>
          <w:trHeight w:val="123"/>
        </w:trPr>
        <w:tc>
          <w:tcPr>
            <w:tcW w:w="983" w:type="dxa"/>
          </w:tcPr>
          <w:p w14:paraId="39369231" w14:textId="77777777" w:rsidR="000E1715" w:rsidRPr="00A44F18" w:rsidRDefault="000E1715" w:rsidP="000E1715">
            <w:pPr>
              <w:pStyle w:val="TableParagraph"/>
              <w:jc w:val="center"/>
              <w:rPr>
                <w:sz w:val="20"/>
                <w:szCs w:val="20"/>
              </w:rPr>
            </w:pPr>
            <w:r w:rsidRPr="00A44F18">
              <w:rPr>
                <w:sz w:val="20"/>
                <w:szCs w:val="20"/>
              </w:rPr>
              <w:t>2016</w:t>
            </w:r>
          </w:p>
        </w:tc>
        <w:tc>
          <w:tcPr>
            <w:tcW w:w="2092" w:type="dxa"/>
          </w:tcPr>
          <w:p w14:paraId="7D932502" w14:textId="77777777" w:rsidR="000E1715" w:rsidRPr="00A44F18" w:rsidRDefault="000E1715" w:rsidP="000E1715">
            <w:pPr>
              <w:pStyle w:val="TableParagraph"/>
              <w:ind w:right="99"/>
              <w:jc w:val="right"/>
              <w:rPr>
                <w:sz w:val="20"/>
                <w:szCs w:val="20"/>
              </w:rPr>
            </w:pPr>
            <w:r w:rsidRPr="00A44F18">
              <w:rPr>
                <w:sz w:val="20"/>
                <w:szCs w:val="20"/>
              </w:rPr>
              <w:t>133.420.175.265</w:t>
            </w:r>
          </w:p>
        </w:tc>
        <w:tc>
          <w:tcPr>
            <w:tcW w:w="1984" w:type="dxa"/>
          </w:tcPr>
          <w:p w14:paraId="10FFBB4F" w14:textId="77777777" w:rsidR="000E1715" w:rsidRPr="00A44F18" w:rsidRDefault="000E1715" w:rsidP="000E1715">
            <w:pPr>
              <w:pStyle w:val="TableParagraph"/>
              <w:ind w:right="95"/>
              <w:jc w:val="right"/>
              <w:rPr>
                <w:sz w:val="20"/>
                <w:szCs w:val="20"/>
              </w:rPr>
            </w:pPr>
            <w:r w:rsidRPr="00A44F18">
              <w:rPr>
                <w:sz w:val="20"/>
                <w:szCs w:val="20"/>
              </w:rPr>
              <w:t>121.369.467.376</w:t>
            </w:r>
          </w:p>
        </w:tc>
        <w:tc>
          <w:tcPr>
            <w:tcW w:w="1735" w:type="dxa"/>
          </w:tcPr>
          <w:p w14:paraId="3DC189A9" w14:textId="77777777" w:rsidR="000E1715" w:rsidRPr="00A44F18" w:rsidRDefault="000E1715" w:rsidP="000E1715">
            <w:pPr>
              <w:pStyle w:val="TableParagraph"/>
              <w:ind w:left="85" w:right="74"/>
              <w:jc w:val="right"/>
              <w:rPr>
                <w:sz w:val="20"/>
                <w:szCs w:val="20"/>
              </w:rPr>
            </w:pPr>
            <w:r w:rsidRPr="00A44F18">
              <w:rPr>
                <w:sz w:val="20"/>
                <w:szCs w:val="20"/>
              </w:rPr>
              <w:t>90,97</w:t>
            </w:r>
          </w:p>
        </w:tc>
        <w:tc>
          <w:tcPr>
            <w:tcW w:w="1843" w:type="dxa"/>
          </w:tcPr>
          <w:p w14:paraId="44CAE891" w14:textId="77777777" w:rsidR="000E1715" w:rsidRPr="00A44F18" w:rsidRDefault="000E1715" w:rsidP="000E1715">
            <w:pPr>
              <w:pStyle w:val="TableParagraph"/>
              <w:ind w:left="107"/>
              <w:jc w:val="center"/>
              <w:rPr>
                <w:sz w:val="20"/>
                <w:szCs w:val="20"/>
              </w:rPr>
            </w:pPr>
            <w:r w:rsidRPr="00A44F18">
              <w:rPr>
                <w:sz w:val="20"/>
                <w:szCs w:val="20"/>
              </w:rPr>
              <w:t>Tidak Efektif</w:t>
            </w:r>
          </w:p>
        </w:tc>
      </w:tr>
      <w:tr w:rsidR="000E1715" w:rsidRPr="00A44F18" w14:paraId="3718F878" w14:textId="77777777" w:rsidTr="000E1715">
        <w:trPr>
          <w:trHeight w:val="70"/>
        </w:trPr>
        <w:tc>
          <w:tcPr>
            <w:tcW w:w="983" w:type="dxa"/>
          </w:tcPr>
          <w:p w14:paraId="034BAE17" w14:textId="77777777" w:rsidR="000E1715" w:rsidRPr="00A44F18" w:rsidRDefault="000E1715" w:rsidP="000E1715">
            <w:pPr>
              <w:pStyle w:val="TableParagraph"/>
              <w:jc w:val="center"/>
              <w:rPr>
                <w:sz w:val="20"/>
                <w:szCs w:val="20"/>
              </w:rPr>
            </w:pPr>
            <w:r w:rsidRPr="00A44F18">
              <w:rPr>
                <w:sz w:val="20"/>
                <w:szCs w:val="20"/>
              </w:rPr>
              <w:t>2017</w:t>
            </w:r>
          </w:p>
        </w:tc>
        <w:tc>
          <w:tcPr>
            <w:tcW w:w="2092" w:type="dxa"/>
          </w:tcPr>
          <w:p w14:paraId="09626C9E" w14:textId="77777777" w:rsidR="000E1715" w:rsidRPr="00A44F18" w:rsidRDefault="000E1715" w:rsidP="000E1715">
            <w:pPr>
              <w:pStyle w:val="TableParagraph"/>
              <w:ind w:right="99"/>
              <w:jc w:val="right"/>
              <w:rPr>
                <w:sz w:val="20"/>
                <w:szCs w:val="20"/>
              </w:rPr>
            </w:pPr>
            <w:r w:rsidRPr="00A44F18">
              <w:rPr>
                <w:sz w:val="20"/>
                <w:szCs w:val="20"/>
              </w:rPr>
              <w:t>127.325.504.605</w:t>
            </w:r>
          </w:p>
        </w:tc>
        <w:tc>
          <w:tcPr>
            <w:tcW w:w="1984" w:type="dxa"/>
          </w:tcPr>
          <w:p w14:paraId="1FEDAF16" w14:textId="77777777" w:rsidR="000E1715" w:rsidRPr="00A44F18" w:rsidRDefault="000E1715" w:rsidP="000E1715">
            <w:pPr>
              <w:pStyle w:val="TableParagraph"/>
              <w:ind w:right="95"/>
              <w:jc w:val="right"/>
              <w:rPr>
                <w:sz w:val="20"/>
                <w:szCs w:val="20"/>
              </w:rPr>
            </w:pPr>
            <w:r w:rsidRPr="00A44F18">
              <w:rPr>
                <w:sz w:val="20"/>
                <w:szCs w:val="20"/>
              </w:rPr>
              <w:t>120.138.956.032</w:t>
            </w:r>
          </w:p>
        </w:tc>
        <w:tc>
          <w:tcPr>
            <w:tcW w:w="1735" w:type="dxa"/>
          </w:tcPr>
          <w:p w14:paraId="7C62A69C" w14:textId="77777777" w:rsidR="000E1715" w:rsidRPr="00A44F18" w:rsidRDefault="000E1715" w:rsidP="000E1715">
            <w:pPr>
              <w:pStyle w:val="TableParagraph"/>
              <w:ind w:left="85" w:right="74"/>
              <w:jc w:val="right"/>
              <w:rPr>
                <w:sz w:val="20"/>
                <w:szCs w:val="20"/>
              </w:rPr>
            </w:pPr>
            <w:r w:rsidRPr="00A44F18">
              <w:rPr>
                <w:sz w:val="20"/>
                <w:szCs w:val="20"/>
              </w:rPr>
              <w:t>94,36</w:t>
            </w:r>
          </w:p>
        </w:tc>
        <w:tc>
          <w:tcPr>
            <w:tcW w:w="1843" w:type="dxa"/>
          </w:tcPr>
          <w:p w14:paraId="6F9EB880" w14:textId="77777777" w:rsidR="000E1715" w:rsidRPr="00A44F18" w:rsidRDefault="000E1715" w:rsidP="000E1715">
            <w:pPr>
              <w:pStyle w:val="TableParagraph"/>
              <w:ind w:left="107"/>
              <w:jc w:val="center"/>
              <w:rPr>
                <w:sz w:val="20"/>
                <w:szCs w:val="20"/>
              </w:rPr>
            </w:pPr>
            <w:r w:rsidRPr="00A44F18">
              <w:rPr>
                <w:sz w:val="20"/>
                <w:szCs w:val="20"/>
              </w:rPr>
              <w:t>Tidak Efektif</w:t>
            </w:r>
          </w:p>
        </w:tc>
      </w:tr>
    </w:tbl>
    <w:p w14:paraId="5400D1B5" w14:textId="77777777" w:rsidR="000E1715" w:rsidRDefault="000E1715" w:rsidP="000E1715">
      <w:pPr>
        <w:pStyle w:val="BodyText"/>
        <w:ind w:left="426"/>
      </w:pPr>
      <w:r>
        <w:t xml:space="preserve">Sumber: </w:t>
      </w:r>
      <w:r>
        <w:rPr>
          <w:lang w:val="id-ID"/>
        </w:rPr>
        <w:t>D</w:t>
      </w:r>
      <w:r>
        <w:t xml:space="preserve">ata </w:t>
      </w:r>
      <w:r>
        <w:rPr>
          <w:lang w:val="id-ID"/>
        </w:rPr>
        <w:t>D</w:t>
      </w:r>
      <w:r>
        <w:t>iolah</w:t>
      </w:r>
      <w:r>
        <w:rPr>
          <w:lang w:val="id-ID"/>
        </w:rPr>
        <w:t xml:space="preserve">, </w:t>
      </w:r>
      <w:r>
        <w:t>2019</w:t>
      </w:r>
    </w:p>
    <w:p w14:paraId="3E79FCD9" w14:textId="77777777" w:rsidR="000E1715" w:rsidRPr="00A32213" w:rsidRDefault="000E1715" w:rsidP="000E1715">
      <w:pPr>
        <w:pStyle w:val="BodyText"/>
        <w:spacing w:line="276" w:lineRule="auto"/>
      </w:pPr>
    </w:p>
    <w:p w14:paraId="68E5E07B" w14:textId="77777777" w:rsidR="000E1715" w:rsidRPr="00B65E7B" w:rsidRDefault="000E1715" w:rsidP="000E1715">
      <w:pPr>
        <w:spacing w:after="0"/>
        <w:jc w:val="both"/>
        <w:rPr>
          <w:rFonts w:ascii="Times New Roman" w:hAnsi="Times New Roman" w:cs="Times New Roman"/>
          <w:b/>
          <w:sz w:val="24"/>
          <w:szCs w:val="24"/>
          <w:lang w:val="id-ID"/>
        </w:rPr>
      </w:pPr>
      <w:r w:rsidRPr="00B65E7B">
        <w:rPr>
          <w:rFonts w:ascii="Times New Roman" w:hAnsi="Times New Roman" w:cs="Times New Roman"/>
          <w:b/>
          <w:sz w:val="24"/>
          <w:szCs w:val="24"/>
          <w:lang w:val="id-ID"/>
        </w:rPr>
        <w:t>Rasio Keserasian</w:t>
      </w:r>
    </w:p>
    <w:p w14:paraId="55E1ABBE" w14:textId="77777777" w:rsidR="000E1715" w:rsidRDefault="000E1715" w:rsidP="000E1715">
      <w:pPr>
        <w:spacing w:after="0"/>
        <w:ind w:firstLine="567"/>
        <w:jc w:val="both"/>
        <w:rPr>
          <w:rFonts w:ascii="Times New Roman" w:hAnsi="Times New Roman" w:cs="Times New Roman"/>
          <w:sz w:val="24"/>
          <w:szCs w:val="24"/>
        </w:rPr>
      </w:pPr>
      <w:r w:rsidRPr="009462B7">
        <w:rPr>
          <w:rFonts w:ascii="Times New Roman" w:hAnsi="Times New Roman" w:cs="Times New Roman"/>
          <w:sz w:val="24"/>
          <w:szCs w:val="24"/>
        </w:rPr>
        <w:t xml:space="preserve">Rasio Keserasian Keuangan Daerah adalah rasio yang menggambarkan pemerintah daerah dalam memprioritaskan alokasi </w:t>
      </w:r>
      <w:proofErr w:type="gramStart"/>
      <w:r w:rsidRPr="009462B7">
        <w:rPr>
          <w:rFonts w:ascii="Times New Roman" w:hAnsi="Times New Roman" w:cs="Times New Roman"/>
          <w:sz w:val="24"/>
          <w:szCs w:val="24"/>
        </w:rPr>
        <w:t>dana</w:t>
      </w:r>
      <w:proofErr w:type="gramEnd"/>
      <w:r w:rsidRPr="009462B7">
        <w:rPr>
          <w:rFonts w:ascii="Times New Roman" w:hAnsi="Times New Roman" w:cs="Times New Roman"/>
          <w:sz w:val="24"/>
          <w:szCs w:val="24"/>
        </w:rPr>
        <w:t xml:space="preserve"> pada belanja operasi dan belanja modal secara optimal. Rasio keserasian dapat diketahui dengan dua </w:t>
      </w:r>
      <w:proofErr w:type="gramStart"/>
      <w:r w:rsidRPr="009462B7">
        <w:rPr>
          <w:rFonts w:ascii="Times New Roman" w:hAnsi="Times New Roman" w:cs="Times New Roman"/>
          <w:sz w:val="24"/>
          <w:szCs w:val="24"/>
        </w:rPr>
        <w:t>cara</w:t>
      </w:r>
      <w:proofErr w:type="gramEnd"/>
      <w:r w:rsidRPr="009462B7">
        <w:rPr>
          <w:rFonts w:ascii="Times New Roman" w:hAnsi="Times New Roman" w:cs="Times New Roman"/>
          <w:sz w:val="24"/>
          <w:szCs w:val="24"/>
        </w:rPr>
        <w:t xml:space="preserve"> perhitungan, yaitu Perhitungan Rasio Belanja Operasi dan Perhitungan Rasio Belanja Modal. Rasio Belanja Operasi adalah perbandingan antara Total Belanja Operasi dengan Total Belanja Daerah. Rasio Belanja Modal adalah perbandingan Total Belanja Modal dengan Total Belanja Daerah. Nilai dari rasio </w:t>
      </w:r>
      <w:proofErr w:type="gramStart"/>
      <w:r w:rsidRPr="009462B7">
        <w:rPr>
          <w:rFonts w:ascii="Times New Roman" w:hAnsi="Times New Roman" w:cs="Times New Roman"/>
          <w:sz w:val="24"/>
          <w:szCs w:val="24"/>
        </w:rPr>
        <w:t>akan</w:t>
      </w:r>
      <w:proofErr w:type="gramEnd"/>
      <w:r w:rsidRPr="009462B7">
        <w:rPr>
          <w:rFonts w:ascii="Times New Roman" w:hAnsi="Times New Roman" w:cs="Times New Roman"/>
          <w:sz w:val="24"/>
          <w:szCs w:val="24"/>
        </w:rPr>
        <w:t xml:space="preserve"> menggambarkan besar porsi alokasi untuk kedua jenis belanja. Umumnya bagi suatu daerah besaran alokasi belanja operasi memiliki porsi alokasi lebih besar pada belanja modal, yaitu mencapai 60-90% dari total belanja daerah (Kategori Tinggi). Sedangkan porsi belanja modal secara umum setiap daerah memiliki porsi alokasi lebih kecil dari total belanja daerah yaitu hanya mencapai 5-20% (Kategori Rendah). Berikut ini pada tabel 7 memperlihatkan hasil perhitungan rasio keserasian Keuangan Kota Langsa, yang diukur dari rasio belanja</w:t>
      </w:r>
      <w:r w:rsidRPr="009462B7">
        <w:rPr>
          <w:rFonts w:ascii="Times New Roman" w:hAnsi="Times New Roman" w:cs="Times New Roman"/>
          <w:spacing w:val="-8"/>
          <w:sz w:val="24"/>
          <w:szCs w:val="24"/>
        </w:rPr>
        <w:t xml:space="preserve"> </w:t>
      </w:r>
      <w:r w:rsidRPr="009462B7">
        <w:rPr>
          <w:rFonts w:ascii="Times New Roman" w:hAnsi="Times New Roman" w:cs="Times New Roman"/>
          <w:sz w:val="24"/>
          <w:szCs w:val="24"/>
        </w:rPr>
        <w:t>operasi.</w:t>
      </w:r>
    </w:p>
    <w:p w14:paraId="1FC2D186" w14:textId="77777777" w:rsidR="000E1715" w:rsidRPr="009462B7" w:rsidRDefault="000E1715" w:rsidP="000E1715">
      <w:pPr>
        <w:spacing w:after="0"/>
        <w:ind w:firstLine="567"/>
        <w:jc w:val="both"/>
        <w:rPr>
          <w:rFonts w:ascii="Times New Roman" w:hAnsi="Times New Roman" w:cs="Times New Roman"/>
          <w:sz w:val="24"/>
          <w:szCs w:val="24"/>
        </w:rPr>
      </w:pPr>
    </w:p>
    <w:p w14:paraId="4D8688CA" w14:textId="77777777" w:rsidR="000E1715" w:rsidRPr="009462B7" w:rsidRDefault="000E1715" w:rsidP="000E1715">
      <w:pPr>
        <w:spacing w:after="0"/>
        <w:jc w:val="center"/>
        <w:rPr>
          <w:rFonts w:ascii="Times New Roman" w:hAnsi="Times New Roman" w:cs="Times New Roman"/>
          <w:b/>
          <w:sz w:val="24"/>
          <w:szCs w:val="24"/>
          <w:lang w:val="id-ID"/>
        </w:rPr>
      </w:pPr>
      <w:r w:rsidRPr="009462B7">
        <w:rPr>
          <w:rFonts w:ascii="Times New Roman" w:hAnsi="Times New Roman" w:cs="Times New Roman"/>
          <w:b/>
          <w:sz w:val="24"/>
          <w:szCs w:val="24"/>
        </w:rPr>
        <w:t>Tabel 7</w:t>
      </w:r>
      <w:r w:rsidRPr="009462B7">
        <w:rPr>
          <w:rFonts w:ascii="Times New Roman" w:hAnsi="Times New Roman" w:cs="Times New Roman"/>
          <w:b/>
          <w:sz w:val="24"/>
          <w:szCs w:val="24"/>
          <w:lang w:val="id-ID"/>
        </w:rPr>
        <w:t xml:space="preserve"> </w:t>
      </w:r>
      <w:r w:rsidRPr="009462B7">
        <w:rPr>
          <w:rFonts w:ascii="Times New Roman" w:hAnsi="Times New Roman" w:cs="Times New Roman"/>
          <w:b/>
          <w:sz w:val="24"/>
          <w:szCs w:val="24"/>
        </w:rPr>
        <w:t>Hasil Perhitungan Rasio Belanja Operasi Kota Langsa, 2013-2017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4"/>
        <w:gridCol w:w="2048"/>
        <w:gridCol w:w="2124"/>
        <w:gridCol w:w="1782"/>
        <w:gridCol w:w="1500"/>
      </w:tblGrid>
      <w:tr w:rsidR="000E1715" w:rsidRPr="00866320" w14:paraId="5D166617" w14:textId="77777777" w:rsidTr="000E1715">
        <w:trPr>
          <w:trHeight w:val="233"/>
        </w:trPr>
        <w:tc>
          <w:tcPr>
            <w:tcW w:w="1124" w:type="dxa"/>
            <w:vAlign w:val="center"/>
          </w:tcPr>
          <w:p w14:paraId="3D3A9562" w14:textId="77777777" w:rsidR="000E1715" w:rsidRPr="00866320" w:rsidRDefault="000E1715" w:rsidP="000E1715">
            <w:pPr>
              <w:pStyle w:val="TableParagraph"/>
              <w:ind w:left="97" w:right="98"/>
              <w:jc w:val="center"/>
              <w:rPr>
                <w:b/>
                <w:sz w:val="20"/>
                <w:szCs w:val="20"/>
              </w:rPr>
            </w:pPr>
            <w:r w:rsidRPr="00866320">
              <w:rPr>
                <w:b/>
                <w:sz w:val="20"/>
                <w:szCs w:val="20"/>
              </w:rPr>
              <w:t>T</w:t>
            </w:r>
            <w:r>
              <w:rPr>
                <w:b/>
                <w:sz w:val="20"/>
                <w:szCs w:val="20"/>
                <w:lang w:val="id-ID"/>
              </w:rPr>
              <w:t>a</w:t>
            </w:r>
            <w:r w:rsidRPr="00866320">
              <w:rPr>
                <w:b/>
                <w:sz w:val="20"/>
                <w:szCs w:val="20"/>
              </w:rPr>
              <w:t>h</w:t>
            </w:r>
            <w:r>
              <w:rPr>
                <w:b/>
                <w:sz w:val="20"/>
                <w:szCs w:val="20"/>
                <w:lang w:val="id-ID"/>
              </w:rPr>
              <w:t>u</w:t>
            </w:r>
            <w:r w:rsidRPr="00866320">
              <w:rPr>
                <w:b/>
                <w:sz w:val="20"/>
                <w:szCs w:val="20"/>
              </w:rPr>
              <w:t>n</w:t>
            </w:r>
          </w:p>
        </w:tc>
        <w:tc>
          <w:tcPr>
            <w:tcW w:w="2048" w:type="dxa"/>
            <w:vAlign w:val="center"/>
          </w:tcPr>
          <w:p w14:paraId="0B81AEF1" w14:textId="77777777" w:rsidR="000E1715" w:rsidRPr="00866320" w:rsidRDefault="000E1715" w:rsidP="000E1715">
            <w:pPr>
              <w:pStyle w:val="TableParagraph"/>
              <w:jc w:val="center"/>
              <w:rPr>
                <w:b/>
                <w:sz w:val="20"/>
                <w:szCs w:val="20"/>
              </w:rPr>
            </w:pPr>
            <w:r w:rsidRPr="00866320">
              <w:rPr>
                <w:b/>
                <w:sz w:val="20"/>
                <w:szCs w:val="20"/>
              </w:rPr>
              <w:t>Belanja Daerah</w:t>
            </w:r>
          </w:p>
        </w:tc>
        <w:tc>
          <w:tcPr>
            <w:tcW w:w="2124" w:type="dxa"/>
            <w:vAlign w:val="center"/>
          </w:tcPr>
          <w:p w14:paraId="0920FAF7" w14:textId="77777777" w:rsidR="000E1715" w:rsidRPr="00866320" w:rsidRDefault="000E1715" w:rsidP="000E1715">
            <w:pPr>
              <w:pStyle w:val="TableParagraph"/>
              <w:ind w:right="205"/>
              <w:jc w:val="center"/>
              <w:rPr>
                <w:b/>
                <w:sz w:val="20"/>
                <w:szCs w:val="20"/>
              </w:rPr>
            </w:pPr>
            <w:r w:rsidRPr="00866320">
              <w:rPr>
                <w:b/>
                <w:sz w:val="20"/>
                <w:szCs w:val="20"/>
              </w:rPr>
              <w:t>Belanja Operasi</w:t>
            </w:r>
          </w:p>
        </w:tc>
        <w:tc>
          <w:tcPr>
            <w:tcW w:w="1782" w:type="dxa"/>
            <w:vAlign w:val="center"/>
          </w:tcPr>
          <w:p w14:paraId="51489E09" w14:textId="77777777" w:rsidR="000E1715" w:rsidRPr="00866320" w:rsidRDefault="000E1715" w:rsidP="000E1715">
            <w:pPr>
              <w:pStyle w:val="TableParagraph"/>
              <w:ind w:right="59"/>
              <w:jc w:val="center"/>
              <w:rPr>
                <w:b/>
                <w:sz w:val="20"/>
                <w:szCs w:val="20"/>
              </w:rPr>
            </w:pPr>
            <w:r w:rsidRPr="00866320">
              <w:rPr>
                <w:b/>
                <w:sz w:val="20"/>
                <w:szCs w:val="20"/>
              </w:rPr>
              <w:t>Rasio Belanja</w:t>
            </w:r>
            <w:r w:rsidRPr="00866320">
              <w:rPr>
                <w:b/>
                <w:sz w:val="20"/>
                <w:szCs w:val="20"/>
                <w:lang w:val="id-ID"/>
              </w:rPr>
              <w:t xml:space="preserve"> </w:t>
            </w:r>
            <w:r w:rsidRPr="00866320">
              <w:rPr>
                <w:b/>
                <w:sz w:val="20"/>
                <w:szCs w:val="20"/>
              </w:rPr>
              <w:t>Operasi (%)</w:t>
            </w:r>
          </w:p>
        </w:tc>
        <w:tc>
          <w:tcPr>
            <w:tcW w:w="1500" w:type="dxa"/>
            <w:vAlign w:val="center"/>
          </w:tcPr>
          <w:p w14:paraId="69E3A3F9" w14:textId="77777777" w:rsidR="000E1715" w:rsidRPr="00866320" w:rsidRDefault="000E1715" w:rsidP="000E1715">
            <w:pPr>
              <w:pStyle w:val="TableParagraph"/>
              <w:jc w:val="center"/>
              <w:rPr>
                <w:b/>
                <w:sz w:val="20"/>
                <w:szCs w:val="20"/>
              </w:rPr>
            </w:pPr>
            <w:r w:rsidRPr="00866320">
              <w:rPr>
                <w:b/>
                <w:sz w:val="20"/>
                <w:szCs w:val="20"/>
              </w:rPr>
              <w:t>Kriteria</w:t>
            </w:r>
          </w:p>
        </w:tc>
      </w:tr>
      <w:tr w:rsidR="000E1715" w:rsidRPr="00866320" w14:paraId="53BC528D" w14:textId="77777777" w:rsidTr="000E1715">
        <w:trPr>
          <w:trHeight w:val="70"/>
        </w:trPr>
        <w:tc>
          <w:tcPr>
            <w:tcW w:w="1124" w:type="dxa"/>
          </w:tcPr>
          <w:p w14:paraId="3F576A01" w14:textId="77777777" w:rsidR="000E1715" w:rsidRPr="00866320" w:rsidRDefault="000E1715" w:rsidP="000E1715">
            <w:pPr>
              <w:pStyle w:val="TableParagraph"/>
              <w:ind w:left="107" w:right="98"/>
              <w:jc w:val="center"/>
              <w:rPr>
                <w:sz w:val="20"/>
                <w:szCs w:val="20"/>
              </w:rPr>
            </w:pPr>
            <w:r w:rsidRPr="00866320">
              <w:rPr>
                <w:sz w:val="20"/>
                <w:szCs w:val="20"/>
              </w:rPr>
              <w:t>2013</w:t>
            </w:r>
          </w:p>
        </w:tc>
        <w:tc>
          <w:tcPr>
            <w:tcW w:w="2048" w:type="dxa"/>
          </w:tcPr>
          <w:p w14:paraId="178A868D" w14:textId="77777777" w:rsidR="000E1715" w:rsidRPr="00866320" w:rsidRDefault="000E1715" w:rsidP="000E1715">
            <w:pPr>
              <w:pStyle w:val="TableParagraph"/>
              <w:ind w:right="64"/>
              <w:jc w:val="right"/>
              <w:rPr>
                <w:sz w:val="20"/>
                <w:szCs w:val="20"/>
              </w:rPr>
            </w:pPr>
            <w:r w:rsidRPr="00866320">
              <w:rPr>
                <w:sz w:val="20"/>
                <w:szCs w:val="20"/>
              </w:rPr>
              <w:t>545.553.069.011</w:t>
            </w:r>
          </w:p>
        </w:tc>
        <w:tc>
          <w:tcPr>
            <w:tcW w:w="2124" w:type="dxa"/>
          </w:tcPr>
          <w:p w14:paraId="38588F10" w14:textId="77777777" w:rsidR="000E1715" w:rsidRPr="00866320" w:rsidRDefault="000E1715" w:rsidP="000E1715">
            <w:pPr>
              <w:pStyle w:val="TableParagraph"/>
              <w:ind w:left="209" w:right="61"/>
              <w:jc w:val="right"/>
              <w:rPr>
                <w:sz w:val="20"/>
                <w:szCs w:val="20"/>
              </w:rPr>
            </w:pPr>
            <w:r w:rsidRPr="00866320">
              <w:rPr>
                <w:sz w:val="20"/>
                <w:szCs w:val="20"/>
              </w:rPr>
              <w:t>481.571.411.402</w:t>
            </w:r>
          </w:p>
        </w:tc>
        <w:tc>
          <w:tcPr>
            <w:tcW w:w="1782" w:type="dxa"/>
          </w:tcPr>
          <w:p w14:paraId="3875295C" w14:textId="77777777" w:rsidR="000E1715" w:rsidRPr="00866320" w:rsidRDefault="000E1715" w:rsidP="000E1715">
            <w:pPr>
              <w:pStyle w:val="TableParagraph"/>
              <w:ind w:left="80"/>
              <w:jc w:val="center"/>
              <w:rPr>
                <w:sz w:val="20"/>
                <w:szCs w:val="20"/>
              </w:rPr>
            </w:pPr>
            <w:r w:rsidRPr="00866320">
              <w:rPr>
                <w:sz w:val="20"/>
                <w:szCs w:val="20"/>
              </w:rPr>
              <w:t>88</w:t>
            </w:r>
          </w:p>
        </w:tc>
        <w:tc>
          <w:tcPr>
            <w:tcW w:w="1500" w:type="dxa"/>
          </w:tcPr>
          <w:p w14:paraId="01C09261" w14:textId="77777777" w:rsidR="000E1715" w:rsidRPr="00866320" w:rsidRDefault="000E1715" w:rsidP="000E1715">
            <w:pPr>
              <w:pStyle w:val="TableParagraph"/>
              <w:ind w:left="115" w:right="116"/>
              <w:jc w:val="center"/>
              <w:rPr>
                <w:sz w:val="20"/>
                <w:szCs w:val="20"/>
              </w:rPr>
            </w:pPr>
            <w:r w:rsidRPr="00866320">
              <w:rPr>
                <w:sz w:val="20"/>
                <w:szCs w:val="20"/>
              </w:rPr>
              <w:t>Tinggi</w:t>
            </w:r>
          </w:p>
        </w:tc>
      </w:tr>
      <w:tr w:rsidR="000E1715" w:rsidRPr="00866320" w14:paraId="4250690B" w14:textId="77777777" w:rsidTr="000E1715">
        <w:trPr>
          <w:trHeight w:val="70"/>
        </w:trPr>
        <w:tc>
          <w:tcPr>
            <w:tcW w:w="1124" w:type="dxa"/>
          </w:tcPr>
          <w:p w14:paraId="7AB7D7B8" w14:textId="77777777" w:rsidR="000E1715" w:rsidRPr="00866320" w:rsidRDefault="000E1715" w:rsidP="000E1715">
            <w:pPr>
              <w:pStyle w:val="TableParagraph"/>
              <w:ind w:left="107" w:right="98"/>
              <w:jc w:val="center"/>
              <w:rPr>
                <w:sz w:val="20"/>
                <w:szCs w:val="20"/>
              </w:rPr>
            </w:pPr>
            <w:r w:rsidRPr="00866320">
              <w:rPr>
                <w:sz w:val="20"/>
                <w:szCs w:val="20"/>
              </w:rPr>
              <w:t>2014</w:t>
            </w:r>
          </w:p>
        </w:tc>
        <w:tc>
          <w:tcPr>
            <w:tcW w:w="2048" w:type="dxa"/>
          </w:tcPr>
          <w:p w14:paraId="79DB9F48" w14:textId="77777777" w:rsidR="000E1715" w:rsidRPr="00866320" w:rsidRDefault="000E1715" w:rsidP="000E1715">
            <w:pPr>
              <w:pStyle w:val="TableParagraph"/>
              <w:ind w:right="64"/>
              <w:jc w:val="right"/>
              <w:rPr>
                <w:sz w:val="20"/>
                <w:szCs w:val="20"/>
              </w:rPr>
            </w:pPr>
            <w:r w:rsidRPr="00866320">
              <w:rPr>
                <w:sz w:val="20"/>
                <w:szCs w:val="20"/>
              </w:rPr>
              <w:t>729.568.321.376</w:t>
            </w:r>
          </w:p>
        </w:tc>
        <w:tc>
          <w:tcPr>
            <w:tcW w:w="2124" w:type="dxa"/>
          </w:tcPr>
          <w:p w14:paraId="797A8DA8" w14:textId="77777777" w:rsidR="000E1715" w:rsidRPr="00866320" w:rsidRDefault="000E1715" w:rsidP="000E1715">
            <w:pPr>
              <w:pStyle w:val="TableParagraph"/>
              <w:ind w:left="209" w:right="61"/>
              <w:jc w:val="right"/>
              <w:rPr>
                <w:sz w:val="20"/>
                <w:szCs w:val="20"/>
              </w:rPr>
            </w:pPr>
            <w:r w:rsidRPr="00866320">
              <w:rPr>
                <w:sz w:val="20"/>
                <w:szCs w:val="20"/>
              </w:rPr>
              <w:t>535.544.799.321</w:t>
            </w:r>
          </w:p>
        </w:tc>
        <w:tc>
          <w:tcPr>
            <w:tcW w:w="1782" w:type="dxa"/>
          </w:tcPr>
          <w:p w14:paraId="6D9953A6" w14:textId="77777777" w:rsidR="000E1715" w:rsidRPr="00866320" w:rsidRDefault="000E1715" w:rsidP="000E1715">
            <w:pPr>
              <w:pStyle w:val="TableParagraph"/>
              <w:ind w:left="80"/>
              <w:jc w:val="center"/>
              <w:rPr>
                <w:sz w:val="20"/>
                <w:szCs w:val="20"/>
              </w:rPr>
            </w:pPr>
            <w:r w:rsidRPr="00866320">
              <w:rPr>
                <w:sz w:val="20"/>
                <w:szCs w:val="20"/>
              </w:rPr>
              <w:t>73</w:t>
            </w:r>
          </w:p>
        </w:tc>
        <w:tc>
          <w:tcPr>
            <w:tcW w:w="1500" w:type="dxa"/>
          </w:tcPr>
          <w:p w14:paraId="2E2AFD9E" w14:textId="77777777" w:rsidR="000E1715" w:rsidRPr="00866320" w:rsidRDefault="000E1715" w:rsidP="000E1715">
            <w:pPr>
              <w:pStyle w:val="TableParagraph"/>
              <w:ind w:left="115" w:right="116"/>
              <w:jc w:val="center"/>
              <w:rPr>
                <w:sz w:val="20"/>
                <w:szCs w:val="20"/>
              </w:rPr>
            </w:pPr>
            <w:r w:rsidRPr="00866320">
              <w:rPr>
                <w:sz w:val="20"/>
                <w:szCs w:val="20"/>
              </w:rPr>
              <w:t>Tinggi</w:t>
            </w:r>
          </w:p>
        </w:tc>
      </w:tr>
      <w:tr w:rsidR="000E1715" w:rsidRPr="00866320" w14:paraId="44C87F61" w14:textId="77777777" w:rsidTr="000E1715">
        <w:trPr>
          <w:trHeight w:val="70"/>
        </w:trPr>
        <w:tc>
          <w:tcPr>
            <w:tcW w:w="1124" w:type="dxa"/>
          </w:tcPr>
          <w:p w14:paraId="21DAB240" w14:textId="77777777" w:rsidR="000E1715" w:rsidRPr="00866320" w:rsidRDefault="000E1715" w:rsidP="000E1715">
            <w:pPr>
              <w:pStyle w:val="TableParagraph"/>
              <w:ind w:left="107" w:right="98"/>
              <w:jc w:val="center"/>
              <w:rPr>
                <w:sz w:val="20"/>
                <w:szCs w:val="20"/>
              </w:rPr>
            </w:pPr>
            <w:r w:rsidRPr="00866320">
              <w:rPr>
                <w:sz w:val="20"/>
                <w:szCs w:val="20"/>
              </w:rPr>
              <w:t>2015</w:t>
            </w:r>
          </w:p>
        </w:tc>
        <w:tc>
          <w:tcPr>
            <w:tcW w:w="2048" w:type="dxa"/>
          </w:tcPr>
          <w:p w14:paraId="5DF50043" w14:textId="77777777" w:rsidR="000E1715" w:rsidRPr="00866320" w:rsidRDefault="000E1715" w:rsidP="000E1715">
            <w:pPr>
              <w:pStyle w:val="TableParagraph"/>
              <w:ind w:right="64"/>
              <w:jc w:val="right"/>
              <w:rPr>
                <w:sz w:val="20"/>
                <w:szCs w:val="20"/>
              </w:rPr>
            </w:pPr>
            <w:r w:rsidRPr="00866320">
              <w:rPr>
                <w:sz w:val="20"/>
                <w:szCs w:val="20"/>
              </w:rPr>
              <w:t>788.712.999.182</w:t>
            </w:r>
          </w:p>
        </w:tc>
        <w:tc>
          <w:tcPr>
            <w:tcW w:w="2124" w:type="dxa"/>
          </w:tcPr>
          <w:p w14:paraId="1B180154" w14:textId="77777777" w:rsidR="000E1715" w:rsidRPr="00866320" w:rsidRDefault="000E1715" w:rsidP="000E1715">
            <w:pPr>
              <w:pStyle w:val="TableParagraph"/>
              <w:ind w:left="209" w:right="61"/>
              <w:jc w:val="right"/>
              <w:rPr>
                <w:sz w:val="20"/>
                <w:szCs w:val="20"/>
              </w:rPr>
            </w:pPr>
            <w:r w:rsidRPr="00866320">
              <w:rPr>
                <w:sz w:val="20"/>
                <w:szCs w:val="20"/>
              </w:rPr>
              <w:t>579.773.544.009</w:t>
            </w:r>
          </w:p>
        </w:tc>
        <w:tc>
          <w:tcPr>
            <w:tcW w:w="1782" w:type="dxa"/>
          </w:tcPr>
          <w:p w14:paraId="02F7B814" w14:textId="77777777" w:rsidR="000E1715" w:rsidRPr="00866320" w:rsidRDefault="000E1715" w:rsidP="000E1715">
            <w:pPr>
              <w:pStyle w:val="TableParagraph"/>
              <w:ind w:left="80"/>
              <w:jc w:val="center"/>
              <w:rPr>
                <w:sz w:val="20"/>
                <w:szCs w:val="20"/>
              </w:rPr>
            </w:pPr>
            <w:r w:rsidRPr="00866320">
              <w:rPr>
                <w:sz w:val="20"/>
                <w:szCs w:val="20"/>
              </w:rPr>
              <w:t>74</w:t>
            </w:r>
          </w:p>
        </w:tc>
        <w:tc>
          <w:tcPr>
            <w:tcW w:w="1500" w:type="dxa"/>
          </w:tcPr>
          <w:p w14:paraId="745D9275" w14:textId="77777777" w:rsidR="000E1715" w:rsidRPr="00866320" w:rsidRDefault="000E1715" w:rsidP="000E1715">
            <w:pPr>
              <w:pStyle w:val="TableParagraph"/>
              <w:ind w:left="115" w:right="116"/>
              <w:jc w:val="center"/>
              <w:rPr>
                <w:sz w:val="20"/>
                <w:szCs w:val="20"/>
              </w:rPr>
            </w:pPr>
            <w:r w:rsidRPr="00866320">
              <w:rPr>
                <w:sz w:val="20"/>
                <w:szCs w:val="20"/>
              </w:rPr>
              <w:t>Tinggi</w:t>
            </w:r>
          </w:p>
        </w:tc>
      </w:tr>
      <w:tr w:rsidR="000E1715" w:rsidRPr="00866320" w14:paraId="165E005A" w14:textId="77777777" w:rsidTr="000E1715">
        <w:trPr>
          <w:trHeight w:val="70"/>
        </w:trPr>
        <w:tc>
          <w:tcPr>
            <w:tcW w:w="1124" w:type="dxa"/>
          </w:tcPr>
          <w:p w14:paraId="5ACB73CB" w14:textId="77777777" w:rsidR="000E1715" w:rsidRPr="00866320" w:rsidRDefault="000E1715" w:rsidP="000E1715">
            <w:pPr>
              <w:pStyle w:val="TableParagraph"/>
              <w:ind w:left="107" w:right="98"/>
              <w:jc w:val="center"/>
              <w:rPr>
                <w:sz w:val="20"/>
                <w:szCs w:val="20"/>
              </w:rPr>
            </w:pPr>
            <w:r w:rsidRPr="00866320">
              <w:rPr>
                <w:sz w:val="20"/>
                <w:szCs w:val="20"/>
              </w:rPr>
              <w:t>2016</w:t>
            </w:r>
          </w:p>
        </w:tc>
        <w:tc>
          <w:tcPr>
            <w:tcW w:w="2048" w:type="dxa"/>
          </w:tcPr>
          <w:p w14:paraId="4A261E7E" w14:textId="77777777" w:rsidR="000E1715" w:rsidRPr="00866320" w:rsidRDefault="000E1715" w:rsidP="000E1715">
            <w:pPr>
              <w:pStyle w:val="TableParagraph"/>
              <w:ind w:right="64"/>
              <w:jc w:val="right"/>
              <w:rPr>
                <w:sz w:val="20"/>
                <w:szCs w:val="20"/>
              </w:rPr>
            </w:pPr>
            <w:r w:rsidRPr="00866320">
              <w:rPr>
                <w:sz w:val="20"/>
                <w:szCs w:val="20"/>
              </w:rPr>
              <w:t>928.809.983.737</w:t>
            </w:r>
          </w:p>
        </w:tc>
        <w:tc>
          <w:tcPr>
            <w:tcW w:w="2124" w:type="dxa"/>
          </w:tcPr>
          <w:p w14:paraId="336CA942" w14:textId="77777777" w:rsidR="000E1715" w:rsidRPr="00866320" w:rsidRDefault="000E1715" w:rsidP="000E1715">
            <w:pPr>
              <w:pStyle w:val="TableParagraph"/>
              <w:ind w:left="209" w:right="61"/>
              <w:jc w:val="right"/>
              <w:rPr>
                <w:sz w:val="20"/>
                <w:szCs w:val="20"/>
              </w:rPr>
            </w:pPr>
            <w:r w:rsidRPr="00866320">
              <w:rPr>
                <w:sz w:val="20"/>
                <w:szCs w:val="20"/>
              </w:rPr>
              <w:t>613.891.603.291</w:t>
            </w:r>
          </w:p>
        </w:tc>
        <w:tc>
          <w:tcPr>
            <w:tcW w:w="1782" w:type="dxa"/>
          </w:tcPr>
          <w:p w14:paraId="6AA60883" w14:textId="77777777" w:rsidR="000E1715" w:rsidRPr="00866320" w:rsidRDefault="000E1715" w:rsidP="000E1715">
            <w:pPr>
              <w:pStyle w:val="TableParagraph"/>
              <w:ind w:left="80"/>
              <w:jc w:val="center"/>
              <w:rPr>
                <w:sz w:val="20"/>
                <w:szCs w:val="20"/>
              </w:rPr>
            </w:pPr>
            <w:r w:rsidRPr="00866320">
              <w:rPr>
                <w:sz w:val="20"/>
                <w:szCs w:val="20"/>
              </w:rPr>
              <w:t>66</w:t>
            </w:r>
          </w:p>
        </w:tc>
        <w:tc>
          <w:tcPr>
            <w:tcW w:w="1500" w:type="dxa"/>
          </w:tcPr>
          <w:p w14:paraId="7EA18AFD" w14:textId="77777777" w:rsidR="000E1715" w:rsidRPr="00866320" w:rsidRDefault="000E1715" w:rsidP="000E1715">
            <w:pPr>
              <w:pStyle w:val="TableParagraph"/>
              <w:ind w:left="115" w:right="116"/>
              <w:jc w:val="center"/>
              <w:rPr>
                <w:sz w:val="20"/>
                <w:szCs w:val="20"/>
              </w:rPr>
            </w:pPr>
            <w:r w:rsidRPr="00866320">
              <w:rPr>
                <w:sz w:val="20"/>
                <w:szCs w:val="20"/>
              </w:rPr>
              <w:t>Tinggi</w:t>
            </w:r>
          </w:p>
        </w:tc>
      </w:tr>
      <w:tr w:rsidR="000E1715" w:rsidRPr="00866320" w14:paraId="40FD74B7" w14:textId="77777777" w:rsidTr="000E1715">
        <w:trPr>
          <w:trHeight w:val="70"/>
        </w:trPr>
        <w:tc>
          <w:tcPr>
            <w:tcW w:w="1124" w:type="dxa"/>
          </w:tcPr>
          <w:p w14:paraId="2F403AAA" w14:textId="77777777" w:rsidR="000E1715" w:rsidRPr="00866320" w:rsidRDefault="000E1715" w:rsidP="000E1715">
            <w:pPr>
              <w:pStyle w:val="TableParagraph"/>
              <w:ind w:left="107" w:right="98"/>
              <w:jc w:val="center"/>
              <w:rPr>
                <w:sz w:val="20"/>
                <w:szCs w:val="20"/>
              </w:rPr>
            </w:pPr>
            <w:r w:rsidRPr="00866320">
              <w:rPr>
                <w:sz w:val="20"/>
                <w:szCs w:val="20"/>
              </w:rPr>
              <w:t>2017</w:t>
            </w:r>
          </w:p>
        </w:tc>
        <w:tc>
          <w:tcPr>
            <w:tcW w:w="2048" w:type="dxa"/>
          </w:tcPr>
          <w:p w14:paraId="4E17478D" w14:textId="77777777" w:rsidR="000E1715" w:rsidRPr="00866320" w:rsidRDefault="000E1715" w:rsidP="000E1715">
            <w:pPr>
              <w:pStyle w:val="TableParagraph"/>
              <w:ind w:right="64"/>
              <w:jc w:val="right"/>
              <w:rPr>
                <w:sz w:val="20"/>
                <w:szCs w:val="20"/>
              </w:rPr>
            </w:pPr>
            <w:r w:rsidRPr="00866320">
              <w:rPr>
                <w:sz w:val="20"/>
                <w:szCs w:val="20"/>
              </w:rPr>
              <w:t>918.455.638.870</w:t>
            </w:r>
          </w:p>
        </w:tc>
        <w:tc>
          <w:tcPr>
            <w:tcW w:w="2124" w:type="dxa"/>
          </w:tcPr>
          <w:p w14:paraId="6E20C41C" w14:textId="77777777" w:rsidR="000E1715" w:rsidRPr="00866320" w:rsidRDefault="000E1715" w:rsidP="000E1715">
            <w:pPr>
              <w:pStyle w:val="TableParagraph"/>
              <w:ind w:left="209" w:right="61"/>
              <w:jc w:val="right"/>
              <w:rPr>
                <w:sz w:val="20"/>
                <w:szCs w:val="20"/>
              </w:rPr>
            </w:pPr>
            <w:r w:rsidRPr="00866320">
              <w:rPr>
                <w:sz w:val="20"/>
                <w:szCs w:val="20"/>
              </w:rPr>
              <w:t>585.158.924.391</w:t>
            </w:r>
          </w:p>
        </w:tc>
        <w:tc>
          <w:tcPr>
            <w:tcW w:w="1782" w:type="dxa"/>
          </w:tcPr>
          <w:p w14:paraId="7A1068D8" w14:textId="77777777" w:rsidR="000E1715" w:rsidRPr="00866320" w:rsidRDefault="000E1715" w:rsidP="000E1715">
            <w:pPr>
              <w:pStyle w:val="TableParagraph"/>
              <w:ind w:left="80"/>
              <w:jc w:val="center"/>
              <w:rPr>
                <w:sz w:val="20"/>
                <w:szCs w:val="20"/>
              </w:rPr>
            </w:pPr>
            <w:r w:rsidRPr="00866320">
              <w:rPr>
                <w:sz w:val="20"/>
                <w:szCs w:val="20"/>
              </w:rPr>
              <w:t>64</w:t>
            </w:r>
          </w:p>
        </w:tc>
        <w:tc>
          <w:tcPr>
            <w:tcW w:w="1500" w:type="dxa"/>
          </w:tcPr>
          <w:p w14:paraId="62931E47" w14:textId="77777777" w:rsidR="000E1715" w:rsidRPr="00866320" w:rsidRDefault="000E1715" w:rsidP="000E1715">
            <w:pPr>
              <w:pStyle w:val="TableParagraph"/>
              <w:ind w:left="115" w:right="116"/>
              <w:jc w:val="center"/>
              <w:rPr>
                <w:sz w:val="20"/>
                <w:szCs w:val="20"/>
              </w:rPr>
            </w:pPr>
            <w:r w:rsidRPr="00866320">
              <w:rPr>
                <w:sz w:val="20"/>
                <w:szCs w:val="20"/>
              </w:rPr>
              <w:t>Tinggi</w:t>
            </w:r>
          </w:p>
        </w:tc>
      </w:tr>
    </w:tbl>
    <w:p w14:paraId="56737209" w14:textId="77777777" w:rsidR="000E1715" w:rsidRPr="0022667E" w:rsidRDefault="000E1715" w:rsidP="000E1715">
      <w:pPr>
        <w:spacing w:after="0" w:line="240" w:lineRule="auto"/>
        <w:ind w:left="426" w:right="2"/>
        <w:jc w:val="both"/>
        <w:rPr>
          <w:rFonts w:ascii="Times New Roman" w:hAnsi="Times New Roman" w:cs="Times New Roman"/>
          <w:b/>
          <w:sz w:val="24"/>
          <w:szCs w:val="24"/>
          <w:lang w:val="id-ID"/>
        </w:rPr>
      </w:pPr>
      <w:r>
        <w:rPr>
          <w:rFonts w:ascii="Times New Roman" w:hAnsi="Times New Roman" w:cs="Times New Roman"/>
          <w:sz w:val="24"/>
          <w:szCs w:val="24"/>
        </w:rPr>
        <w:t>Sumber</w:t>
      </w:r>
      <w:r w:rsidRPr="0022667E">
        <w:rPr>
          <w:rFonts w:ascii="Times New Roman" w:hAnsi="Times New Roman" w:cs="Times New Roman"/>
          <w:sz w:val="24"/>
          <w:szCs w:val="24"/>
        </w:rPr>
        <w:t xml:space="preserve">: </w:t>
      </w:r>
      <w:r>
        <w:rPr>
          <w:rFonts w:ascii="Times New Roman" w:hAnsi="Times New Roman" w:cs="Times New Roman"/>
          <w:sz w:val="24"/>
          <w:szCs w:val="24"/>
          <w:lang w:val="id-ID"/>
        </w:rPr>
        <w:t>D</w:t>
      </w:r>
      <w:r>
        <w:rPr>
          <w:rFonts w:ascii="Times New Roman" w:hAnsi="Times New Roman" w:cs="Times New Roman"/>
          <w:sz w:val="24"/>
          <w:szCs w:val="24"/>
        </w:rPr>
        <w:t xml:space="preserve">ata </w:t>
      </w:r>
      <w:r>
        <w:rPr>
          <w:rFonts w:ascii="Times New Roman" w:hAnsi="Times New Roman" w:cs="Times New Roman"/>
          <w:sz w:val="24"/>
          <w:szCs w:val="24"/>
          <w:lang w:val="id-ID"/>
        </w:rPr>
        <w:t>D</w:t>
      </w:r>
      <w:r>
        <w:rPr>
          <w:rFonts w:ascii="Times New Roman" w:hAnsi="Times New Roman" w:cs="Times New Roman"/>
          <w:sz w:val="24"/>
          <w:szCs w:val="24"/>
        </w:rPr>
        <w:t>iolah</w:t>
      </w:r>
      <w:r>
        <w:rPr>
          <w:rFonts w:ascii="Times New Roman" w:hAnsi="Times New Roman" w:cs="Times New Roman"/>
          <w:sz w:val="24"/>
          <w:szCs w:val="24"/>
          <w:lang w:val="id-ID"/>
        </w:rPr>
        <w:t xml:space="preserve">, </w:t>
      </w:r>
      <w:r>
        <w:rPr>
          <w:rFonts w:ascii="Times New Roman" w:hAnsi="Times New Roman" w:cs="Times New Roman"/>
          <w:sz w:val="24"/>
          <w:szCs w:val="24"/>
        </w:rPr>
        <w:t>2019</w:t>
      </w:r>
    </w:p>
    <w:p w14:paraId="25EAB024" w14:textId="77777777" w:rsidR="000E1715" w:rsidRDefault="000E1715" w:rsidP="000E1715">
      <w:pPr>
        <w:spacing w:after="0" w:line="240" w:lineRule="auto"/>
        <w:ind w:right="2"/>
        <w:jc w:val="both"/>
        <w:rPr>
          <w:rFonts w:ascii="Times New Roman" w:hAnsi="Times New Roman" w:cs="Times New Roman"/>
          <w:b/>
          <w:sz w:val="24"/>
          <w:szCs w:val="24"/>
          <w:lang w:val="id-ID"/>
        </w:rPr>
      </w:pPr>
    </w:p>
    <w:p w14:paraId="37742BFF" w14:textId="77777777" w:rsidR="000E1715" w:rsidRPr="009462B7" w:rsidRDefault="000E1715" w:rsidP="000E1715">
      <w:pPr>
        <w:spacing w:after="0"/>
        <w:ind w:right="2"/>
        <w:jc w:val="both"/>
        <w:rPr>
          <w:rFonts w:ascii="Times New Roman" w:hAnsi="Times New Roman" w:cs="Times New Roman"/>
          <w:b/>
          <w:sz w:val="24"/>
          <w:szCs w:val="24"/>
          <w:lang w:val="id-ID"/>
        </w:rPr>
      </w:pPr>
      <w:r w:rsidRPr="009462B7">
        <w:rPr>
          <w:rFonts w:ascii="Times New Roman" w:hAnsi="Times New Roman" w:cs="Times New Roman"/>
          <w:b/>
          <w:sz w:val="24"/>
          <w:szCs w:val="24"/>
          <w:lang w:val="id-ID"/>
        </w:rPr>
        <w:t>Rasio Pertumbuhan</w:t>
      </w:r>
    </w:p>
    <w:p w14:paraId="7EC8A415" w14:textId="77777777" w:rsidR="000E1715" w:rsidRDefault="000E1715" w:rsidP="000E1715">
      <w:pPr>
        <w:spacing w:after="0"/>
        <w:ind w:right="2" w:firstLine="567"/>
        <w:jc w:val="both"/>
        <w:rPr>
          <w:rFonts w:ascii="Times New Roman" w:hAnsi="Times New Roman" w:cs="Times New Roman"/>
          <w:sz w:val="24"/>
          <w:szCs w:val="24"/>
        </w:rPr>
      </w:pPr>
      <w:r w:rsidRPr="009462B7">
        <w:rPr>
          <w:rFonts w:ascii="Times New Roman" w:hAnsi="Times New Roman" w:cs="Times New Roman"/>
          <w:sz w:val="24"/>
          <w:szCs w:val="24"/>
        </w:rPr>
        <w:t xml:space="preserve">Rasio pertumbuhan adalah salah indikator kinerja keuangan daerah </w:t>
      </w:r>
      <w:r>
        <w:rPr>
          <w:rFonts w:ascii="Times New Roman" w:hAnsi="Times New Roman" w:cs="Times New Roman"/>
          <w:sz w:val="24"/>
          <w:szCs w:val="24"/>
        </w:rPr>
        <w:t xml:space="preserve">yang digunakan untuk mengetahui </w:t>
      </w:r>
      <w:r w:rsidRPr="009462B7">
        <w:rPr>
          <w:rFonts w:ascii="Times New Roman" w:hAnsi="Times New Roman" w:cs="Times New Roman"/>
          <w:sz w:val="24"/>
          <w:szCs w:val="24"/>
        </w:rPr>
        <w:t xml:space="preserve">kemampuan pemerintah daerah dalam mempertahankan dan meningkatkan </w:t>
      </w:r>
      <w:r w:rsidRPr="009462B7">
        <w:rPr>
          <w:rFonts w:ascii="Times New Roman" w:hAnsi="Times New Roman" w:cs="Times New Roman"/>
          <w:sz w:val="24"/>
          <w:szCs w:val="24"/>
        </w:rPr>
        <w:lastRenderedPageBreak/>
        <w:t>keberhasilan yang dicapai pada satu tahun anggaran ke tahun anggaran berikutnya. Jika angka pertumbuhan bernilai positif artinya daerah mampu mempertahankan dan meningkatkan kinerja keuangan daerah tetapi bernilai negatif maka artinya tidak terjadi peningkatan atau tidak ada pertumbuhan pada komponen indikator rasio pertumbuhan. Terdapat beberapa komponen untuk mengukur rasio pertumbuhan keuangan daerah, diantaranya Pendapatan Daerah, Penerimaan PAD, Belanja Modal dan Belanja Operasi. Tabel</w:t>
      </w:r>
      <w:r w:rsidRPr="009462B7">
        <w:rPr>
          <w:rFonts w:ascii="Times New Roman" w:hAnsi="Times New Roman" w:cs="Times New Roman"/>
          <w:sz w:val="24"/>
          <w:szCs w:val="24"/>
          <w:lang w:val="id-ID"/>
        </w:rPr>
        <w:t xml:space="preserve"> 8</w:t>
      </w:r>
      <w:r w:rsidRPr="009462B7">
        <w:rPr>
          <w:rFonts w:ascii="Times New Roman" w:hAnsi="Times New Roman" w:cs="Times New Roman"/>
          <w:sz w:val="24"/>
          <w:szCs w:val="24"/>
        </w:rPr>
        <w:t xml:space="preserve"> berikut menunjukkan hasil perhitungan beberapa komponen dari rasio pertumbuhan Pemerintahan Kota Langsa.</w:t>
      </w:r>
    </w:p>
    <w:p w14:paraId="0FECC412" w14:textId="77777777" w:rsidR="000E1715" w:rsidRPr="009462B7" w:rsidRDefault="000E1715" w:rsidP="000E1715">
      <w:pPr>
        <w:spacing w:after="0"/>
        <w:ind w:right="2" w:firstLine="567"/>
        <w:jc w:val="both"/>
        <w:rPr>
          <w:rFonts w:ascii="Times New Roman" w:hAnsi="Times New Roman" w:cs="Times New Roman"/>
          <w:sz w:val="24"/>
          <w:szCs w:val="24"/>
        </w:rPr>
      </w:pPr>
    </w:p>
    <w:p w14:paraId="724BC0A6" w14:textId="77777777" w:rsidR="000E1715" w:rsidRPr="00D604AF" w:rsidRDefault="000E1715" w:rsidP="000E1715">
      <w:pPr>
        <w:pStyle w:val="ListParagraph"/>
        <w:spacing w:after="0" w:line="240" w:lineRule="auto"/>
        <w:ind w:left="0" w:right="2"/>
        <w:jc w:val="center"/>
        <w:rPr>
          <w:rFonts w:ascii="Times New Roman" w:hAnsi="Times New Roman" w:cs="Times New Roman"/>
          <w:b/>
          <w:sz w:val="24"/>
          <w:szCs w:val="24"/>
          <w:lang w:val="id-ID"/>
        </w:rPr>
      </w:pPr>
      <w:r w:rsidRPr="00D604AF">
        <w:rPr>
          <w:rFonts w:ascii="Times New Roman" w:hAnsi="Times New Roman" w:cs="Times New Roman"/>
          <w:b/>
          <w:sz w:val="24"/>
          <w:szCs w:val="24"/>
        </w:rPr>
        <w:t>Tabel 8</w:t>
      </w:r>
      <w:r w:rsidRPr="00D604AF">
        <w:rPr>
          <w:rFonts w:ascii="Times New Roman" w:hAnsi="Times New Roman" w:cs="Times New Roman"/>
          <w:b/>
          <w:sz w:val="24"/>
          <w:szCs w:val="24"/>
          <w:lang w:val="id-ID"/>
        </w:rPr>
        <w:t xml:space="preserve"> </w:t>
      </w:r>
      <w:r w:rsidRPr="00D604AF">
        <w:rPr>
          <w:rFonts w:ascii="Times New Roman" w:hAnsi="Times New Roman" w:cs="Times New Roman"/>
          <w:b/>
          <w:sz w:val="24"/>
          <w:szCs w:val="24"/>
        </w:rPr>
        <w:t>Hasil Perhitungan Rasio Pertumbuhan Keuangan Daerah Kota Langsa, 2013-2017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1816"/>
        <w:gridCol w:w="1886"/>
        <w:gridCol w:w="1957"/>
        <w:gridCol w:w="2012"/>
      </w:tblGrid>
      <w:tr w:rsidR="000E1715" w:rsidRPr="00D604AF" w14:paraId="13BA0294" w14:textId="77777777" w:rsidTr="000E1715">
        <w:trPr>
          <w:trHeight w:val="480"/>
        </w:trPr>
        <w:tc>
          <w:tcPr>
            <w:tcW w:w="983" w:type="dxa"/>
            <w:vAlign w:val="center"/>
          </w:tcPr>
          <w:p w14:paraId="5F2A866E" w14:textId="77777777" w:rsidR="000E1715" w:rsidRPr="00D604AF" w:rsidRDefault="000E1715" w:rsidP="000E1715">
            <w:pPr>
              <w:pStyle w:val="TableParagraph"/>
              <w:jc w:val="center"/>
              <w:rPr>
                <w:b/>
                <w:sz w:val="20"/>
                <w:szCs w:val="20"/>
              </w:rPr>
            </w:pPr>
            <w:r w:rsidRPr="00D604AF">
              <w:rPr>
                <w:b/>
                <w:sz w:val="20"/>
                <w:szCs w:val="20"/>
              </w:rPr>
              <w:t>T</w:t>
            </w:r>
            <w:r w:rsidRPr="00D604AF">
              <w:rPr>
                <w:b/>
                <w:sz w:val="20"/>
                <w:szCs w:val="20"/>
                <w:lang w:val="id-ID"/>
              </w:rPr>
              <w:t>a</w:t>
            </w:r>
            <w:r w:rsidRPr="00D604AF">
              <w:rPr>
                <w:b/>
                <w:sz w:val="20"/>
                <w:szCs w:val="20"/>
              </w:rPr>
              <w:t>h</w:t>
            </w:r>
            <w:r w:rsidRPr="00D604AF">
              <w:rPr>
                <w:b/>
                <w:sz w:val="20"/>
                <w:szCs w:val="20"/>
                <w:lang w:val="id-ID"/>
              </w:rPr>
              <w:t>u</w:t>
            </w:r>
            <w:r w:rsidRPr="00D604AF">
              <w:rPr>
                <w:b/>
                <w:sz w:val="20"/>
                <w:szCs w:val="20"/>
              </w:rPr>
              <w:t>n</w:t>
            </w:r>
          </w:p>
        </w:tc>
        <w:tc>
          <w:tcPr>
            <w:tcW w:w="1816" w:type="dxa"/>
            <w:vAlign w:val="center"/>
          </w:tcPr>
          <w:p w14:paraId="7D7419FA" w14:textId="77777777" w:rsidR="000E1715" w:rsidRPr="00D604AF" w:rsidRDefault="000E1715" w:rsidP="000E1715">
            <w:pPr>
              <w:pStyle w:val="TableParagraph"/>
              <w:ind w:right="98"/>
              <w:jc w:val="center"/>
              <w:rPr>
                <w:b/>
                <w:sz w:val="20"/>
                <w:szCs w:val="20"/>
              </w:rPr>
            </w:pPr>
            <w:r w:rsidRPr="00D604AF">
              <w:rPr>
                <w:b/>
                <w:sz w:val="20"/>
                <w:szCs w:val="20"/>
              </w:rPr>
              <w:t xml:space="preserve">Ratio </w:t>
            </w:r>
            <w:r w:rsidRPr="00D604AF">
              <w:rPr>
                <w:b/>
                <w:w w:val="95"/>
                <w:sz w:val="20"/>
                <w:szCs w:val="20"/>
              </w:rPr>
              <w:t xml:space="preserve">Pertumbuhan </w:t>
            </w:r>
            <w:r w:rsidRPr="00D604AF">
              <w:rPr>
                <w:b/>
                <w:sz w:val="20"/>
                <w:szCs w:val="20"/>
              </w:rPr>
              <w:t>APBD (%)</w:t>
            </w:r>
          </w:p>
        </w:tc>
        <w:tc>
          <w:tcPr>
            <w:tcW w:w="1886" w:type="dxa"/>
            <w:vAlign w:val="center"/>
          </w:tcPr>
          <w:p w14:paraId="6A157ADD" w14:textId="77777777" w:rsidR="000E1715" w:rsidRPr="00D604AF" w:rsidRDefault="000E1715" w:rsidP="000E1715">
            <w:pPr>
              <w:pStyle w:val="TableParagraph"/>
              <w:ind w:right="27"/>
              <w:jc w:val="center"/>
              <w:rPr>
                <w:b/>
                <w:sz w:val="20"/>
                <w:szCs w:val="20"/>
              </w:rPr>
            </w:pPr>
            <w:r w:rsidRPr="00D604AF">
              <w:rPr>
                <w:b/>
                <w:sz w:val="20"/>
                <w:szCs w:val="20"/>
              </w:rPr>
              <w:t>Ratio Pertumbuhan PAD (%)</w:t>
            </w:r>
          </w:p>
        </w:tc>
        <w:tc>
          <w:tcPr>
            <w:tcW w:w="1957" w:type="dxa"/>
            <w:vAlign w:val="center"/>
          </w:tcPr>
          <w:p w14:paraId="5517519E" w14:textId="77777777" w:rsidR="000E1715" w:rsidRPr="00D604AF" w:rsidRDefault="000E1715" w:rsidP="000E1715">
            <w:pPr>
              <w:pStyle w:val="TableParagraph"/>
              <w:ind w:right="98"/>
              <w:jc w:val="center"/>
              <w:rPr>
                <w:b/>
                <w:sz w:val="20"/>
                <w:szCs w:val="20"/>
              </w:rPr>
            </w:pPr>
            <w:r w:rsidRPr="00D604AF">
              <w:rPr>
                <w:b/>
                <w:sz w:val="20"/>
                <w:szCs w:val="20"/>
              </w:rPr>
              <w:t>Ratio Pertumbuhan</w:t>
            </w:r>
          </w:p>
          <w:p w14:paraId="7AA2F25C" w14:textId="77777777" w:rsidR="000E1715" w:rsidRPr="00D604AF" w:rsidRDefault="000E1715" w:rsidP="000E1715">
            <w:pPr>
              <w:pStyle w:val="TableParagraph"/>
              <w:ind w:left="118" w:right="118"/>
              <w:jc w:val="center"/>
              <w:rPr>
                <w:b/>
                <w:sz w:val="20"/>
                <w:szCs w:val="20"/>
              </w:rPr>
            </w:pPr>
            <w:r w:rsidRPr="00D604AF">
              <w:rPr>
                <w:b/>
                <w:sz w:val="20"/>
                <w:szCs w:val="20"/>
              </w:rPr>
              <w:t>Belanja Modal (%)</w:t>
            </w:r>
          </w:p>
        </w:tc>
        <w:tc>
          <w:tcPr>
            <w:tcW w:w="2012" w:type="dxa"/>
            <w:vAlign w:val="center"/>
          </w:tcPr>
          <w:p w14:paraId="5838BD10" w14:textId="77777777" w:rsidR="000E1715" w:rsidRPr="00D604AF" w:rsidRDefault="000E1715" w:rsidP="000E1715">
            <w:pPr>
              <w:pStyle w:val="TableParagraph"/>
              <w:ind w:right="28"/>
              <w:jc w:val="center"/>
              <w:rPr>
                <w:b/>
                <w:sz w:val="20"/>
                <w:szCs w:val="20"/>
              </w:rPr>
            </w:pPr>
            <w:r w:rsidRPr="00D604AF">
              <w:rPr>
                <w:b/>
                <w:sz w:val="20"/>
                <w:szCs w:val="20"/>
              </w:rPr>
              <w:t>Ratio Pertumbuhan</w:t>
            </w:r>
            <w:r w:rsidRPr="00D604AF">
              <w:rPr>
                <w:b/>
                <w:sz w:val="20"/>
                <w:szCs w:val="20"/>
                <w:lang w:val="id-ID"/>
              </w:rPr>
              <w:t xml:space="preserve"> </w:t>
            </w:r>
            <w:r w:rsidRPr="00D604AF">
              <w:rPr>
                <w:b/>
                <w:sz w:val="20"/>
                <w:szCs w:val="20"/>
              </w:rPr>
              <w:t>Belanja Operasi (%)</w:t>
            </w:r>
          </w:p>
        </w:tc>
      </w:tr>
      <w:tr w:rsidR="000E1715" w:rsidRPr="00D604AF" w14:paraId="4F5E0547" w14:textId="77777777" w:rsidTr="000E1715">
        <w:trPr>
          <w:trHeight w:val="133"/>
        </w:trPr>
        <w:tc>
          <w:tcPr>
            <w:tcW w:w="983" w:type="dxa"/>
          </w:tcPr>
          <w:p w14:paraId="6201B397" w14:textId="77777777" w:rsidR="000E1715" w:rsidRPr="00D604AF" w:rsidRDefault="000E1715" w:rsidP="000E1715">
            <w:pPr>
              <w:pStyle w:val="TableParagraph"/>
              <w:ind w:right="98"/>
              <w:jc w:val="center"/>
              <w:rPr>
                <w:sz w:val="20"/>
                <w:szCs w:val="20"/>
              </w:rPr>
            </w:pPr>
            <w:r w:rsidRPr="00D604AF">
              <w:rPr>
                <w:sz w:val="20"/>
                <w:szCs w:val="20"/>
              </w:rPr>
              <w:t>2013</w:t>
            </w:r>
          </w:p>
        </w:tc>
        <w:tc>
          <w:tcPr>
            <w:tcW w:w="1816" w:type="dxa"/>
          </w:tcPr>
          <w:p w14:paraId="7653A129" w14:textId="77777777" w:rsidR="000E1715" w:rsidRPr="00D604AF" w:rsidRDefault="000E1715" w:rsidP="000E1715">
            <w:pPr>
              <w:pStyle w:val="TableParagraph"/>
              <w:ind w:left="658" w:right="142"/>
              <w:jc w:val="right"/>
              <w:rPr>
                <w:sz w:val="20"/>
                <w:szCs w:val="20"/>
              </w:rPr>
            </w:pPr>
            <w:r w:rsidRPr="00D604AF">
              <w:rPr>
                <w:sz w:val="20"/>
                <w:szCs w:val="20"/>
              </w:rPr>
              <w:t>20,17</w:t>
            </w:r>
          </w:p>
        </w:tc>
        <w:tc>
          <w:tcPr>
            <w:tcW w:w="1886" w:type="dxa"/>
          </w:tcPr>
          <w:p w14:paraId="015AA506" w14:textId="77777777" w:rsidR="000E1715" w:rsidRPr="00D604AF" w:rsidRDefault="000E1715" w:rsidP="000E1715">
            <w:pPr>
              <w:pStyle w:val="TableParagraph"/>
              <w:ind w:left="118" w:right="118"/>
              <w:jc w:val="right"/>
              <w:rPr>
                <w:sz w:val="20"/>
                <w:szCs w:val="20"/>
              </w:rPr>
            </w:pPr>
            <w:r w:rsidRPr="00D604AF">
              <w:rPr>
                <w:sz w:val="20"/>
                <w:szCs w:val="20"/>
              </w:rPr>
              <w:t>11,94</w:t>
            </w:r>
          </w:p>
        </w:tc>
        <w:tc>
          <w:tcPr>
            <w:tcW w:w="1957" w:type="dxa"/>
          </w:tcPr>
          <w:p w14:paraId="0D7985DD" w14:textId="77777777" w:rsidR="000E1715" w:rsidRPr="00D604AF" w:rsidRDefault="000E1715" w:rsidP="000E1715">
            <w:pPr>
              <w:pStyle w:val="TableParagraph"/>
              <w:ind w:right="158"/>
              <w:jc w:val="right"/>
              <w:rPr>
                <w:sz w:val="20"/>
                <w:szCs w:val="20"/>
              </w:rPr>
            </w:pPr>
            <w:r w:rsidRPr="00D604AF">
              <w:rPr>
                <w:sz w:val="20"/>
                <w:szCs w:val="20"/>
              </w:rPr>
              <w:t>35,79</w:t>
            </w:r>
          </w:p>
        </w:tc>
        <w:tc>
          <w:tcPr>
            <w:tcW w:w="2012" w:type="dxa"/>
          </w:tcPr>
          <w:p w14:paraId="0A1128FC" w14:textId="77777777" w:rsidR="000E1715" w:rsidRPr="00D604AF" w:rsidRDefault="000E1715" w:rsidP="000E1715">
            <w:pPr>
              <w:pStyle w:val="TableParagraph"/>
              <w:ind w:left="118" w:right="118"/>
              <w:jc w:val="right"/>
              <w:rPr>
                <w:sz w:val="20"/>
                <w:szCs w:val="20"/>
              </w:rPr>
            </w:pPr>
            <w:r w:rsidRPr="00D604AF">
              <w:rPr>
                <w:sz w:val="20"/>
                <w:szCs w:val="20"/>
              </w:rPr>
              <w:t>13,00</w:t>
            </w:r>
          </w:p>
        </w:tc>
      </w:tr>
      <w:tr w:rsidR="000E1715" w:rsidRPr="00D604AF" w14:paraId="3348110C" w14:textId="77777777" w:rsidTr="000E1715">
        <w:trPr>
          <w:trHeight w:val="166"/>
        </w:trPr>
        <w:tc>
          <w:tcPr>
            <w:tcW w:w="983" w:type="dxa"/>
          </w:tcPr>
          <w:p w14:paraId="64FD600D" w14:textId="77777777" w:rsidR="000E1715" w:rsidRPr="00D604AF" w:rsidRDefault="000E1715" w:rsidP="000E1715">
            <w:pPr>
              <w:pStyle w:val="TableParagraph"/>
              <w:ind w:right="98"/>
              <w:jc w:val="center"/>
              <w:rPr>
                <w:sz w:val="20"/>
                <w:szCs w:val="20"/>
              </w:rPr>
            </w:pPr>
            <w:r w:rsidRPr="00D604AF">
              <w:rPr>
                <w:sz w:val="20"/>
                <w:szCs w:val="20"/>
              </w:rPr>
              <w:t>2014</w:t>
            </w:r>
          </w:p>
        </w:tc>
        <w:tc>
          <w:tcPr>
            <w:tcW w:w="1816" w:type="dxa"/>
          </w:tcPr>
          <w:p w14:paraId="675AC06A" w14:textId="77777777" w:rsidR="000E1715" w:rsidRPr="00D604AF" w:rsidRDefault="000E1715" w:rsidP="000E1715">
            <w:pPr>
              <w:pStyle w:val="TableParagraph"/>
              <w:ind w:left="658" w:right="142"/>
              <w:jc w:val="right"/>
              <w:rPr>
                <w:sz w:val="20"/>
                <w:szCs w:val="20"/>
              </w:rPr>
            </w:pPr>
            <w:r w:rsidRPr="00D604AF">
              <w:rPr>
                <w:sz w:val="20"/>
                <w:szCs w:val="20"/>
              </w:rPr>
              <w:t>35,08</w:t>
            </w:r>
          </w:p>
        </w:tc>
        <w:tc>
          <w:tcPr>
            <w:tcW w:w="1886" w:type="dxa"/>
          </w:tcPr>
          <w:p w14:paraId="1F949FB7" w14:textId="77777777" w:rsidR="000E1715" w:rsidRPr="00D604AF" w:rsidRDefault="000E1715" w:rsidP="000E1715">
            <w:pPr>
              <w:pStyle w:val="TableParagraph"/>
              <w:ind w:left="118" w:right="118"/>
              <w:jc w:val="right"/>
              <w:rPr>
                <w:sz w:val="20"/>
                <w:szCs w:val="20"/>
              </w:rPr>
            </w:pPr>
            <w:r w:rsidRPr="00D604AF">
              <w:rPr>
                <w:sz w:val="20"/>
                <w:szCs w:val="20"/>
              </w:rPr>
              <w:t>99,45</w:t>
            </w:r>
          </w:p>
        </w:tc>
        <w:tc>
          <w:tcPr>
            <w:tcW w:w="1957" w:type="dxa"/>
          </w:tcPr>
          <w:p w14:paraId="23BFF6F7" w14:textId="77777777" w:rsidR="000E1715" w:rsidRPr="00D604AF" w:rsidRDefault="000E1715" w:rsidP="000E1715">
            <w:pPr>
              <w:pStyle w:val="TableParagraph"/>
              <w:ind w:right="158"/>
              <w:jc w:val="right"/>
              <w:rPr>
                <w:sz w:val="20"/>
                <w:szCs w:val="20"/>
              </w:rPr>
            </w:pPr>
            <w:r w:rsidRPr="00D604AF">
              <w:rPr>
                <w:sz w:val="20"/>
                <w:szCs w:val="20"/>
              </w:rPr>
              <w:t>52,17</w:t>
            </w:r>
          </w:p>
        </w:tc>
        <w:tc>
          <w:tcPr>
            <w:tcW w:w="2012" w:type="dxa"/>
          </w:tcPr>
          <w:p w14:paraId="16722026" w14:textId="77777777" w:rsidR="000E1715" w:rsidRPr="00D604AF" w:rsidRDefault="000E1715" w:rsidP="000E1715">
            <w:pPr>
              <w:pStyle w:val="TableParagraph"/>
              <w:ind w:left="118" w:right="118"/>
              <w:jc w:val="right"/>
              <w:rPr>
                <w:sz w:val="20"/>
                <w:szCs w:val="20"/>
              </w:rPr>
            </w:pPr>
            <w:r w:rsidRPr="00D604AF">
              <w:rPr>
                <w:sz w:val="20"/>
                <w:szCs w:val="20"/>
              </w:rPr>
              <w:t>11,21</w:t>
            </w:r>
          </w:p>
        </w:tc>
      </w:tr>
      <w:tr w:rsidR="000E1715" w:rsidRPr="00D604AF" w14:paraId="52E084EE" w14:textId="77777777" w:rsidTr="000E1715">
        <w:trPr>
          <w:trHeight w:val="70"/>
        </w:trPr>
        <w:tc>
          <w:tcPr>
            <w:tcW w:w="983" w:type="dxa"/>
          </w:tcPr>
          <w:p w14:paraId="6EC2B885" w14:textId="77777777" w:rsidR="000E1715" w:rsidRPr="00D604AF" w:rsidRDefault="000E1715" w:rsidP="000E1715">
            <w:pPr>
              <w:pStyle w:val="TableParagraph"/>
              <w:ind w:right="98"/>
              <w:jc w:val="center"/>
              <w:rPr>
                <w:sz w:val="20"/>
                <w:szCs w:val="20"/>
              </w:rPr>
            </w:pPr>
            <w:r w:rsidRPr="00D604AF">
              <w:rPr>
                <w:sz w:val="20"/>
                <w:szCs w:val="20"/>
              </w:rPr>
              <w:t>2015</w:t>
            </w:r>
          </w:p>
        </w:tc>
        <w:tc>
          <w:tcPr>
            <w:tcW w:w="1816" w:type="dxa"/>
          </w:tcPr>
          <w:p w14:paraId="3F2DCB3D" w14:textId="77777777" w:rsidR="000E1715" w:rsidRPr="00D604AF" w:rsidRDefault="000E1715" w:rsidP="000E1715">
            <w:pPr>
              <w:pStyle w:val="TableParagraph"/>
              <w:ind w:left="706" w:right="142"/>
              <w:jc w:val="right"/>
              <w:rPr>
                <w:sz w:val="20"/>
                <w:szCs w:val="20"/>
              </w:rPr>
            </w:pPr>
            <w:r w:rsidRPr="00D604AF">
              <w:rPr>
                <w:sz w:val="20"/>
                <w:szCs w:val="20"/>
              </w:rPr>
              <w:t>4,26</w:t>
            </w:r>
          </w:p>
        </w:tc>
        <w:tc>
          <w:tcPr>
            <w:tcW w:w="1886" w:type="dxa"/>
          </w:tcPr>
          <w:p w14:paraId="5ADAC5FD" w14:textId="77777777" w:rsidR="000E1715" w:rsidRPr="00D604AF" w:rsidRDefault="000E1715" w:rsidP="000E1715">
            <w:pPr>
              <w:pStyle w:val="TableParagraph"/>
              <w:ind w:left="118" w:right="118"/>
              <w:jc w:val="right"/>
              <w:rPr>
                <w:sz w:val="20"/>
                <w:szCs w:val="20"/>
              </w:rPr>
            </w:pPr>
            <w:r w:rsidRPr="00D604AF">
              <w:rPr>
                <w:sz w:val="20"/>
                <w:szCs w:val="20"/>
              </w:rPr>
              <w:t>-4,59</w:t>
            </w:r>
          </w:p>
        </w:tc>
        <w:tc>
          <w:tcPr>
            <w:tcW w:w="1957" w:type="dxa"/>
          </w:tcPr>
          <w:p w14:paraId="15EA6B28" w14:textId="77777777" w:rsidR="000E1715" w:rsidRPr="00D604AF" w:rsidRDefault="000E1715" w:rsidP="000E1715">
            <w:pPr>
              <w:pStyle w:val="TableParagraph"/>
              <w:ind w:right="158"/>
              <w:jc w:val="right"/>
              <w:rPr>
                <w:sz w:val="20"/>
                <w:szCs w:val="20"/>
              </w:rPr>
            </w:pPr>
            <w:r w:rsidRPr="00D604AF">
              <w:rPr>
                <w:sz w:val="20"/>
                <w:szCs w:val="20"/>
              </w:rPr>
              <w:t>53,60</w:t>
            </w:r>
          </w:p>
        </w:tc>
        <w:tc>
          <w:tcPr>
            <w:tcW w:w="2012" w:type="dxa"/>
          </w:tcPr>
          <w:p w14:paraId="5D1D94C1" w14:textId="77777777" w:rsidR="000E1715" w:rsidRPr="00D604AF" w:rsidRDefault="000E1715" w:rsidP="000E1715">
            <w:pPr>
              <w:pStyle w:val="TableParagraph"/>
              <w:ind w:left="118" w:right="121"/>
              <w:jc w:val="right"/>
              <w:rPr>
                <w:sz w:val="20"/>
                <w:szCs w:val="20"/>
              </w:rPr>
            </w:pPr>
            <w:r w:rsidRPr="00D604AF">
              <w:rPr>
                <w:sz w:val="20"/>
                <w:szCs w:val="20"/>
              </w:rPr>
              <w:t>8,26</w:t>
            </w:r>
          </w:p>
        </w:tc>
      </w:tr>
      <w:tr w:rsidR="000E1715" w:rsidRPr="00D604AF" w14:paraId="1C9EEF2D" w14:textId="77777777" w:rsidTr="000E1715">
        <w:trPr>
          <w:trHeight w:val="115"/>
        </w:trPr>
        <w:tc>
          <w:tcPr>
            <w:tcW w:w="983" w:type="dxa"/>
          </w:tcPr>
          <w:p w14:paraId="0A588FFB" w14:textId="77777777" w:rsidR="000E1715" w:rsidRPr="00D604AF" w:rsidRDefault="000E1715" w:rsidP="000E1715">
            <w:pPr>
              <w:pStyle w:val="TableParagraph"/>
              <w:ind w:right="98"/>
              <w:jc w:val="center"/>
              <w:rPr>
                <w:sz w:val="20"/>
                <w:szCs w:val="20"/>
              </w:rPr>
            </w:pPr>
            <w:r w:rsidRPr="00D604AF">
              <w:rPr>
                <w:sz w:val="20"/>
                <w:szCs w:val="20"/>
              </w:rPr>
              <w:t>2016</w:t>
            </w:r>
          </w:p>
        </w:tc>
        <w:tc>
          <w:tcPr>
            <w:tcW w:w="1816" w:type="dxa"/>
          </w:tcPr>
          <w:p w14:paraId="02984AC8" w14:textId="77777777" w:rsidR="000E1715" w:rsidRPr="00D604AF" w:rsidRDefault="000E1715" w:rsidP="000E1715">
            <w:pPr>
              <w:pStyle w:val="TableParagraph"/>
              <w:ind w:left="658" w:right="142"/>
              <w:jc w:val="right"/>
              <w:rPr>
                <w:sz w:val="20"/>
                <w:szCs w:val="20"/>
              </w:rPr>
            </w:pPr>
            <w:r w:rsidRPr="00D604AF">
              <w:rPr>
                <w:sz w:val="20"/>
                <w:szCs w:val="20"/>
              </w:rPr>
              <w:t>24,77</w:t>
            </w:r>
          </w:p>
        </w:tc>
        <w:tc>
          <w:tcPr>
            <w:tcW w:w="1886" w:type="dxa"/>
          </w:tcPr>
          <w:p w14:paraId="27798FC8" w14:textId="77777777" w:rsidR="000E1715" w:rsidRPr="00D604AF" w:rsidRDefault="000E1715" w:rsidP="000E1715">
            <w:pPr>
              <w:pStyle w:val="TableParagraph"/>
              <w:ind w:left="118" w:right="118"/>
              <w:jc w:val="right"/>
              <w:rPr>
                <w:sz w:val="20"/>
                <w:szCs w:val="20"/>
              </w:rPr>
            </w:pPr>
            <w:r w:rsidRPr="00D604AF">
              <w:rPr>
                <w:sz w:val="20"/>
                <w:szCs w:val="20"/>
              </w:rPr>
              <w:t>11,43</w:t>
            </w:r>
          </w:p>
        </w:tc>
        <w:tc>
          <w:tcPr>
            <w:tcW w:w="1957" w:type="dxa"/>
          </w:tcPr>
          <w:p w14:paraId="7D8DBD2D" w14:textId="77777777" w:rsidR="000E1715" w:rsidRPr="00D604AF" w:rsidRDefault="000E1715" w:rsidP="000E1715">
            <w:pPr>
              <w:pStyle w:val="TableParagraph"/>
              <w:ind w:right="158"/>
              <w:jc w:val="right"/>
              <w:rPr>
                <w:sz w:val="20"/>
                <w:szCs w:val="20"/>
              </w:rPr>
            </w:pPr>
            <w:r w:rsidRPr="00D604AF">
              <w:rPr>
                <w:sz w:val="20"/>
                <w:szCs w:val="20"/>
              </w:rPr>
              <w:t>16,88</w:t>
            </w:r>
          </w:p>
        </w:tc>
        <w:tc>
          <w:tcPr>
            <w:tcW w:w="2012" w:type="dxa"/>
          </w:tcPr>
          <w:p w14:paraId="419F702B" w14:textId="77777777" w:rsidR="000E1715" w:rsidRPr="00D604AF" w:rsidRDefault="000E1715" w:rsidP="000E1715">
            <w:pPr>
              <w:pStyle w:val="TableParagraph"/>
              <w:ind w:left="118" w:right="121"/>
              <w:jc w:val="right"/>
              <w:rPr>
                <w:sz w:val="20"/>
                <w:szCs w:val="20"/>
              </w:rPr>
            </w:pPr>
            <w:r w:rsidRPr="00D604AF">
              <w:rPr>
                <w:sz w:val="20"/>
                <w:szCs w:val="20"/>
              </w:rPr>
              <w:t>5,88</w:t>
            </w:r>
          </w:p>
        </w:tc>
      </w:tr>
      <w:tr w:rsidR="000E1715" w:rsidRPr="00D604AF" w14:paraId="76AC5D96" w14:textId="77777777" w:rsidTr="000E1715">
        <w:trPr>
          <w:trHeight w:val="161"/>
        </w:trPr>
        <w:tc>
          <w:tcPr>
            <w:tcW w:w="983" w:type="dxa"/>
          </w:tcPr>
          <w:p w14:paraId="184A44C0" w14:textId="77777777" w:rsidR="000E1715" w:rsidRPr="00D604AF" w:rsidRDefault="000E1715" w:rsidP="000E1715">
            <w:pPr>
              <w:pStyle w:val="TableParagraph"/>
              <w:ind w:right="98"/>
              <w:jc w:val="center"/>
              <w:rPr>
                <w:sz w:val="20"/>
                <w:szCs w:val="20"/>
              </w:rPr>
            </w:pPr>
            <w:r w:rsidRPr="00D604AF">
              <w:rPr>
                <w:sz w:val="20"/>
                <w:szCs w:val="20"/>
              </w:rPr>
              <w:t>2017</w:t>
            </w:r>
          </w:p>
        </w:tc>
        <w:tc>
          <w:tcPr>
            <w:tcW w:w="1816" w:type="dxa"/>
          </w:tcPr>
          <w:p w14:paraId="743C4473" w14:textId="77777777" w:rsidR="000E1715" w:rsidRPr="00D604AF" w:rsidRDefault="000E1715" w:rsidP="000E1715">
            <w:pPr>
              <w:pStyle w:val="TableParagraph"/>
              <w:ind w:left="706" w:right="142"/>
              <w:jc w:val="right"/>
              <w:rPr>
                <w:sz w:val="20"/>
                <w:szCs w:val="20"/>
              </w:rPr>
            </w:pPr>
            <w:r w:rsidRPr="00D604AF">
              <w:rPr>
                <w:sz w:val="20"/>
                <w:szCs w:val="20"/>
              </w:rPr>
              <w:t>3,13</w:t>
            </w:r>
          </w:p>
        </w:tc>
        <w:tc>
          <w:tcPr>
            <w:tcW w:w="1886" w:type="dxa"/>
          </w:tcPr>
          <w:p w14:paraId="471AF3A7" w14:textId="77777777" w:rsidR="000E1715" w:rsidRPr="00D604AF" w:rsidRDefault="000E1715" w:rsidP="000E1715">
            <w:pPr>
              <w:pStyle w:val="TableParagraph"/>
              <w:ind w:left="118" w:right="118"/>
              <w:jc w:val="right"/>
              <w:rPr>
                <w:sz w:val="20"/>
                <w:szCs w:val="20"/>
              </w:rPr>
            </w:pPr>
            <w:r w:rsidRPr="00D604AF">
              <w:rPr>
                <w:sz w:val="20"/>
                <w:szCs w:val="20"/>
              </w:rPr>
              <w:t>-1,01</w:t>
            </w:r>
          </w:p>
        </w:tc>
        <w:tc>
          <w:tcPr>
            <w:tcW w:w="1957" w:type="dxa"/>
          </w:tcPr>
          <w:p w14:paraId="70021B84" w14:textId="77777777" w:rsidR="000E1715" w:rsidRPr="00D604AF" w:rsidRDefault="000E1715" w:rsidP="000E1715">
            <w:pPr>
              <w:pStyle w:val="TableParagraph"/>
              <w:ind w:right="158"/>
              <w:jc w:val="right"/>
              <w:rPr>
                <w:sz w:val="20"/>
                <w:szCs w:val="20"/>
              </w:rPr>
            </w:pPr>
            <w:r w:rsidRPr="00D604AF">
              <w:rPr>
                <w:sz w:val="20"/>
                <w:szCs w:val="20"/>
              </w:rPr>
              <w:t>90,95</w:t>
            </w:r>
          </w:p>
        </w:tc>
        <w:tc>
          <w:tcPr>
            <w:tcW w:w="2012" w:type="dxa"/>
          </w:tcPr>
          <w:p w14:paraId="1BE68C98" w14:textId="77777777" w:rsidR="000E1715" w:rsidRPr="00D604AF" w:rsidRDefault="000E1715" w:rsidP="000E1715">
            <w:pPr>
              <w:pStyle w:val="TableParagraph"/>
              <w:ind w:left="118" w:right="118"/>
              <w:jc w:val="right"/>
              <w:rPr>
                <w:sz w:val="20"/>
                <w:szCs w:val="20"/>
              </w:rPr>
            </w:pPr>
            <w:r w:rsidRPr="00D604AF">
              <w:rPr>
                <w:sz w:val="20"/>
                <w:szCs w:val="20"/>
              </w:rPr>
              <w:t>-4,68</w:t>
            </w:r>
          </w:p>
        </w:tc>
      </w:tr>
    </w:tbl>
    <w:p w14:paraId="4D8F3070" w14:textId="77777777" w:rsidR="000E1715" w:rsidRPr="00817FAB" w:rsidRDefault="000E1715" w:rsidP="000E1715">
      <w:pPr>
        <w:spacing w:after="0" w:line="240" w:lineRule="auto"/>
        <w:ind w:left="426" w:right="2"/>
        <w:jc w:val="both"/>
        <w:rPr>
          <w:rFonts w:ascii="Times New Roman" w:hAnsi="Times New Roman" w:cs="Times New Roman"/>
          <w:b/>
          <w:sz w:val="24"/>
          <w:szCs w:val="24"/>
          <w:lang w:val="id-ID"/>
        </w:rPr>
      </w:pPr>
      <w:r>
        <w:rPr>
          <w:rFonts w:ascii="Times New Roman" w:hAnsi="Times New Roman" w:cs="Times New Roman"/>
          <w:sz w:val="24"/>
          <w:szCs w:val="24"/>
        </w:rPr>
        <w:t>Sumber</w:t>
      </w:r>
      <w:r w:rsidRPr="00817FAB">
        <w:rPr>
          <w:rFonts w:ascii="Times New Roman" w:hAnsi="Times New Roman" w:cs="Times New Roman"/>
          <w:sz w:val="24"/>
          <w:szCs w:val="24"/>
        </w:rPr>
        <w:t xml:space="preserve">: </w:t>
      </w:r>
      <w:r>
        <w:rPr>
          <w:rFonts w:ascii="Times New Roman" w:hAnsi="Times New Roman" w:cs="Times New Roman"/>
          <w:sz w:val="24"/>
          <w:szCs w:val="24"/>
          <w:lang w:val="id-ID"/>
        </w:rPr>
        <w:t>D</w:t>
      </w:r>
      <w:r w:rsidRPr="00817FAB">
        <w:rPr>
          <w:rFonts w:ascii="Times New Roman" w:hAnsi="Times New Roman" w:cs="Times New Roman"/>
          <w:sz w:val="24"/>
          <w:szCs w:val="24"/>
        </w:rPr>
        <w:t xml:space="preserve">ata </w:t>
      </w:r>
      <w:r>
        <w:rPr>
          <w:rFonts w:ascii="Times New Roman" w:hAnsi="Times New Roman" w:cs="Times New Roman"/>
          <w:sz w:val="24"/>
          <w:szCs w:val="24"/>
          <w:lang w:val="id-ID"/>
        </w:rPr>
        <w:t>D</w:t>
      </w:r>
      <w:r>
        <w:rPr>
          <w:rFonts w:ascii="Times New Roman" w:hAnsi="Times New Roman" w:cs="Times New Roman"/>
          <w:sz w:val="24"/>
          <w:szCs w:val="24"/>
        </w:rPr>
        <w:t>iolah, 2019</w:t>
      </w:r>
    </w:p>
    <w:p w14:paraId="094216BA" w14:textId="77777777" w:rsidR="000E1715" w:rsidRDefault="000E1715" w:rsidP="000E1715">
      <w:pPr>
        <w:spacing w:after="0"/>
        <w:ind w:right="2"/>
        <w:jc w:val="both"/>
        <w:rPr>
          <w:rFonts w:ascii="Times New Roman" w:hAnsi="Times New Roman" w:cs="Times New Roman"/>
          <w:b/>
          <w:sz w:val="24"/>
          <w:szCs w:val="24"/>
          <w:lang w:val="id-ID"/>
        </w:rPr>
      </w:pPr>
    </w:p>
    <w:p w14:paraId="476E8F79" w14:textId="77777777" w:rsidR="000E1715" w:rsidRPr="009462B7" w:rsidRDefault="000E1715" w:rsidP="000E1715">
      <w:pPr>
        <w:spacing w:after="0"/>
        <w:jc w:val="both"/>
        <w:rPr>
          <w:rFonts w:ascii="Times New Roman" w:hAnsi="Times New Roman" w:cs="Times New Roman"/>
          <w:b/>
          <w:sz w:val="24"/>
          <w:szCs w:val="24"/>
          <w:lang w:val="id-ID"/>
        </w:rPr>
      </w:pPr>
      <w:r w:rsidRPr="009462B7">
        <w:rPr>
          <w:rFonts w:ascii="Times New Roman" w:hAnsi="Times New Roman" w:cs="Times New Roman"/>
          <w:b/>
          <w:sz w:val="24"/>
          <w:szCs w:val="24"/>
          <w:lang w:val="id-ID"/>
        </w:rPr>
        <w:t>Rasio Kemandirian</w:t>
      </w:r>
    </w:p>
    <w:p w14:paraId="7782EDBE" w14:textId="77777777" w:rsidR="000E1715" w:rsidRDefault="000E1715" w:rsidP="000E1715">
      <w:pPr>
        <w:spacing w:after="0"/>
        <w:ind w:firstLine="567"/>
        <w:jc w:val="both"/>
        <w:rPr>
          <w:rFonts w:ascii="Times New Roman" w:hAnsi="Times New Roman" w:cs="Times New Roman"/>
          <w:sz w:val="24"/>
          <w:szCs w:val="24"/>
        </w:rPr>
      </w:pPr>
      <w:r w:rsidRPr="009462B7">
        <w:rPr>
          <w:rFonts w:ascii="Times New Roman" w:hAnsi="Times New Roman" w:cs="Times New Roman"/>
          <w:sz w:val="24"/>
          <w:szCs w:val="24"/>
        </w:rPr>
        <w:t xml:space="preserve">Rasio Kemandirian Keuangan Daerah merupakan salah satu indikator untuk mengukur kinerja keuangan daerah yang menggambarkan kemampuan daerah dalam membiayai sendiri </w:t>
      </w:r>
      <w:r>
        <w:rPr>
          <w:rFonts w:ascii="Times New Roman" w:hAnsi="Times New Roman" w:cs="Times New Roman"/>
          <w:sz w:val="24"/>
          <w:szCs w:val="24"/>
        </w:rPr>
        <w:t xml:space="preserve">kegiatan </w:t>
      </w:r>
      <w:r w:rsidRPr="009462B7">
        <w:rPr>
          <w:rFonts w:ascii="Times New Roman" w:hAnsi="Times New Roman" w:cs="Times New Roman"/>
          <w:sz w:val="24"/>
          <w:szCs w:val="24"/>
        </w:rPr>
        <w:t xml:space="preserve">pemerintahan. Kemandirian keuangan daerah adalah perbandingan besarnya PAD dibandingkan dengan Bantuan Pusat/Provinsi. Sehubungan dengan hal di atas setiap daerah di harapkan mampu meningkatkan PAD untuk mencapai daerah yang mandiri yang </w:t>
      </w:r>
      <w:proofErr w:type="gramStart"/>
      <w:r w:rsidRPr="009462B7">
        <w:rPr>
          <w:rFonts w:ascii="Times New Roman" w:hAnsi="Times New Roman" w:cs="Times New Roman"/>
          <w:sz w:val="24"/>
          <w:szCs w:val="24"/>
        </w:rPr>
        <w:t>akan</w:t>
      </w:r>
      <w:proofErr w:type="gramEnd"/>
      <w:r w:rsidRPr="009462B7">
        <w:rPr>
          <w:rFonts w:ascii="Times New Roman" w:hAnsi="Times New Roman" w:cs="Times New Roman"/>
          <w:sz w:val="24"/>
          <w:szCs w:val="24"/>
        </w:rPr>
        <w:t xml:space="preserve"> menunjukkan tingkat kemampuan suatu daerah dalam membiayai sendiri kegiatan pemerintah, pembangunan dan pelayanan kepada masyarakat yang telah membayar pajak dan retribusi sebagai sumber pendapatan yang diperlukan daerah. Tabel 9 berikut menunjukkan hasil perhitungan rasio kemandirian keuangan Kota Langsa.</w:t>
      </w:r>
    </w:p>
    <w:p w14:paraId="74E79B97" w14:textId="77777777" w:rsidR="000E1715" w:rsidRPr="009462B7" w:rsidRDefault="000E1715" w:rsidP="000E1715">
      <w:pPr>
        <w:spacing w:after="0"/>
        <w:ind w:firstLine="567"/>
        <w:jc w:val="both"/>
        <w:rPr>
          <w:rFonts w:ascii="Times New Roman" w:hAnsi="Times New Roman" w:cs="Times New Roman"/>
          <w:sz w:val="24"/>
          <w:szCs w:val="24"/>
        </w:rPr>
      </w:pPr>
    </w:p>
    <w:p w14:paraId="7448DC93" w14:textId="77777777" w:rsidR="000E1715" w:rsidRPr="00837983" w:rsidRDefault="000E1715" w:rsidP="000E1715">
      <w:pPr>
        <w:pStyle w:val="ListParagraph"/>
        <w:spacing w:after="0" w:line="276" w:lineRule="auto"/>
        <w:ind w:left="0"/>
        <w:jc w:val="center"/>
        <w:rPr>
          <w:rFonts w:ascii="Times New Roman" w:hAnsi="Times New Roman" w:cs="Times New Roman"/>
          <w:b/>
          <w:sz w:val="24"/>
          <w:szCs w:val="24"/>
          <w:lang w:val="id-ID"/>
        </w:rPr>
      </w:pPr>
      <w:r>
        <w:rPr>
          <w:rFonts w:ascii="Times New Roman" w:hAnsi="Times New Roman" w:cs="Times New Roman"/>
          <w:b/>
          <w:sz w:val="24"/>
          <w:szCs w:val="24"/>
        </w:rPr>
        <w:t>Tabel 9</w:t>
      </w:r>
      <w:r w:rsidRPr="00837983">
        <w:rPr>
          <w:rFonts w:ascii="Times New Roman" w:hAnsi="Times New Roman" w:cs="Times New Roman"/>
          <w:b/>
          <w:sz w:val="24"/>
          <w:szCs w:val="24"/>
          <w:lang w:val="id-ID"/>
        </w:rPr>
        <w:t xml:space="preserve"> </w:t>
      </w:r>
      <w:r w:rsidRPr="00837983">
        <w:rPr>
          <w:rFonts w:ascii="Times New Roman" w:hAnsi="Times New Roman" w:cs="Times New Roman"/>
          <w:b/>
          <w:sz w:val="24"/>
          <w:szCs w:val="24"/>
        </w:rPr>
        <w:t>Hasil Perhitungan Rasio Kemandirian Keuangan Daerah Kota Langsa, 2013-2017</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1748"/>
        <w:gridCol w:w="1784"/>
        <w:gridCol w:w="1532"/>
        <w:gridCol w:w="1024"/>
        <w:gridCol w:w="1240"/>
      </w:tblGrid>
      <w:tr w:rsidR="000E1715" w:rsidRPr="00837983" w14:paraId="5C0FE2B0" w14:textId="77777777" w:rsidTr="000E1715">
        <w:trPr>
          <w:trHeight w:val="277"/>
        </w:trPr>
        <w:tc>
          <w:tcPr>
            <w:tcW w:w="983" w:type="dxa"/>
            <w:vAlign w:val="center"/>
          </w:tcPr>
          <w:p w14:paraId="2A42E2D3" w14:textId="77777777" w:rsidR="000E1715" w:rsidRPr="00837983" w:rsidRDefault="000E1715" w:rsidP="000E1715">
            <w:pPr>
              <w:pStyle w:val="TableParagraph"/>
              <w:ind w:left="88" w:right="82"/>
              <w:jc w:val="center"/>
              <w:rPr>
                <w:b/>
                <w:sz w:val="20"/>
                <w:szCs w:val="20"/>
              </w:rPr>
            </w:pPr>
            <w:r w:rsidRPr="00837983">
              <w:rPr>
                <w:b/>
                <w:sz w:val="20"/>
                <w:szCs w:val="20"/>
              </w:rPr>
              <w:t>T</w:t>
            </w:r>
            <w:r w:rsidRPr="00837983">
              <w:rPr>
                <w:b/>
                <w:sz w:val="20"/>
                <w:szCs w:val="20"/>
                <w:lang w:val="id-ID"/>
              </w:rPr>
              <w:t>a</w:t>
            </w:r>
            <w:r w:rsidRPr="00837983">
              <w:rPr>
                <w:b/>
                <w:sz w:val="20"/>
                <w:szCs w:val="20"/>
              </w:rPr>
              <w:t>h</w:t>
            </w:r>
            <w:r w:rsidRPr="00837983">
              <w:rPr>
                <w:b/>
                <w:sz w:val="20"/>
                <w:szCs w:val="20"/>
                <w:lang w:val="id-ID"/>
              </w:rPr>
              <w:t>u</w:t>
            </w:r>
            <w:r w:rsidRPr="00837983">
              <w:rPr>
                <w:b/>
                <w:sz w:val="20"/>
                <w:szCs w:val="20"/>
              </w:rPr>
              <w:t>n</w:t>
            </w:r>
          </w:p>
        </w:tc>
        <w:tc>
          <w:tcPr>
            <w:tcW w:w="1748" w:type="dxa"/>
            <w:vAlign w:val="center"/>
          </w:tcPr>
          <w:p w14:paraId="63047006" w14:textId="77777777" w:rsidR="000E1715" w:rsidRPr="00837983" w:rsidRDefault="000E1715" w:rsidP="000E1715">
            <w:pPr>
              <w:pStyle w:val="TableParagraph"/>
              <w:ind w:left="9"/>
              <w:jc w:val="center"/>
              <w:rPr>
                <w:b/>
                <w:sz w:val="20"/>
                <w:szCs w:val="20"/>
              </w:rPr>
            </w:pPr>
            <w:r w:rsidRPr="00837983">
              <w:rPr>
                <w:b/>
                <w:sz w:val="20"/>
                <w:szCs w:val="20"/>
              </w:rPr>
              <w:t>Realisasi PAD</w:t>
            </w:r>
          </w:p>
        </w:tc>
        <w:tc>
          <w:tcPr>
            <w:tcW w:w="1784" w:type="dxa"/>
            <w:vAlign w:val="center"/>
          </w:tcPr>
          <w:p w14:paraId="3C4A78F0" w14:textId="77777777" w:rsidR="000E1715" w:rsidRPr="00837983" w:rsidRDefault="000E1715" w:rsidP="000E1715">
            <w:pPr>
              <w:pStyle w:val="TableParagraph"/>
              <w:ind w:right="121"/>
              <w:jc w:val="center"/>
              <w:rPr>
                <w:b/>
                <w:sz w:val="20"/>
                <w:szCs w:val="20"/>
              </w:rPr>
            </w:pPr>
            <w:r w:rsidRPr="00837983">
              <w:rPr>
                <w:b/>
                <w:sz w:val="20"/>
                <w:szCs w:val="20"/>
              </w:rPr>
              <w:t>Bantuan Provinsi/Pusat</w:t>
            </w:r>
          </w:p>
        </w:tc>
        <w:tc>
          <w:tcPr>
            <w:tcW w:w="1532" w:type="dxa"/>
            <w:vAlign w:val="center"/>
          </w:tcPr>
          <w:p w14:paraId="100E521A" w14:textId="77777777" w:rsidR="000E1715" w:rsidRPr="00837983" w:rsidRDefault="000E1715" w:rsidP="000E1715">
            <w:pPr>
              <w:pStyle w:val="TableParagraph"/>
              <w:ind w:right="113"/>
              <w:jc w:val="center"/>
              <w:rPr>
                <w:b/>
                <w:sz w:val="20"/>
                <w:szCs w:val="20"/>
              </w:rPr>
            </w:pPr>
            <w:r w:rsidRPr="00837983">
              <w:rPr>
                <w:b/>
                <w:sz w:val="20"/>
                <w:szCs w:val="20"/>
              </w:rPr>
              <w:t>Rasio Kemandirian</w:t>
            </w:r>
          </w:p>
        </w:tc>
        <w:tc>
          <w:tcPr>
            <w:tcW w:w="1024" w:type="dxa"/>
            <w:vAlign w:val="center"/>
          </w:tcPr>
          <w:p w14:paraId="10706ACB" w14:textId="77777777" w:rsidR="000E1715" w:rsidRPr="00837983" w:rsidRDefault="000E1715" w:rsidP="000E1715">
            <w:pPr>
              <w:pStyle w:val="TableParagraph"/>
              <w:ind w:left="101" w:right="101"/>
              <w:jc w:val="center"/>
              <w:rPr>
                <w:b/>
                <w:sz w:val="20"/>
                <w:szCs w:val="20"/>
              </w:rPr>
            </w:pPr>
            <w:r w:rsidRPr="00837983">
              <w:rPr>
                <w:b/>
                <w:sz w:val="20"/>
                <w:szCs w:val="20"/>
              </w:rPr>
              <w:t>Kriteria</w:t>
            </w:r>
          </w:p>
        </w:tc>
        <w:tc>
          <w:tcPr>
            <w:tcW w:w="1240" w:type="dxa"/>
            <w:vAlign w:val="center"/>
          </w:tcPr>
          <w:p w14:paraId="43BD9BD4" w14:textId="77777777" w:rsidR="000E1715" w:rsidRPr="00837983" w:rsidRDefault="000E1715" w:rsidP="000E1715">
            <w:pPr>
              <w:pStyle w:val="TableParagraph"/>
              <w:ind w:left="114" w:right="93"/>
              <w:jc w:val="center"/>
              <w:rPr>
                <w:b/>
                <w:sz w:val="20"/>
                <w:szCs w:val="20"/>
              </w:rPr>
            </w:pPr>
            <w:r w:rsidRPr="00837983">
              <w:rPr>
                <w:b/>
                <w:sz w:val="20"/>
                <w:szCs w:val="20"/>
              </w:rPr>
              <w:t>Pola Hubungan</w:t>
            </w:r>
          </w:p>
        </w:tc>
      </w:tr>
      <w:tr w:rsidR="000E1715" w:rsidRPr="00837983" w14:paraId="13985A13" w14:textId="77777777" w:rsidTr="000E1715">
        <w:trPr>
          <w:trHeight w:val="85"/>
        </w:trPr>
        <w:tc>
          <w:tcPr>
            <w:tcW w:w="983" w:type="dxa"/>
          </w:tcPr>
          <w:p w14:paraId="68786F7F" w14:textId="77777777" w:rsidR="000E1715" w:rsidRPr="00837983" w:rsidRDefault="000E1715" w:rsidP="000E1715">
            <w:pPr>
              <w:pStyle w:val="TableParagraph"/>
              <w:ind w:left="148" w:right="71"/>
              <w:jc w:val="center"/>
              <w:rPr>
                <w:sz w:val="20"/>
                <w:szCs w:val="20"/>
              </w:rPr>
            </w:pPr>
            <w:r w:rsidRPr="00837983">
              <w:rPr>
                <w:sz w:val="20"/>
                <w:szCs w:val="20"/>
              </w:rPr>
              <w:t>2013</w:t>
            </w:r>
          </w:p>
        </w:tc>
        <w:tc>
          <w:tcPr>
            <w:tcW w:w="1748" w:type="dxa"/>
          </w:tcPr>
          <w:p w14:paraId="6F5A5B1D" w14:textId="77777777" w:rsidR="000E1715" w:rsidRPr="00837983" w:rsidRDefault="000E1715" w:rsidP="000E1715">
            <w:pPr>
              <w:pStyle w:val="TableParagraph"/>
              <w:ind w:right="93"/>
              <w:jc w:val="right"/>
              <w:rPr>
                <w:sz w:val="20"/>
                <w:szCs w:val="20"/>
              </w:rPr>
            </w:pPr>
            <w:r w:rsidRPr="00837983">
              <w:rPr>
                <w:sz w:val="20"/>
                <w:szCs w:val="20"/>
              </w:rPr>
              <w:t>52.242.418.960</w:t>
            </w:r>
          </w:p>
        </w:tc>
        <w:tc>
          <w:tcPr>
            <w:tcW w:w="1784" w:type="dxa"/>
          </w:tcPr>
          <w:p w14:paraId="78664AAA" w14:textId="77777777" w:rsidR="000E1715" w:rsidRPr="00837983" w:rsidRDefault="000E1715" w:rsidP="000E1715">
            <w:pPr>
              <w:pStyle w:val="TableParagraph"/>
              <w:ind w:right="95"/>
              <w:jc w:val="right"/>
              <w:rPr>
                <w:sz w:val="20"/>
                <w:szCs w:val="20"/>
              </w:rPr>
            </w:pPr>
            <w:r w:rsidRPr="00837983">
              <w:rPr>
                <w:sz w:val="20"/>
                <w:szCs w:val="20"/>
              </w:rPr>
              <w:t>502.777.859.955</w:t>
            </w:r>
          </w:p>
        </w:tc>
        <w:tc>
          <w:tcPr>
            <w:tcW w:w="1532" w:type="dxa"/>
          </w:tcPr>
          <w:p w14:paraId="074B4197" w14:textId="77777777" w:rsidR="000E1715" w:rsidRPr="00837983" w:rsidRDefault="000E1715" w:rsidP="000E1715">
            <w:pPr>
              <w:pStyle w:val="TableParagraph"/>
              <w:ind w:left="520" w:right="518"/>
              <w:jc w:val="center"/>
              <w:rPr>
                <w:sz w:val="20"/>
                <w:szCs w:val="20"/>
              </w:rPr>
            </w:pPr>
            <w:r w:rsidRPr="00837983">
              <w:rPr>
                <w:sz w:val="20"/>
                <w:szCs w:val="20"/>
              </w:rPr>
              <w:t>11</w:t>
            </w:r>
          </w:p>
        </w:tc>
        <w:tc>
          <w:tcPr>
            <w:tcW w:w="1024" w:type="dxa"/>
          </w:tcPr>
          <w:p w14:paraId="6D1FEBA2" w14:textId="77777777" w:rsidR="000E1715" w:rsidRPr="00837983" w:rsidRDefault="000E1715" w:rsidP="000E1715">
            <w:pPr>
              <w:pStyle w:val="TableParagraph"/>
              <w:ind w:left="102" w:right="101"/>
              <w:jc w:val="center"/>
              <w:rPr>
                <w:sz w:val="20"/>
                <w:szCs w:val="20"/>
              </w:rPr>
            </w:pPr>
            <w:r w:rsidRPr="00837983">
              <w:rPr>
                <w:sz w:val="20"/>
                <w:szCs w:val="20"/>
              </w:rPr>
              <w:t>0%-25%</w:t>
            </w:r>
          </w:p>
        </w:tc>
        <w:tc>
          <w:tcPr>
            <w:tcW w:w="1240" w:type="dxa"/>
          </w:tcPr>
          <w:p w14:paraId="7C9FA560" w14:textId="77777777" w:rsidR="000E1715" w:rsidRPr="00837983" w:rsidRDefault="000E1715" w:rsidP="000E1715">
            <w:pPr>
              <w:pStyle w:val="TableParagraph"/>
              <w:ind w:left="106"/>
              <w:jc w:val="center"/>
              <w:rPr>
                <w:sz w:val="20"/>
                <w:szCs w:val="20"/>
              </w:rPr>
            </w:pPr>
            <w:r w:rsidRPr="00837983">
              <w:rPr>
                <w:sz w:val="20"/>
                <w:szCs w:val="20"/>
              </w:rPr>
              <w:t>Instruktif</w:t>
            </w:r>
          </w:p>
        </w:tc>
      </w:tr>
      <w:tr w:rsidR="000E1715" w:rsidRPr="00837983" w14:paraId="255EE8EC" w14:textId="77777777" w:rsidTr="000E1715">
        <w:trPr>
          <w:trHeight w:val="76"/>
        </w:trPr>
        <w:tc>
          <w:tcPr>
            <w:tcW w:w="983" w:type="dxa"/>
          </w:tcPr>
          <w:p w14:paraId="56C44AAA" w14:textId="77777777" w:rsidR="000E1715" w:rsidRPr="00837983" w:rsidRDefault="000E1715" w:rsidP="000E1715">
            <w:pPr>
              <w:pStyle w:val="TableParagraph"/>
              <w:ind w:left="148" w:right="71"/>
              <w:jc w:val="center"/>
              <w:rPr>
                <w:sz w:val="20"/>
                <w:szCs w:val="20"/>
              </w:rPr>
            </w:pPr>
            <w:r w:rsidRPr="00837983">
              <w:rPr>
                <w:sz w:val="20"/>
                <w:szCs w:val="20"/>
              </w:rPr>
              <w:t>2014</w:t>
            </w:r>
          </w:p>
        </w:tc>
        <w:tc>
          <w:tcPr>
            <w:tcW w:w="1748" w:type="dxa"/>
          </w:tcPr>
          <w:p w14:paraId="43714BB3" w14:textId="77777777" w:rsidR="000E1715" w:rsidRPr="00837983" w:rsidRDefault="000E1715" w:rsidP="000E1715">
            <w:pPr>
              <w:pStyle w:val="TableParagraph"/>
              <w:ind w:right="95"/>
              <w:jc w:val="right"/>
              <w:rPr>
                <w:sz w:val="20"/>
                <w:szCs w:val="20"/>
              </w:rPr>
            </w:pPr>
            <w:r w:rsidRPr="00837983">
              <w:rPr>
                <w:sz w:val="20"/>
                <w:szCs w:val="20"/>
              </w:rPr>
              <w:t>114.168.702.058</w:t>
            </w:r>
          </w:p>
        </w:tc>
        <w:tc>
          <w:tcPr>
            <w:tcW w:w="1784" w:type="dxa"/>
          </w:tcPr>
          <w:p w14:paraId="6C71FA1A" w14:textId="77777777" w:rsidR="000E1715" w:rsidRPr="00837983" w:rsidRDefault="000E1715" w:rsidP="000E1715">
            <w:pPr>
              <w:pStyle w:val="TableParagraph"/>
              <w:ind w:right="95"/>
              <w:jc w:val="right"/>
              <w:rPr>
                <w:sz w:val="20"/>
                <w:szCs w:val="20"/>
              </w:rPr>
            </w:pPr>
            <w:r w:rsidRPr="00837983">
              <w:rPr>
                <w:sz w:val="20"/>
                <w:szCs w:val="20"/>
              </w:rPr>
              <w:t>612.443.546.876</w:t>
            </w:r>
          </w:p>
        </w:tc>
        <w:tc>
          <w:tcPr>
            <w:tcW w:w="1532" w:type="dxa"/>
          </w:tcPr>
          <w:p w14:paraId="6B949CBF" w14:textId="77777777" w:rsidR="000E1715" w:rsidRPr="00837983" w:rsidRDefault="000E1715" w:rsidP="000E1715">
            <w:pPr>
              <w:pStyle w:val="TableParagraph"/>
              <w:ind w:left="521" w:right="518"/>
              <w:jc w:val="center"/>
              <w:rPr>
                <w:sz w:val="20"/>
                <w:szCs w:val="20"/>
              </w:rPr>
            </w:pPr>
            <w:r w:rsidRPr="00837983">
              <w:rPr>
                <w:sz w:val="20"/>
                <w:szCs w:val="20"/>
              </w:rPr>
              <w:t>19</w:t>
            </w:r>
          </w:p>
        </w:tc>
        <w:tc>
          <w:tcPr>
            <w:tcW w:w="1024" w:type="dxa"/>
          </w:tcPr>
          <w:p w14:paraId="3F4E3B68" w14:textId="77777777" w:rsidR="000E1715" w:rsidRPr="00837983" w:rsidRDefault="000E1715" w:rsidP="000E1715">
            <w:pPr>
              <w:pStyle w:val="TableParagraph"/>
              <w:ind w:left="102" w:right="101"/>
              <w:jc w:val="center"/>
              <w:rPr>
                <w:sz w:val="20"/>
                <w:szCs w:val="20"/>
              </w:rPr>
            </w:pPr>
            <w:r w:rsidRPr="00837983">
              <w:rPr>
                <w:sz w:val="20"/>
                <w:szCs w:val="20"/>
              </w:rPr>
              <w:t>0%-25%</w:t>
            </w:r>
          </w:p>
        </w:tc>
        <w:tc>
          <w:tcPr>
            <w:tcW w:w="1240" w:type="dxa"/>
          </w:tcPr>
          <w:p w14:paraId="3749CD8A" w14:textId="77777777" w:rsidR="000E1715" w:rsidRPr="00837983" w:rsidRDefault="000E1715" w:rsidP="000E1715">
            <w:pPr>
              <w:pStyle w:val="TableParagraph"/>
              <w:ind w:left="106"/>
              <w:jc w:val="center"/>
              <w:rPr>
                <w:sz w:val="20"/>
                <w:szCs w:val="20"/>
              </w:rPr>
            </w:pPr>
            <w:r w:rsidRPr="00837983">
              <w:rPr>
                <w:sz w:val="20"/>
                <w:szCs w:val="20"/>
              </w:rPr>
              <w:t>Instruktif</w:t>
            </w:r>
          </w:p>
        </w:tc>
      </w:tr>
      <w:tr w:rsidR="000E1715" w:rsidRPr="00837983" w14:paraId="7AE052E6" w14:textId="77777777" w:rsidTr="000E1715">
        <w:trPr>
          <w:trHeight w:val="79"/>
        </w:trPr>
        <w:tc>
          <w:tcPr>
            <w:tcW w:w="983" w:type="dxa"/>
          </w:tcPr>
          <w:p w14:paraId="451A6BA4" w14:textId="77777777" w:rsidR="000E1715" w:rsidRPr="00837983" w:rsidRDefault="000E1715" w:rsidP="000E1715">
            <w:pPr>
              <w:pStyle w:val="TableParagraph"/>
              <w:ind w:left="148" w:right="71"/>
              <w:jc w:val="center"/>
              <w:rPr>
                <w:sz w:val="20"/>
                <w:szCs w:val="20"/>
              </w:rPr>
            </w:pPr>
            <w:r w:rsidRPr="00837983">
              <w:rPr>
                <w:sz w:val="20"/>
                <w:szCs w:val="20"/>
              </w:rPr>
              <w:t>2015</w:t>
            </w:r>
          </w:p>
        </w:tc>
        <w:tc>
          <w:tcPr>
            <w:tcW w:w="1748" w:type="dxa"/>
          </w:tcPr>
          <w:p w14:paraId="21A05E7A" w14:textId="77777777" w:rsidR="000E1715" w:rsidRPr="00837983" w:rsidRDefault="000E1715" w:rsidP="000E1715">
            <w:pPr>
              <w:pStyle w:val="TableParagraph"/>
              <w:ind w:right="99"/>
              <w:jc w:val="right"/>
              <w:rPr>
                <w:sz w:val="20"/>
                <w:szCs w:val="20"/>
              </w:rPr>
            </w:pPr>
            <w:r w:rsidRPr="00837983">
              <w:rPr>
                <w:sz w:val="20"/>
                <w:szCs w:val="20"/>
              </w:rPr>
              <w:t>108.924.585.107</w:t>
            </w:r>
          </w:p>
        </w:tc>
        <w:tc>
          <w:tcPr>
            <w:tcW w:w="1784" w:type="dxa"/>
          </w:tcPr>
          <w:p w14:paraId="20553761" w14:textId="77777777" w:rsidR="000E1715" w:rsidRPr="00837983" w:rsidRDefault="000E1715" w:rsidP="000E1715">
            <w:pPr>
              <w:pStyle w:val="TableParagraph"/>
              <w:ind w:right="95"/>
              <w:jc w:val="right"/>
              <w:rPr>
                <w:sz w:val="20"/>
                <w:szCs w:val="20"/>
              </w:rPr>
            </w:pPr>
            <w:r w:rsidRPr="00837983">
              <w:rPr>
                <w:sz w:val="20"/>
                <w:szCs w:val="20"/>
              </w:rPr>
              <w:t>642.174.417.855</w:t>
            </w:r>
          </w:p>
        </w:tc>
        <w:tc>
          <w:tcPr>
            <w:tcW w:w="1532" w:type="dxa"/>
          </w:tcPr>
          <w:p w14:paraId="003A3B8A" w14:textId="77777777" w:rsidR="000E1715" w:rsidRPr="00837983" w:rsidRDefault="000E1715" w:rsidP="000E1715">
            <w:pPr>
              <w:pStyle w:val="TableParagraph"/>
              <w:ind w:left="521" w:right="518"/>
              <w:jc w:val="center"/>
              <w:rPr>
                <w:sz w:val="20"/>
                <w:szCs w:val="20"/>
              </w:rPr>
            </w:pPr>
            <w:r w:rsidRPr="00837983">
              <w:rPr>
                <w:sz w:val="20"/>
                <w:szCs w:val="20"/>
              </w:rPr>
              <w:t>17</w:t>
            </w:r>
          </w:p>
        </w:tc>
        <w:tc>
          <w:tcPr>
            <w:tcW w:w="1024" w:type="dxa"/>
          </w:tcPr>
          <w:p w14:paraId="550AD28E" w14:textId="77777777" w:rsidR="000E1715" w:rsidRPr="00837983" w:rsidRDefault="000E1715" w:rsidP="000E1715">
            <w:pPr>
              <w:pStyle w:val="TableParagraph"/>
              <w:ind w:left="102" w:right="101"/>
              <w:jc w:val="center"/>
              <w:rPr>
                <w:sz w:val="20"/>
                <w:szCs w:val="20"/>
              </w:rPr>
            </w:pPr>
            <w:r w:rsidRPr="00837983">
              <w:rPr>
                <w:sz w:val="20"/>
                <w:szCs w:val="20"/>
              </w:rPr>
              <w:t>0%-25%</w:t>
            </w:r>
          </w:p>
        </w:tc>
        <w:tc>
          <w:tcPr>
            <w:tcW w:w="1240" w:type="dxa"/>
          </w:tcPr>
          <w:p w14:paraId="1B3C7EFC" w14:textId="77777777" w:rsidR="000E1715" w:rsidRPr="00837983" w:rsidRDefault="000E1715" w:rsidP="000E1715">
            <w:pPr>
              <w:pStyle w:val="TableParagraph"/>
              <w:ind w:left="106"/>
              <w:jc w:val="center"/>
              <w:rPr>
                <w:sz w:val="20"/>
                <w:szCs w:val="20"/>
              </w:rPr>
            </w:pPr>
            <w:r w:rsidRPr="00837983">
              <w:rPr>
                <w:sz w:val="20"/>
                <w:szCs w:val="20"/>
              </w:rPr>
              <w:t>Instruktif</w:t>
            </w:r>
          </w:p>
        </w:tc>
      </w:tr>
      <w:tr w:rsidR="000E1715" w:rsidRPr="00837983" w14:paraId="48D7CC42" w14:textId="77777777" w:rsidTr="000E1715">
        <w:trPr>
          <w:trHeight w:val="70"/>
        </w:trPr>
        <w:tc>
          <w:tcPr>
            <w:tcW w:w="983" w:type="dxa"/>
          </w:tcPr>
          <w:p w14:paraId="0AD93B18" w14:textId="77777777" w:rsidR="000E1715" w:rsidRPr="00837983" w:rsidRDefault="000E1715" w:rsidP="000E1715">
            <w:pPr>
              <w:pStyle w:val="TableParagraph"/>
              <w:ind w:left="148" w:right="71"/>
              <w:jc w:val="center"/>
              <w:rPr>
                <w:sz w:val="20"/>
                <w:szCs w:val="20"/>
              </w:rPr>
            </w:pPr>
            <w:r w:rsidRPr="00837983">
              <w:rPr>
                <w:sz w:val="20"/>
                <w:szCs w:val="20"/>
              </w:rPr>
              <w:t>2016</w:t>
            </w:r>
          </w:p>
        </w:tc>
        <w:tc>
          <w:tcPr>
            <w:tcW w:w="1748" w:type="dxa"/>
          </w:tcPr>
          <w:p w14:paraId="4ABCACCF" w14:textId="77777777" w:rsidR="000E1715" w:rsidRPr="00837983" w:rsidRDefault="000E1715" w:rsidP="000E1715">
            <w:pPr>
              <w:pStyle w:val="TableParagraph"/>
              <w:ind w:right="95"/>
              <w:jc w:val="right"/>
              <w:rPr>
                <w:sz w:val="20"/>
                <w:szCs w:val="20"/>
              </w:rPr>
            </w:pPr>
            <w:r w:rsidRPr="00837983">
              <w:rPr>
                <w:sz w:val="20"/>
                <w:szCs w:val="20"/>
              </w:rPr>
              <w:t>121.369.467.376</w:t>
            </w:r>
          </w:p>
        </w:tc>
        <w:tc>
          <w:tcPr>
            <w:tcW w:w="1784" w:type="dxa"/>
          </w:tcPr>
          <w:p w14:paraId="433E57AB" w14:textId="77777777" w:rsidR="000E1715" w:rsidRPr="00837983" w:rsidRDefault="000E1715" w:rsidP="000E1715">
            <w:pPr>
              <w:pStyle w:val="TableParagraph"/>
              <w:ind w:right="95"/>
              <w:jc w:val="right"/>
              <w:rPr>
                <w:sz w:val="20"/>
                <w:szCs w:val="20"/>
              </w:rPr>
            </w:pPr>
            <w:r w:rsidRPr="00837983">
              <w:rPr>
                <w:sz w:val="20"/>
                <w:szCs w:val="20"/>
              </w:rPr>
              <w:t>597.848.048.109</w:t>
            </w:r>
          </w:p>
        </w:tc>
        <w:tc>
          <w:tcPr>
            <w:tcW w:w="1532" w:type="dxa"/>
          </w:tcPr>
          <w:p w14:paraId="49B60620" w14:textId="77777777" w:rsidR="000E1715" w:rsidRPr="00837983" w:rsidRDefault="000E1715" w:rsidP="000E1715">
            <w:pPr>
              <w:pStyle w:val="TableParagraph"/>
              <w:ind w:left="521" w:right="518"/>
              <w:jc w:val="center"/>
              <w:rPr>
                <w:sz w:val="20"/>
                <w:szCs w:val="20"/>
              </w:rPr>
            </w:pPr>
            <w:r w:rsidRPr="00837983">
              <w:rPr>
                <w:sz w:val="20"/>
                <w:szCs w:val="20"/>
              </w:rPr>
              <w:t>20</w:t>
            </w:r>
          </w:p>
        </w:tc>
        <w:tc>
          <w:tcPr>
            <w:tcW w:w="1024" w:type="dxa"/>
          </w:tcPr>
          <w:p w14:paraId="6715CCA5" w14:textId="77777777" w:rsidR="000E1715" w:rsidRPr="00837983" w:rsidRDefault="000E1715" w:rsidP="000E1715">
            <w:pPr>
              <w:pStyle w:val="TableParagraph"/>
              <w:ind w:left="102" w:right="101"/>
              <w:jc w:val="center"/>
              <w:rPr>
                <w:sz w:val="20"/>
                <w:szCs w:val="20"/>
              </w:rPr>
            </w:pPr>
            <w:r w:rsidRPr="00837983">
              <w:rPr>
                <w:sz w:val="20"/>
                <w:szCs w:val="20"/>
              </w:rPr>
              <w:t>0%-25%</w:t>
            </w:r>
          </w:p>
        </w:tc>
        <w:tc>
          <w:tcPr>
            <w:tcW w:w="1240" w:type="dxa"/>
          </w:tcPr>
          <w:p w14:paraId="4A58B9AC" w14:textId="77777777" w:rsidR="000E1715" w:rsidRPr="00837983" w:rsidRDefault="000E1715" w:rsidP="000E1715">
            <w:pPr>
              <w:pStyle w:val="TableParagraph"/>
              <w:ind w:left="106"/>
              <w:jc w:val="center"/>
              <w:rPr>
                <w:sz w:val="20"/>
                <w:szCs w:val="20"/>
              </w:rPr>
            </w:pPr>
            <w:r w:rsidRPr="00837983">
              <w:rPr>
                <w:sz w:val="20"/>
                <w:szCs w:val="20"/>
              </w:rPr>
              <w:t>Instruktif</w:t>
            </w:r>
          </w:p>
        </w:tc>
      </w:tr>
      <w:tr w:rsidR="000E1715" w:rsidRPr="00837983" w14:paraId="68908E84" w14:textId="77777777" w:rsidTr="000E1715">
        <w:trPr>
          <w:trHeight w:val="70"/>
        </w:trPr>
        <w:tc>
          <w:tcPr>
            <w:tcW w:w="983" w:type="dxa"/>
          </w:tcPr>
          <w:p w14:paraId="19C3D27A" w14:textId="77777777" w:rsidR="000E1715" w:rsidRPr="00837983" w:rsidRDefault="000E1715" w:rsidP="000E1715">
            <w:pPr>
              <w:pStyle w:val="TableParagraph"/>
              <w:ind w:left="148" w:right="71"/>
              <w:jc w:val="center"/>
              <w:rPr>
                <w:sz w:val="20"/>
                <w:szCs w:val="20"/>
              </w:rPr>
            </w:pPr>
            <w:r w:rsidRPr="00837983">
              <w:rPr>
                <w:sz w:val="20"/>
                <w:szCs w:val="20"/>
              </w:rPr>
              <w:t>2017</w:t>
            </w:r>
          </w:p>
        </w:tc>
        <w:tc>
          <w:tcPr>
            <w:tcW w:w="1748" w:type="dxa"/>
          </w:tcPr>
          <w:p w14:paraId="086E4546" w14:textId="77777777" w:rsidR="000E1715" w:rsidRPr="00837983" w:rsidRDefault="000E1715" w:rsidP="000E1715">
            <w:pPr>
              <w:pStyle w:val="TableParagraph"/>
              <w:ind w:right="95"/>
              <w:jc w:val="right"/>
              <w:rPr>
                <w:sz w:val="20"/>
                <w:szCs w:val="20"/>
              </w:rPr>
            </w:pPr>
            <w:r w:rsidRPr="00837983">
              <w:rPr>
                <w:sz w:val="20"/>
                <w:szCs w:val="20"/>
              </w:rPr>
              <w:t>120.138.956.032</w:t>
            </w:r>
          </w:p>
        </w:tc>
        <w:tc>
          <w:tcPr>
            <w:tcW w:w="1784" w:type="dxa"/>
          </w:tcPr>
          <w:p w14:paraId="096455B1" w14:textId="77777777" w:rsidR="000E1715" w:rsidRPr="00837983" w:rsidRDefault="000E1715" w:rsidP="000E1715">
            <w:pPr>
              <w:pStyle w:val="TableParagraph"/>
              <w:ind w:right="95"/>
              <w:jc w:val="right"/>
              <w:rPr>
                <w:sz w:val="20"/>
                <w:szCs w:val="20"/>
              </w:rPr>
            </w:pPr>
            <w:r w:rsidRPr="00837983">
              <w:rPr>
                <w:sz w:val="20"/>
                <w:szCs w:val="20"/>
              </w:rPr>
              <w:t>804.749.467.280</w:t>
            </w:r>
          </w:p>
        </w:tc>
        <w:tc>
          <w:tcPr>
            <w:tcW w:w="1532" w:type="dxa"/>
          </w:tcPr>
          <w:p w14:paraId="693810CF" w14:textId="77777777" w:rsidR="000E1715" w:rsidRPr="00837983" w:rsidRDefault="000E1715" w:rsidP="000E1715">
            <w:pPr>
              <w:pStyle w:val="TableParagraph"/>
              <w:ind w:left="521" w:right="518"/>
              <w:jc w:val="center"/>
              <w:rPr>
                <w:sz w:val="20"/>
                <w:szCs w:val="20"/>
              </w:rPr>
            </w:pPr>
            <w:r w:rsidRPr="00837983">
              <w:rPr>
                <w:sz w:val="20"/>
                <w:szCs w:val="20"/>
              </w:rPr>
              <w:t>15</w:t>
            </w:r>
          </w:p>
        </w:tc>
        <w:tc>
          <w:tcPr>
            <w:tcW w:w="1024" w:type="dxa"/>
          </w:tcPr>
          <w:p w14:paraId="26E9C72B" w14:textId="77777777" w:rsidR="000E1715" w:rsidRPr="00837983" w:rsidRDefault="000E1715" w:rsidP="000E1715">
            <w:pPr>
              <w:pStyle w:val="TableParagraph"/>
              <w:ind w:left="102" w:right="101"/>
              <w:jc w:val="center"/>
              <w:rPr>
                <w:sz w:val="20"/>
                <w:szCs w:val="20"/>
              </w:rPr>
            </w:pPr>
            <w:r w:rsidRPr="00837983">
              <w:rPr>
                <w:sz w:val="20"/>
                <w:szCs w:val="20"/>
              </w:rPr>
              <w:t>0%-25%</w:t>
            </w:r>
          </w:p>
        </w:tc>
        <w:tc>
          <w:tcPr>
            <w:tcW w:w="1240" w:type="dxa"/>
          </w:tcPr>
          <w:p w14:paraId="718A7AA9" w14:textId="77777777" w:rsidR="000E1715" w:rsidRPr="00837983" w:rsidRDefault="000E1715" w:rsidP="000E1715">
            <w:pPr>
              <w:pStyle w:val="TableParagraph"/>
              <w:ind w:left="106"/>
              <w:jc w:val="center"/>
              <w:rPr>
                <w:sz w:val="20"/>
                <w:szCs w:val="20"/>
              </w:rPr>
            </w:pPr>
            <w:r w:rsidRPr="00837983">
              <w:rPr>
                <w:sz w:val="20"/>
                <w:szCs w:val="20"/>
              </w:rPr>
              <w:t>Instruktif</w:t>
            </w:r>
          </w:p>
        </w:tc>
      </w:tr>
    </w:tbl>
    <w:p w14:paraId="0CB8582A" w14:textId="77777777" w:rsidR="000E1715" w:rsidRDefault="000E1715" w:rsidP="000E1715">
      <w:pPr>
        <w:pStyle w:val="BodyText"/>
        <w:ind w:left="567"/>
      </w:pPr>
      <w:r>
        <w:t xml:space="preserve">Sumber: Data </w:t>
      </w:r>
      <w:r>
        <w:rPr>
          <w:lang w:val="id-ID"/>
        </w:rPr>
        <w:t>D</w:t>
      </w:r>
      <w:r>
        <w:t>iolah, 2019</w:t>
      </w:r>
    </w:p>
    <w:p w14:paraId="171B008D" w14:textId="77777777" w:rsidR="000E1715" w:rsidRPr="00837983" w:rsidRDefault="000E1715" w:rsidP="000E1715">
      <w:pPr>
        <w:spacing w:after="0"/>
        <w:jc w:val="both"/>
        <w:rPr>
          <w:rFonts w:ascii="Times New Roman" w:hAnsi="Times New Roman" w:cs="Times New Roman"/>
          <w:b/>
          <w:sz w:val="24"/>
          <w:szCs w:val="24"/>
          <w:lang w:val="id-ID"/>
        </w:rPr>
      </w:pPr>
    </w:p>
    <w:p w14:paraId="01F0EB08" w14:textId="77777777" w:rsidR="000E1715" w:rsidRPr="00A44DA9" w:rsidRDefault="000E1715" w:rsidP="000E1715">
      <w:pPr>
        <w:spacing w:after="0"/>
        <w:jc w:val="both"/>
        <w:rPr>
          <w:rFonts w:ascii="Times New Roman" w:hAnsi="Times New Roman" w:cs="Times New Roman"/>
          <w:b/>
          <w:sz w:val="24"/>
          <w:szCs w:val="24"/>
          <w:lang w:val="id-ID"/>
        </w:rPr>
      </w:pPr>
      <w:r w:rsidRPr="00A44DA9">
        <w:rPr>
          <w:rFonts w:ascii="Times New Roman" w:hAnsi="Times New Roman" w:cs="Times New Roman"/>
          <w:b/>
          <w:sz w:val="24"/>
          <w:szCs w:val="24"/>
        </w:rPr>
        <w:t>Analisis Kinerja Keuangan Pemerintah Kabupaten Aceh</w:t>
      </w:r>
      <w:r w:rsidRPr="00A44DA9">
        <w:rPr>
          <w:rFonts w:ascii="Times New Roman" w:hAnsi="Times New Roman" w:cs="Times New Roman"/>
          <w:b/>
          <w:spacing w:val="-12"/>
          <w:sz w:val="24"/>
          <w:szCs w:val="24"/>
        </w:rPr>
        <w:t xml:space="preserve"> </w:t>
      </w:r>
      <w:r w:rsidRPr="00A44DA9">
        <w:rPr>
          <w:rFonts w:ascii="Times New Roman" w:hAnsi="Times New Roman" w:cs="Times New Roman"/>
          <w:b/>
          <w:sz w:val="24"/>
          <w:szCs w:val="24"/>
        </w:rPr>
        <w:t>Timur</w:t>
      </w:r>
    </w:p>
    <w:p w14:paraId="1275422A" w14:textId="77777777" w:rsidR="000E1715" w:rsidRPr="009462B7" w:rsidRDefault="000E1715" w:rsidP="000E1715">
      <w:pPr>
        <w:tabs>
          <w:tab w:val="left" w:pos="851"/>
        </w:tabs>
        <w:spacing w:after="0"/>
        <w:jc w:val="both"/>
        <w:rPr>
          <w:rFonts w:ascii="Times New Roman" w:hAnsi="Times New Roman" w:cs="Times New Roman"/>
          <w:b/>
          <w:sz w:val="24"/>
          <w:szCs w:val="24"/>
          <w:lang w:val="id-ID"/>
        </w:rPr>
      </w:pPr>
      <w:r w:rsidRPr="009462B7">
        <w:rPr>
          <w:rFonts w:ascii="Times New Roman" w:hAnsi="Times New Roman" w:cs="Times New Roman"/>
          <w:b/>
          <w:sz w:val="24"/>
          <w:szCs w:val="24"/>
          <w:lang w:val="id-ID"/>
        </w:rPr>
        <w:t xml:space="preserve">Rasio </w:t>
      </w:r>
      <w:r w:rsidRPr="009462B7">
        <w:rPr>
          <w:rFonts w:ascii="Times New Roman" w:hAnsi="Times New Roman" w:cs="Times New Roman"/>
          <w:b/>
          <w:sz w:val="24"/>
        </w:rPr>
        <w:t>Efisiensi</w:t>
      </w:r>
    </w:p>
    <w:p w14:paraId="3777F7D6" w14:textId="77777777" w:rsidR="000E1715" w:rsidRPr="003F6FE6" w:rsidRDefault="000E1715" w:rsidP="000E1715">
      <w:pPr>
        <w:spacing w:after="0"/>
        <w:ind w:firstLine="567"/>
        <w:jc w:val="both"/>
        <w:rPr>
          <w:rFonts w:ascii="Times New Roman" w:hAnsi="Times New Roman" w:cs="Times New Roman"/>
          <w:sz w:val="24"/>
          <w:szCs w:val="24"/>
        </w:rPr>
      </w:pPr>
      <w:r w:rsidRPr="003F6FE6">
        <w:rPr>
          <w:rFonts w:ascii="Times New Roman" w:hAnsi="Times New Roman" w:cs="Times New Roman"/>
          <w:sz w:val="24"/>
          <w:szCs w:val="24"/>
          <w:lang w:val="id-ID"/>
        </w:rPr>
        <w:t>H</w:t>
      </w:r>
      <w:r w:rsidRPr="003F6FE6">
        <w:rPr>
          <w:rFonts w:ascii="Times New Roman" w:hAnsi="Times New Roman" w:cs="Times New Roman"/>
          <w:sz w:val="24"/>
          <w:szCs w:val="24"/>
        </w:rPr>
        <w:t xml:space="preserve">asil perhitungan Rasio Efisiensi Keuangan Daerah Kabupaten Aceh Timur dapat dilihat pada tabel </w:t>
      </w:r>
      <w:r w:rsidRPr="003F6FE6">
        <w:rPr>
          <w:rFonts w:ascii="Times New Roman" w:hAnsi="Times New Roman" w:cs="Times New Roman"/>
          <w:sz w:val="24"/>
          <w:szCs w:val="24"/>
          <w:lang w:val="id-ID"/>
        </w:rPr>
        <w:t>10</w:t>
      </w:r>
      <w:r w:rsidRPr="003F6FE6">
        <w:rPr>
          <w:rFonts w:ascii="Times New Roman" w:hAnsi="Times New Roman" w:cs="Times New Roman"/>
          <w:sz w:val="24"/>
          <w:szCs w:val="24"/>
        </w:rPr>
        <w:t xml:space="preserve"> berikut ini.</w:t>
      </w:r>
    </w:p>
    <w:p w14:paraId="106BAE87" w14:textId="77777777" w:rsidR="000E1715" w:rsidRPr="003F6FE6" w:rsidRDefault="000E1715" w:rsidP="000E1715">
      <w:pPr>
        <w:spacing w:after="0"/>
        <w:jc w:val="center"/>
      </w:pPr>
      <w:r w:rsidRPr="003F6FE6">
        <w:rPr>
          <w:rFonts w:ascii="Times New Roman" w:hAnsi="Times New Roman" w:cs="Times New Roman"/>
          <w:b/>
          <w:sz w:val="24"/>
          <w:szCs w:val="24"/>
        </w:rPr>
        <w:lastRenderedPageBreak/>
        <w:t>Tabel 1</w:t>
      </w:r>
      <w:r w:rsidRPr="003F6FE6">
        <w:rPr>
          <w:rFonts w:ascii="Times New Roman" w:hAnsi="Times New Roman" w:cs="Times New Roman"/>
          <w:b/>
          <w:sz w:val="24"/>
          <w:szCs w:val="24"/>
          <w:lang w:val="id-ID"/>
        </w:rPr>
        <w:t xml:space="preserve">0 </w:t>
      </w:r>
      <w:r w:rsidRPr="003F6FE6">
        <w:rPr>
          <w:rFonts w:ascii="Times New Roman" w:hAnsi="Times New Roman" w:cs="Times New Roman"/>
          <w:b/>
          <w:sz w:val="24"/>
          <w:szCs w:val="24"/>
        </w:rPr>
        <w:t>Hasil Perhitungan Rasio Efisiensi Keuang</w:t>
      </w:r>
      <w:r>
        <w:rPr>
          <w:rFonts w:ascii="Times New Roman" w:hAnsi="Times New Roman" w:cs="Times New Roman"/>
          <w:b/>
          <w:sz w:val="24"/>
          <w:szCs w:val="24"/>
        </w:rPr>
        <w:t xml:space="preserve">an Daerah Kabupaten Aceh Timur </w:t>
      </w:r>
      <w:r w:rsidRPr="003F6FE6">
        <w:rPr>
          <w:rFonts w:ascii="Times New Roman" w:hAnsi="Times New Roman" w:cs="Times New Roman"/>
          <w:b/>
          <w:sz w:val="24"/>
          <w:szCs w:val="24"/>
        </w:rPr>
        <w:t>2013-2017</w:t>
      </w: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1"/>
        <w:gridCol w:w="2092"/>
        <w:gridCol w:w="2128"/>
        <w:gridCol w:w="1450"/>
        <w:gridCol w:w="1616"/>
      </w:tblGrid>
      <w:tr w:rsidR="000E1715" w:rsidRPr="00067743" w14:paraId="7BAFED2A" w14:textId="77777777" w:rsidTr="000E1715">
        <w:trPr>
          <w:trHeight w:val="73"/>
        </w:trPr>
        <w:tc>
          <w:tcPr>
            <w:tcW w:w="841" w:type="dxa"/>
            <w:vAlign w:val="center"/>
          </w:tcPr>
          <w:p w14:paraId="0E132618" w14:textId="77777777" w:rsidR="000E1715" w:rsidRPr="00067743" w:rsidRDefault="000E1715" w:rsidP="000E1715">
            <w:pPr>
              <w:pStyle w:val="TableParagraph"/>
              <w:jc w:val="center"/>
              <w:rPr>
                <w:b/>
                <w:sz w:val="20"/>
                <w:szCs w:val="20"/>
              </w:rPr>
            </w:pPr>
            <w:r w:rsidRPr="00067743">
              <w:rPr>
                <w:b/>
                <w:sz w:val="20"/>
                <w:szCs w:val="20"/>
              </w:rPr>
              <w:t>T</w:t>
            </w:r>
            <w:r>
              <w:rPr>
                <w:b/>
                <w:sz w:val="20"/>
                <w:szCs w:val="20"/>
                <w:lang w:val="id-ID"/>
              </w:rPr>
              <w:t>a</w:t>
            </w:r>
            <w:r w:rsidRPr="00067743">
              <w:rPr>
                <w:b/>
                <w:sz w:val="20"/>
                <w:szCs w:val="20"/>
              </w:rPr>
              <w:t>h</w:t>
            </w:r>
            <w:r>
              <w:rPr>
                <w:b/>
                <w:sz w:val="20"/>
                <w:szCs w:val="20"/>
                <w:lang w:val="id-ID"/>
              </w:rPr>
              <w:t>u</w:t>
            </w:r>
            <w:r w:rsidRPr="00067743">
              <w:rPr>
                <w:b/>
                <w:sz w:val="20"/>
                <w:szCs w:val="20"/>
              </w:rPr>
              <w:t>n</w:t>
            </w:r>
          </w:p>
        </w:tc>
        <w:tc>
          <w:tcPr>
            <w:tcW w:w="2092" w:type="dxa"/>
            <w:vAlign w:val="center"/>
          </w:tcPr>
          <w:p w14:paraId="0FA93147" w14:textId="77777777" w:rsidR="000E1715" w:rsidRPr="00067743" w:rsidRDefault="000E1715" w:rsidP="000E1715">
            <w:pPr>
              <w:pStyle w:val="TableParagraph"/>
              <w:ind w:right="27"/>
              <w:jc w:val="center"/>
              <w:rPr>
                <w:b/>
                <w:sz w:val="20"/>
                <w:szCs w:val="20"/>
              </w:rPr>
            </w:pPr>
            <w:r w:rsidRPr="00067743">
              <w:rPr>
                <w:b/>
                <w:sz w:val="20"/>
                <w:szCs w:val="20"/>
              </w:rPr>
              <w:t>Realisasi Belanja Daerah</w:t>
            </w:r>
          </w:p>
        </w:tc>
        <w:tc>
          <w:tcPr>
            <w:tcW w:w="2128" w:type="dxa"/>
            <w:vAlign w:val="center"/>
          </w:tcPr>
          <w:p w14:paraId="68D41A00" w14:textId="77777777" w:rsidR="000E1715" w:rsidRPr="00067743" w:rsidRDefault="000E1715" w:rsidP="000E1715">
            <w:pPr>
              <w:pStyle w:val="TableParagraph"/>
              <w:ind w:right="28"/>
              <w:jc w:val="center"/>
              <w:rPr>
                <w:b/>
                <w:sz w:val="20"/>
                <w:szCs w:val="20"/>
              </w:rPr>
            </w:pPr>
            <w:r w:rsidRPr="00067743">
              <w:rPr>
                <w:b/>
                <w:sz w:val="20"/>
                <w:szCs w:val="20"/>
              </w:rPr>
              <w:t>Realisasi Pendapatan Daerah</w:t>
            </w:r>
          </w:p>
        </w:tc>
        <w:tc>
          <w:tcPr>
            <w:tcW w:w="1450" w:type="dxa"/>
            <w:vAlign w:val="center"/>
          </w:tcPr>
          <w:p w14:paraId="2BF66E75" w14:textId="77777777" w:rsidR="000E1715" w:rsidRPr="00067743" w:rsidRDefault="000E1715" w:rsidP="000E1715">
            <w:pPr>
              <w:pStyle w:val="TableParagraph"/>
              <w:jc w:val="center"/>
              <w:rPr>
                <w:b/>
                <w:sz w:val="20"/>
                <w:szCs w:val="20"/>
              </w:rPr>
            </w:pPr>
            <w:r w:rsidRPr="00067743">
              <w:rPr>
                <w:b/>
                <w:sz w:val="20"/>
                <w:szCs w:val="20"/>
              </w:rPr>
              <w:t>Rasio</w:t>
            </w:r>
            <w:r>
              <w:rPr>
                <w:b/>
                <w:sz w:val="20"/>
                <w:szCs w:val="20"/>
                <w:lang w:val="id-ID"/>
              </w:rPr>
              <w:t xml:space="preserve"> </w:t>
            </w:r>
            <w:r w:rsidRPr="00067743">
              <w:rPr>
                <w:b/>
                <w:sz w:val="20"/>
                <w:szCs w:val="20"/>
              </w:rPr>
              <w:t>Efisiensi (%)</w:t>
            </w:r>
          </w:p>
        </w:tc>
        <w:tc>
          <w:tcPr>
            <w:tcW w:w="1616" w:type="dxa"/>
            <w:vAlign w:val="center"/>
          </w:tcPr>
          <w:p w14:paraId="27F84D08" w14:textId="77777777" w:rsidR="000E1715" w:rsidRPr="00067743" w:rsidRDefault="000E1715" w:rsidP="000E1715">
            <w:pPr>
              <w:pStyle w:val="TableParagraph"/>
              <w:jc w:val="center"/>
              <w:rPr>
                <w:b/>
                <w:sz w:val="20"/>
                <w:szCs w:val="20"/>
              </w:rPr>
            </w:pPr>
            <w:r w:rsidRPr="00067743">
              <w:rPr>
                <w:b/>
                <w:sz w:val="20"/>
                <w:szCs w:val="20"/>
              </w:rPr>
              <w:t>Keterangan</w:t>
            </w:r>
          </w:p>
        </w:tc>
      </w:tr>
      <w:tr w:rsidR="000E1715" w:rsidRPr="00067743" w14:paraId="4F9543F9" w14:textId="77777777" w:rsidTr="000E1715">
        <w:trPr>
          <w:trHeight w:val="70"/>
        </w:trPr>
        <w:tc>
          <w:tcPr>
            <w:tcW w:w="841" w:type="dxa"/>
          </w:tcPr>
          <w:p w14:paraId="272A6C7B" w14:textId="77777777" w:rsidR="000E1715" w:rsidRPr="00067743" w:rsidRDefault="000E1715" w:rsidP="000E1715">
            <w:pPr>
              <w:pStyle w:val="TableParagraph"/>
              <w:jc w:val="center"/>
              <w:rPr>
                <w:sz w:val="20"/>
                <w:szCs w:val="20"/>
              </w:rPr>
            </w:pPr>
            <w:r w:rsidRPr="00067743">
              <w:rPr>
                <w:sz w:val="20"/>
                <w:szCs w:val="20"/>
              </w:rPr>
              <w:t>2013</w:t>
            </w:r>
          </w:p>
        </w:tc>
        <w:tc>
          <w:tcPr>
            <w:tcW w:w="2092" w:type="dxa"/>
          </w:tcPr>
          <w:p w14:paraId="219066DA" w14:textId="77777777" w:rsidR="000E1715" w:rsidRPr="00067743" w:rsidRDefault="000E1715" w:rsidP="000E1715">
            <w:pPr>
              <w:pStyle w:val="TableParagraph"/>
              <w:ind w:right="99"/>
              <w:jc w:val="right"/>
              <w:rPr>
                <w:sz w:val="20"/>
                <w:szCs w:val="20"/>
              </w:rPr>
            </w:pPr>
            <w:r w:rsidRPr="00067743">
              <w:rPr>
                <w:sz w:val="20"/>
                <w:szCs w:val="20"/>
              </w:rPr>
              <w:t>897.529.633.802</w:t>
            </w:r>
          </w:p>
        </w:tc>
        <w:tc>
          <w:tcPr>
            <w:tcW w:w="2128" w:type="dxa"/>
          </w:tcPr>
          <w:p w14:paraId="3BC68D91" w14:textId="77777777" w:rsidR="000E1715" w:rsidRPr="00067743" w:rsidRDefault="000E1715" w:rsidP="000E1715">
            <w:pPr>
              <w:pStyle w:val="TableParagraph"/>
              <w:ind w:right="95"/>
              <w:jc w:val="right"/>
              <w:rPr>
                <w:sz w:val="20"/>
                <w:szCs w:val="20"/>
              </w:rPr>
            </w:pPr>
            <w:r w:rsidRPr="00067743">
              <w:rPr>
                <w:sz w:val="20"/>
                <w:szCs w:val="20"/>
              </w:rPr>
              <w:t>955.562.269.338</w:t>
            </w:r>
          </w:p>
        </w:tc>
        <w:tc>
          <w:tcPr>
            <w:tcW w:w="1450" w:type="dxa"/>
          </w:tcPr>
          <w:p w14:paraId="4B31BB62" w14:textId="77777777" w:rsidR="000E1715" w:rsidRPr="00067743" w:rsidRDefault="000E1715" w:rsidP="000E1715">
            <w:pPr>
              <w:pStyle w:val="TableParagraph"/>
              <w:ind w:right="93"/>
              <w:jc w:val="right"/>
              <w:rPr>
                <w:sz w:val="20"/>
                <w:szCs w:val="20"/>
              </w:rPr>
            </w:pPr>
            <w:r w:rsidRPr="00067743">
              <w:rPr>
                <w:sz w:val="20"/>
                <w:szCs w:val="20"/>
              </w:rPr>
              <w:t>93,93</w:t>
            </w:r>
          </w:p>
        </w:tc>
        <w:tc>
          <w:tcPr>
            <w:tcW w:w="1616" w:type="dxa"/>
          </w:tcPr>
          <w:p w14:paraId="4DEE71EC" w14:textId="77777777" w:rsidR="000E1715" w:rsidRPr="00067743" w:rsidRDefault="000E1715" w:rsidP="000E1715">
            <w:pPr>
              <w:pStyle w:val="TableParagraph"/>
              <w:ind w:left="107"/>
              <w:jc w:val="center"/>
              <w:rPr>
                <w:sz w:val="20"/>
                <w:szCs w:val="20"/>
              </w:rPr>
            </w:pPr>
            <w:r w:rsidRPr="00067743">
              <w:rPr>
                <w:sz w:val="20"/>
                <w:szCs w:val="20"/>
              </w:rPr>
              <w:t>Efisien</w:t>
            </w:r>
          </w:p>
        </w:tc>
      </w:tr>
      <w:tr w:rsidR="000E1715" w:rsidRPr="00067743" w14:paraId="24D7295E" w14:textId="77777777" w:rsidTr="000E1715">
        <w:trPr>
          <w:trHeight w:val="70"/>
        </w:trPr>
        <w:tc>
          <w:tcPr>
            <w:tcW w:w="841" w:type="dxa"/>
          </w:tcPr>
          <w:p w14:paraId="2C5D8E1C" w14:textId="77777777" w:rsidR="000E1715" w:rsidRPr="00067743" w:rsidRDefault="000E1715" w:rsidP="000E1715">
            <w:pPr>
              <w:pStyle w:val="TableParagraph"/>
              <w:jc w:val="center"/>
              <w:rPr>
                <w:sz w:val="20"/>
                <w:szCs w:val="20"/>
              </w:rPr>
            </w:pPr>
            <w:r w:rsidRPr="00067743">
              <w:rPr>
                <w:sz w:val="20"/>
                <w:szCs w:val="20"/>
              </w:rPr>
              <w:t>2014</w:t>
            </w:r>
          </w:p>
        </w:tc>
        <w:tc>
          <w:tcPr>
            <w:tcW w:w="2092" w:type="dxa"/>
          </w:tcPr>
          <w:p w14:paraId="1C219C2B" w14:textId="77777777" w:rsidR="000E1715" w:rsidRPr="00067743" w:rsidRDefault="000E1715" w:rsidP="000E1715">
            <w:pPr>
              <w:pStyle w:val="TableParagraph"/>
              <w:ind w:right="97"/>
              <w:jc w:val="right"/>
              <w:rPr>
                <w:sz w:val="20"/>
                <w:szCs w:val="20"/>
              </w:rPr>
            </w:pPr>
            <w:r w:rsidRPr="00067743">
              <w:rPr>
                <w:sz w:val="20"/>
                <w:szCs w:val="20"/>
              </w:rPr>
              <w:t>1.258.955.530.118</w:t>
            </w:r>
          </w:p>
        </w:tc>
        <w:tc>
          <w:tcPr>
            <w:tcW w:w="2128" w:type="dxa"/>
          </w:tcPr>
          <w:p w14:paraId="5070E8D9" w14:textId="77777777" w:rsidR="000E1715" w:rsidRPr="00067743" w:rsidRDefault="000E1715" w:rsidP="000E1715">
            <w:pPr>
              <w:pStyle w:val="TableParagraph"/>
              <w:ind w:right="93"/>
              <w:jc w:val="right"/>
              <w:rPr>
                <w:sz w:val="20"/>
                <w:szCs w:val="20"/>
              </w:rPr>
            </w:pPr>
            <w:r w:rsidRPr="00067743">
              <w:rPr>
                <w:sz w:val="20"/>
                <w:szCs w:val="20"/>
              </w:rPr>
              <w:t>1.275.984.646.148</w:t>
            </w:r>
          </w:p>
        </w:tc>
        <w:tc>
          <w:tcPr>
            <w:tcW w:w="1450" w:type="dxa"/>
          </w:tcPr>
          <w:p w14:paraId="16A1B4C3" w14:textId="77777777" w:rsidR="000E1715" w:rsidRPr="00067743" w:rsidRDefault="000E1715" w:rsidP="000E1715">
            <w:pPr>
              <w:pStyle w:val="TableParagraph"/>
              <w:ind w:right="93"/>
              <w:jc w:val="right"/>
              <w:rPr>
                <w:sz w:val="20"/>
                <w:szCs w:val="20"/>
              </w:rPr>
            </w:pPr>
            <w:r w:rsidRPr="00067743">
              <w:rPr>
                <w:sz w:val="20"/>
                <w:szCs w:val="20"/>
              </w:rPr>
              <w:t>98,67</w:t>
            </w:r>
          </w:p>
        </w:tc>
        <w:tc>
          <w:tcPr>
            <w:tcW w:w="1616" w:type="dxa"/>
          </w:tcPr>
          <w:p w14:paraId="54A04DD8" w14:textId="77777777" w:rsidR="000E1715" w:rsidRPr="00067743" w:rsidRDefault="000E1715" w:rsidP="000E1715">
            <w:pPr>
              <w:pStyle w:val="TableParagraph"/>
              <w:ind w:left="107"/>
              <w:jc w:val="center"/>
              <w:rPr>
                <w:sz w:val="20"/>
                <w:szCs w:val="20"/>
              </w:rPr>
            </w:pPr>
            <w:r w:rsidRPr="00067743">
              <w:rPr>
                <w:sz w:val="20"/>
                <w:szCs w:val="20"/>
              </w:rPr>
              <w:t>Efisien</w:t>
            </w:r>
          </w:p>
        </w:tc>
      </w:tr>
      <w:tr w:rsidR="000E1715" w:rsidRPr="00067743" w14:paraId="3BA6C8CB" w14:textId="77777777" w:rsidTr="000E1715">
        <w:trPr>
          <w:trHeight w:val="115"/>
        </w:trPr>
        <w:tc>
          <w:tcPr>
            <w:tcW w:w="841" w:type="dxa"/>
          </w:tcPr>
          <w:p w14:paraId="6D5AC314" w14:textId="77777777" w:rsidR="000E1715" w:rsidRPr="00067743" w:rsidRDefault="000E1715" w:rsidP="000E1715">
            <w:pPr>
              <w:pStyle w:val="TableParagraph"/>
              <w:jc w:val="center"/>
              <w:rPr>
                <w:sz w:val="20"/>
                <w:szCs w:val="20"/>
              </w:rPr>
            </w:pPr>
            <w:r w:rsidRPr="00067743">
              <w:rPr>
                <w:sz w:val="20"/>
                <w:szCs w:val="20"/>
              </w:rPr>
              <w:t>2015</w:t>
            </w:r>
          </w:p>
        </w:tc>
        <w:tc>
          <w:tcPr>
            <w:tcW w:w="2092" w:type="dxa"/>
          </w:tcPr>
          <w:p w14:paraId="4DFABE7E" w14:textId="77777777" w:rsidR="000E1715" w:rsidRPr="00067743" w:rsidRDefault="000E1715" w:rsidP="000E1715">
            <w:pPr>
              <w:pStyle w:val="TableParagraph"/>
              <w:ind w:right="97"/>
              <w:jc w:val="right"/>
              <w:rPr>
                <w:sz w:val="20"/>
                <w:szCs w:val="20"/>
              </w:rPr>
            </w:pPr>
            <w:r w:rsidRPr="00067743">
              <w:rPr>
                <w:sz w:val="20"/>
                <w:szCs w:val="20"/>
              </w:rPr>
              <w:t>1.504.995.457.061</w:t>
            </w:r>
          </w:p>
        </w:tc>
        <w:tc>
          <w:tcPr>
            <w:tcW w:w="2128" w:type="dxa"/>
          </w:tcPr>
          <w:p w14:paraId="276AB4BA" w14:textId="77777777" w:rsidR="000E1715" w:rsidRPr="00067743" w:rsidRDefault="000E1715" w:rsidP="000E1715">
            <w:pPr>
              <w:pStyle w:val="TableParagraph"/>
              <w:ind w:right="93"/>
              <w:jc w:val="right"/>
              <w:rPr>
                <w:sz w:val="20"/>
                <w:szCs w:val="20"/>
              </w:rPr>
            </w:pPr>
            <w:r w:rsidRPr="00067743">
              <w:rPr>
                <w:sz w:val="20"/>
                <w:szCs w:val="20"/>
              </w:rPr>
              <w:t>1.530.416.788.307</w:t>
            </w:r>
          </w:p>
        </w:tc>
        <w:tc>
          <w:tcPr>
            <w:tcW w:w="1450" w:type="dxa"/>
          </w:tcPr>
          <w:p w14:paraId="43A40BF3" w14:textId="77777777" w:rsidR="000E1715" w:rsidRPr="00067743" w:rsidRDefault="000E1715" w:rsidP="000E1715">
            <w:pPr>
              <w:pStyle w:val="TableParagraph"/>
              <w:ind w:right="93"/>
              <w:jc w:val="right"/>
              <w:rPr>
                <w:sz w:val="20"/>
                <w:szCs w:val="20"/>
              </w:rPr>
            </w:pPr>
            <w:r w:rsidRPr="00067743">
              <w:rPr>
                <w:sz w:val="20"/>
                <w:szCs w:val="20"/>
              </w:rPr>
              <w:t>98,34</w:t>
            </w:r>
          </w:p>
        </w:tc>
        <w:tc>
          <w:tcPr>
            <w:tcW w:w="1616" w:type="dxa"/>
          </w:tcPr>
          <w:p w14:paraId="076B54F4" w14:textId="77777777" w:rsidR="000E1715" w:rsidRPr="00067743" w:rsidRDefault="000E1715" w:rsidP="000E1715">
            <w:pPr>
              <w:pStyle w:val="TableParagraph"/>
              <w:ind w:left="107"/>
              <w:jc w:val="center"/>
              <w:rPr>
                <w:sz w:val="20"/>
                <w:szCs w:val="20"/>
              </w:rPr>
            </w:pPr>
            <w:r w:rsidRPr="00067743">
              <w:rPr>
                <w:sz w:val="20"/>
                <w:szCs w:val="20"/>
              </w:rPr>
              <w:t>Efisien</w:t>
            </w:r>
          </w:p>
        </w:tc>
      </w:tr>
      <w:tr w:rsidR="000E1715" w:rsidRPr="00067743" w14:paraId="3505B491" w14:textId="77777777" w:rsidTr="000E1715">
        <w:trPr>
          <w:trHeight w:val="70"/>
        </w:trPr>
        <w:tc>
          <w:tcPr>
            <w:tcW w:w="841" w:type="dxa"/>
          </w:tcPr>
          <w:p w14:paraId="0871D769" w14:textId="77777777" w:rsidR="000E1715" w:rsidRPr="00067743" w:rsidRDefault="000E1715" w:rsidP="000E1715">
            <w:pPr>
              <w:pStyle w:val="TableParagraph"/>
              <w:jc w:val="center"/>
              <w:rPr>
                <w:sz w:val="20"/>
                <w:szCs w:val="20"/>
              </w:rPr>
            </w:pPr>
            <w:r w:rsidRPr="00067743">
              <w:rPr>
                <w:sz w:val="20"/>
                <w:szCs w:val="20"/>
              </w:rPr>
              <w:t>2016</w:t>
            </w:r>
          </w:p>
        </w:tc>
        <w:tc>
          <w:tcPr>
            <w:tcW w:w="2092" w:type="dxa"/>
          </w:tcPr>
          <w:p w14:paraId="12618B73" w14:textId="77777777" w:rsidR="000E1715" w:rsidRPr="00067743" w:rsidRDefault="000E1715" w:rsidP="000E1715">
            <w:pPr>
              <w:pStyle w:val="TableParagraph"/>
              <w:ind w:right="97"/>
              <w:jc w:val="right"/>
              <w:rPr>
                <w:sz w:val="20"/>
                <w:szCs w:val="20"/>
              </w:rPr>
            </w:pPr>
            <w:r w:rsidRPr="00067743">
              <w:rPr>
                <w:sz w:val="20"/>
                <w:szCs w:val="20"/>
              </w:rPr>
              <w:t>1.751.871.412.797</w:t>
            </w:r>
          </w:p>
        </w:tc>
        <w:tc>
          <w:tcPr>
            <w:tcW w:w="2128" w:type="dxa"/>
          </w:tcPr>
          <w:p w14:paraId="432F6603" w14:textId="77777777" w:rsidR="000E1715" w:rsidRPr="00067743" w:rsidRDefault="000E1715" w:rsidP="000E1715">
            <w:pPr>
              <w:pStyle w:val="TableParagraph"/>
              <w:ind w:right="93"/>
              <w:jc w:val="right"/>
              <w:rPr>
                <w:sz w:val="20"/>
                <w:szCs w:val="20"/>
              </w:rPr>
            </w:pPr>
            <w:r w:rsidRPr="00067743">
              <w:rPr>
                <w:sz w:val="20"/>
                <w:szCs w:val="20"/>
              </w:rPr>
              <w:t>1.724.364.585.411</w:t>
            </w:r>
          </w:p>
        </w:tc>
        <w:tc>
          <w:tcPr>
            <w:tcW w:w="1450" w:type="dxa"/>
          </w:tcPr>
          <w:p w14:paraId="0C695384" w14:textId="77777777" w:rsidR="000E1715" w:rsidRPr="00067743" w:rsidRDefault="000E1715" w:rsidP="000E1715">
            <w:pPr>
              <w:pStyle w:val="TableParagraph"/>
              <w:ind w:right="96"/>
              <w:jc w:val="right"/>
              <w:rPr>
                <w:sz w:val="20"/>
                <w:szCs w:val="20"/>
              </w:rPr>
            </w:pPr>
            <w:r w:rsidRPr="00067743">
              <w:rPr>
                <w:sz w:val="20"/>
                <w:szCs w:val="20"/>
              </w:rPr>
              <w:t>101,60</w:t>
            </w:r>
          </w:p>
        </w:tc>
        <w:tc>
          <w:tcPr>
            <w:tcW w:w="1616" w:type="dxa"/>
          </w:tcPr>
          <w:p w14:paraId="3FB59AF0" w14:textId="77777777" w:rsidR="000E1715" w:rsidRPr="00067743" w:rsidRDefault="000E1715" w:rsidP="000E1715">
            <w:pPr>
              <w:pStyle w:val="TableParagraph"/>
              <w:ind w:left="107"/>
              <w:jc w:val="center"/>
              <w:rPr>
                <w:sz w:val="20"/>
                <w:szCs w:val="20"/>
              </w:rPr>
            </w:pPr>
            <w:r w:rsidRPr="00067743">
              <w:rPr>
                <w:sz w:val="20"/>
                <w:szCs w:val="20"/>
              </w:rPr>
              <w:t>Tidak Efisien</w:t>
            </w:r>
          </w:p>
        </w:tc>
      </w:tr>
      <w:tr w:rsidR="000E1715" w:rsidRPr="00067743" w14:paraId="23DCA5DD" w14:textId="77777777" w:rsidTr="000E1715">
        <w:trPr>
          <w:trHeight w:val="70"/>
        </w:trPr>
        <w:tc>
          <w:tcPr>
            <w:tcW w:w="841" w:type="dxa"/>
          </w:tcPr>
          <w:p w14:paraId="36ECEE2D" w14:textId="77777777" w:rsidR="000E1715" w:rsidRPr="00067743" w:rsidRDefault="000E1715" w:rsidP="000E1715">
            <w:pPr>
              <w:pStyle w:val="TableParagraph"/>
              <w:jc w:val="center"/>
              <w:rPr>
                <w:sz w:val="20"/>
                <w:szCs w:val="20"/>
              </w:rPr>
            </w:pPr>
            <w:r w:rsidRPr="00067743">
              <w:rPr>
                <w:sz w:val="20"/>
                <w:szCs w:val="20"/>
              </w:rPr>
              <w:t>2017</w:t>
            </w:r>
          </w:p>
        </w:tc>
        <w:tc>
          <w:tcPr>
            <w:tcW w:w="2092" w:type="dxa"/>
          </w:tcPr>
          <w:p w14:paraId="3A7A0379" w14:textId="77777777" w:rsidR="000E1715" w:rsidRPr="00067743" w:rsidRDefault="000E1715" w:rsidP="000E1715">
            <w:pPr>
              <w:pStyle w:val="TableParagraph"/>
              <w:ind w:right="97"/>
              <w:jc w:val="right"/>
              <w:rPr>
                <w:sz w:val="20"/>
                <w:szCs w:val="20"/>
              </w:rPr>
            </w:pPr>
            <w:r w:rsidRPr="00067743">
              <w:rPr>
                <w:sz w:val="20"/>
                <w:szCs w:val="20"/>
              </w:rPr>
              <w:t>1.992.553.882.639</w:t>
            </w:r>
          </w:p>
        </w:tc>
        <w:tc>
          <w:tcPr>
            <w:tcW w:w="2128" w:type="dxa"/>
          </w:tcPr>
          <w:p w14:paraId="75E40B9A" w14:textId="77777777" w:rsidR="000E1715" w:rsidRPr="00067743" w:rsidRDefault="000E1715" w:rsidP="000E1715">
            <w:pPr>
              <w:pStyle w:val="TableParagraph"/>
              <w:ind w:right="93"/>
              <w:jc w:val="right"/>
              <w:rPr>
                <w:sz w:val="20"/>
                <w:szCs w:val="20"/>
              </w:rPr>
            </w:pPr>
            <w:r w:rsidRPr="00067743">
              <w:rPr>
                <w:sz w:val="20"/>
                <w:szCs w:val="20"/>
              </w:rPr>
              <w:t>1.964.377.122.360</w:t>
            </w:r>
          </w:p>
        </w:tc>
        <w:tc>
          <w:tcPr>
            <w:tcW w:w="1450" w:type="dxa"/>
          </w:tcPr>
          <w:p w14:paraId="489DFA32" w14:textId="77777777" w:rsidR="000E1715" w:rsidRPr="00067743" w:rsidRDefault="000E1715" w:rsidP="000E1715">
            <w:pPr>
              <w:pStyle w:val="TableParagraph"/>
              <w:ind w:right="96"/>
              <w:jc w:val="right"/>
              <w:rPr>
                <w:sz w:val="20"/>
                <w:szCs w:val="20"/>
              </w:rPr>
            </w:pPr>
            <w:r w:rsidRPr="00067743">
              <w:rPr>
                <w:sz w:val="20"/>
                <w:szCs w:val="20"/>
              </w:rPr>
              <w:t>101,43</w:t>
            </w:r>
          </w:p>
        </w:tc>
        <w:tc>
          <w:tcPr>
            <w:tcW w:w="1616" w:type="dxa"/>
          </w:tcPr>
          <w:p w14:paraId="6F9435B0" w14:textId="77777777" w:rsidR="000E1715" w:rsidRPr="00067743" w:rsidRDefault="000E1715" w:rsidP="000E1715">
            <w:pPr>
              <w:pStyle w:val="TableParagraph"/>
              <w:ind w:left="107"/>
              <w:jc w:val="center"/>
              <w:rPr>
                <w:sz w:val="20"/>
                <w:szCs w:val="20"/>
              </w:rPr>
            </w:pPr>
            <w:r w:rsidRPr="00067743">
              <w:rPr>
                <w:sz w:val="20"/>
                <w:szCs w:val="20"/>
              </w:rPr>
              <w:t>Tidak Efisien</w:t>
            </w:r>
          </w:p>
        </w:tc>
      </w:tr>
    </w:tbl>
    <w:p w14:paraId="62D3CBC0" w14:textId="77777777" w:rsidR="000E1715" w:rsidRDefault="000E1715" w:rsidP="000E1715">
      <w:pPr>
        <w:pStyle w:val="BodyText"/>
        <w:ind w:left="588"/>
      </w:pPr>
      <w:r>
        <w:t xml:space="preserve">Sumbar: Data </w:t>
      </w:r>
      <w:r>
        <w:rPr>
          <w:lang w:val="id-ID"/>
        </w:rPr>
        <w:t>D</w:t>
      </w:r>
      <w:r>
        <w:t>iolah, 2019</w:t>
      </w:r>
    </w:p>
    <w:p w14:paraId="59D0731D" w14:textId="77777777" w:rsidR="00D77AA0" w:rsidRDefault="00D77AA0" w:rsidP="000E1715">
      <w:pPr>
        <w:pStyle w:val="Heading1"/>
        <w:spacing w:before="0"/>
        <w:rPr>
          <w:rFonts w:ascii="Times New Roman" w:hAnsi="Times New Roman" w:cs="Times New Roman"/>
          <w:b/>
          <w:color w:val="000000" w:themeColor="text1"/>
          <w:sz w:val="24"/>
          <w:szCs w:val="24"/>
        </w:rPr>
      </w:pPr>
    </w:p>
    <w:p w14:paraId="146111DD" w14:textId="77777777" w:rsidR="000E1715" w:rsidRPr="000E1715" w:rsidRDefault="000E1715" w:rsidP="000E1715">
      <w:pPr>
        <w:pStyle w:val="Heading1"/>
        <w:spacing w:before="0"/>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Rasio</w:t>
      </w:r>
      <w:r w:rsidRPr="000E1715">
        <w:rPr>
          <w:rFonts w:ascii="Times New Roman" w:hAnsi="Times New Roman" w:cs="Times New Roman"/>
          <w:b/>
          <w:color w:val="000000" w:themeColor="text1"/>
          <w:spacing w:val="-4"/>
          <w:sz w:val="24"/>
          <w:szCs w:val="24"/>
        </w:rPr>
        <w:t xml:space="preserve"> </w:t>
      </w:r>
      <w:r w:rsidRPr="000E1715">
        <w:rPr>
          <w:rFonts w:ascii="Times New Roman" w:hAnsi="Times New Roman" w:cs="Times New Roman"/>
          <w:b/>
          <w:color w:val="000000" w:themeColor="text1"/>
          <w:sz w:val="24"/>
          <w:szCs w:val="24"/>
        </w:rPr>
        <w:t>Efektivitas</w:t>
      </w:r>
    </w:p>
    <w:p w14:paraId="6AF6F9D0" w14:textId="77777777" w:rsidR="000E1715" w:rsidRPr="000E1715" w:rsidRDefault="000E1715" w:rsidP="000E1715">
      <w:pPr>
        <w:pStyle w:val="Heading1"/>
        <w:spacing w:before="0"/>
        <w:ind w:firstLine="567"/>
        <w:jc w:val="both"/>
        <w:rPr>
          <w:rFonts w:ascii="Times New Roman" w:hAnsi="Times New Roman" w:cs="Times New Roman"/>
          <w:b/>
          <w:color w:val="000000" w:themeColor="text1"/>
          <w:sz w:val="24"/>
          <w:szCs w:val="24"/>
        </w:rPr>
      </w:pPr>
      <w:r w:rsidRPr="000E1715">
        <w:rPr>
          <w:rFonts w:ascii="Times New Roman" w:hAnsi="Times New Roman" w:cs="Times New Roman"/>
          <w:color w:val="000000" w:themeColor="text1"/>
          <w:sz w:val="24"/>
          <w:szCs w:val="24"/>
        </w:rPr>
        <w:t>Nilai Rasio Efektivitas yang semakin tinggi menggambarkan bahwa kinerja keuangan daerah semakin baik. Nilai Efektivitas Keuangan Daerah Kabupaten Aceh Timur selama tahun 2013 sampai tahun 2017 secara lebih rinci dapat dilihat pada tabel 11 berikut.</w:t>
      </w:r>
    </w:p>
    <w:p w14:paraId="32A4E3D4" w14:textId="77777777" w:rsidR="000E1715" w:rsidRDefault="000E1715" w:rsidP="000E1715">
      <w:pPr>
        <w:pStyle w:val="Heading1"/>
        <w:spacing w:before="0"/>
        <w:jc w:val="center"/>
        <w:rPr>
          <w:rFonts w:ascii="Times New Roman" w:hAnsi="Times New Roman" w:cs="Times New Roman"/>
          <w:color w:val="000000" w:themeColor="text1"/>
          <w:sz w:val="24"/>
          <w:szCs w:val="24"/>
        </w:rPr>
      </w:pPr>
      <w:r w:rsidRPr="000E1715">
        <w:rPr>
          <w:rFonts w:ascii="Times New Roman" w:hAnsi="Times New Roman" w:cs="Times New Roman"/>
          <w:color w:val="000000" w:themeColor="text1"/>
          <w:sz w:val="24"/>
          <w:szCs w:val="24"/>
        </w:rPr>
        <w:t>Tabel 1</w:t>
      </w:r>
      <w:r w:rsidRPr="000E1715">
        <w:rPr>
          <w:rFonts w:ascii="Times New Roman" w:hAnsi="Times New Roman" w:cs="Times New Roman"/>
          <w:color w:val="000000" w:themeColor="text1"/>
          <w:sz w:val="24"/>
          <w:szCs w:val="24"/>
          <w:lang w:val="id-ID"/>
        </w:rPr>
        <w:t xml:space="preserve">1 </w:t>
      </w:r>
      <w:r w:rsidRPr="000E1715">
        <w:rPr>
          <w:rFonts w:ascii="Times New Roman" w:hAnsi="Times New Roman" w:cs="Times New Roman"/>
          <w:color w:val="000000" w:themeColor="text1"/>
          <w:sz w:val="24"/>
          <w:szCs w:val="24"/>
        </w:rPr>
        <w:t xml:space="preserve">Hasil Perhitungan Rasio Efektivitas Keuangan Daerah Kabupaten Aceh Timur </w:t>
      </w:r>
    </w:p>
    <w:p w14:paraId="1FDA990D" w14:textId="7AC4FF5F" w:rsidR="000E1715" w:rsidRPr="000E1715" w:rsidRDefault="000E1715" w:rsidP="000E1715">
      <w:pPr>
        <w:pStyle w:val="Heading1"/>
        <w:spacing w:before="0"/>
        <w:jc w:val="center"/>
        <w:rPr>
          <w:rFonts w:ascii="Times New Roman" w:hAnsi="Times New Roman" w:cs="Times New Roman"/>
          <w:b/>
          <w:color w:val="000000" w:themeColor="text1"/>
          <w:sz w:val="24"/>
          <w:szCs w:val="24"/>
        </w:rPr>
      </w:pPr>
      <w:r w:rsidRPr="000E1715">
        <w:rPr>
          <w:rFonts w:ascii="Times New Roman" w:hAnsi="Times New Roman" w:cs="Times New Roman"/>
          <w:color w:val="000000" w:themeColor="text1"/>
          <w:sz w:val="24"/>
          <w:szCs w:val="24"/>
        </w:rPr>
        <w:t>2013-2017</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1"/>
        <w:gridCol w:w="1952"/>
        <w:gridCol w:w="2124"/>
        <w:gridCol w:w="1745"/>
        <w:gridCol w:w="1560"/>
      </w:tblGrid>
      <w:tr w:rsidR="000E1715" w:rsidRPr="00067743" w14:paraId="1B46AB7B" w14:textId="77777777" w:rsidTr="000E1715">
        <w:trPr>
          <w:trHeight w:val="481"/>
        </w:trPr>
        <w:tc>
          <w:tcPr>
            <w:tcW w:w="841" w:type="dxa"/>
            <w:vAlign w:val="center"/>
          </w:tcPr>
          <w:p w14:paraId="202E3E33" w14:textId="77777777" w:rsidR="000E1715" w:rsidRPr="00067743" w:rsidRDefault="000E1715" w:rsidP="000E1715">
            <w:pPr>
              <w:pStyle w:val="TableParagraph"/>
              <w:jc w:val="center"/>
              <w:rPr>
                <w:b/>
                <w:sz w:val="20"/>
                <w:szCs w:val="20"/>
              </w:rPr>
            </w:pPr>
            <w:r w:rsidRPr="00067743">
              <w:rPr>
                <w:b/>
                <w:sz w:val="20"/>
                <w:szCs w:val="20"/>
              </w:rPr>
              <w:t>T</w:t>
            </w:r>
            <w:r w:rsidRPr="00067743">
              <w:rPr>
                <w:b/>
                <w:sz w:val="20"/>
                <w:szCs w:val="20"/>
                <w:lang w:val="id-ID"/>
              </w:rPr>
              <w:t>a</w:t>
            </w:r>
            <w:r w:rsidRPr="00067743">
              <w:rPr>
                <w:b/>
                <w:sz w:val="20"/>
                <w:szCs w:val="20"/>
              </w:rPr>
              <w:t>h</w:t>
            </w:r>
            <w:r w:rsidRPr="00067743">
              <w:rPr>
                <w:b/>
                <w:sz w:val="20"/>
                <w:szCs w:val="20"/>
                <w:lang w:val="id-ID"/>
              </w:rPr>
              <w:t>u</w:t>
            </w:r>
            <w:r w:rsidRPr="00067743">
              <w:rPr>
                <w:b/>
                <w:sz w:val="20"/>
                <w:szCs w:val="20"/>
              </w:rPr>
              <w:t>n</w:t>
            </w:r>
          </w:p>
        </w:tc>
        <w:tc>
          <w:tcPr>
            <w:tcW w:w="1952" w:type="dxa"/>
            <w:vAlign w:val="center"/>
          </w:tcPr>
          <w:p w14:paraId="2914E007" w14:textId="77777777" w:rsidR="000E1715" w:rsidRPr="00067743" w:rsidRDefault="000E1715" w:rsidP="000E1715">
            <w:pPr>
              <w:pStyle w:val="TableParagraph"/>
              <w:ind w:right="28"/>
              <w:jc w:val="center"/>
              <w:rPr>
                <w:b/>
                <w:sz w:val="20"/>
                <w:szCs w:val="20"/>
              </w:rPr>
            </w:pPr>
            <w:r w:rsidRPr="00067743">
              <w:rPr>
                <w:b/>
                <w:sz w:val="20"/>
                <w:szCs w:val="20"/>
              </w:rPr>
              <w:t>Target Penerimaan PAD</w:t>
            </w:r>
          </w:p>
        </w:tc>
        <w:tc>
          <w:tcPr>
            <w:tcW w:w="2124" w:type="dxa"/>
            <w:vAlign w:val="center"/>
          </w:tcPr>
          <w:p w14:paraId="20E33A8C" w14:textId="77777777" w:rsidR="000E1715" w:rsidRPr="00067743" w:rsidRDefault="000E1715" w:rsidP="000E1715">
            <w:pPr>
              <w:pStyle w:val="TableParagraph"/>
              <w:ind w:right="26"/>
              <w:jc w:val="center"/>
              <w:rPr>
                <w:b/>
                <w:sz w:val="20"/>
                <w:szCs w:val="20"/>
              </w:rPr>
            </w:pPr>
            <w:r w:rsidRPr="00067743">
              <w:rPr>
                <w:b/>
                <w:sz w:val="20"/>
                <w:szCs w:val="20"/>
              </w:rPr>
              <w:t>Realisasi Penerimaan PAD</w:t>
            </w:r>
          </w:p>
        </w:tc>
        <w:tc>
          <w:tcPr>
            <w:tcW w:w="1745" w:type="dxa"/>
            <w:vAlign w:val="center"/>
          </w:tcPr>
          <w:p w14:paraId="4849C3B5" w14:textId="77777777" w:rsidR="000E1715" w:rsidRPr="00067743" w:rsidRDefault="000E1715" w:rsidP="000E1715">
            <w:pPr>
              <w:pStyle w:val="TableParagraph"/>
              <w:jc w:val="center"/>
              <w:rPr>
                <w:b/>
                <w:sz w:val="20"/>
                <w:szCs w:val="20"/>
              </w:rPr>
            </w:pPr>
            <w:r w:rsidRPr="00067743">
              <w:rPr>
                <w:b/>
                <w:sz w:val="20"/>
                <w:szCs w:val="20"/>
              </w:rPr>
              <w:t>Rasio</w:t>
            </w:r>
            <w:r w:rsidRPr="00067743">
              <w:rPr>
                <w:b/>
                <w:sz w:val="20"/>
                <w:szCs w:val="20"/>
                <w:lang w:val="id-ID"/>
              </w:rPr>
              <w:t xml:space="preserve"> </w:t>
            </w:r>
            <w:r w:rsidRPr="00067743">
              <w:rPr>
                <w:b/>
                <w:sz w:val="20"/>
                <w:szCs w:val="20"/>
              </w:rPr>
              <w:t>Efektivitas (%)</w:t>
            </w:r>
          </w:p>
        </w:tc>
        <w:tc>
          <w:tcPr>
            <w:tcW w:w="1560" w:type="dxa"/>
            <w:vAlign w:val="center"/>
          </w:tcPr>
          <w:p w14:paraId="50E5CF18" w14:textId="77777777" w:rsidR="000E1715" w:rsidRPr="00067743" w:rsidRDefault="000E1715" w:rsidP="000E1715">
            <w:pPr>
              <w:pStyle w:val="TableParagraph"/>
              <w:jc w:val="center"/>
              <w:rPr>
                <w:b/>
                <w:sz w:val="20"/>
                <w:szCs w:val="20"/>
              </w:rPr>
            </w:pPr>
            <w:r w:rsidRPr="00067743">
              <w:rPr>
                <w:b/>
                <w:sz w:val="20"/>
                <w:szCs w:val="20"/>
              </w:rPr>
              <w:t>Keterangan</w:t>
            </w:r>
          </w:p>
        </w:tc>
      </w:tr>
      <w:tr w:rsidR="000E1715" w:rsidRPr="00067743" w14:paraId="1704F8B0" w14:textId="77777777" w:rsidTr="000E1715">
        <w:trPr>
          <w:trHeight w:val="133"/>
        </w:trPr>
        <w:tc>
          <w:tcPr>
            <w:tcW w:w="841" w:type="dxa"/>
          </w:tcPr>
          <w:p w14:paraId="012D4669" w14:textId="77777777" w:rsidR="000E1715" w:rsidRPr="00067743" w:rsidRDefault="000E1715" w:rsidP="000E1715">
            <w:pPr>
              <w:pStyle w:val="TableParagraph"/>
              <w:ind w:left="210"/>
              <w:rPr>
                <w:sz w:val="20"/>
                <w:szCs w:val="20"/>
              </w:rPr>
            </w:pPr>
            <w:r w:rsidRPr="00067743">
              <w:rPr>
                <w:sz w:val="20"/>
                <w:szCs w:val="20"/>
              </w:rPr>
              <w:t>2013</w:t>
            </w:r>
          </w:p>
        </w:tc>
        <w:tc>
          <w:tcPr>
            <w:tcW w:w="1952" w:type="dxa"/>
          </w:tcPr>
          <w:p w14:paraId="40F2CA84" w14:textId="77777777" w:rsidR="000E1715" w:rsidRPr="00067743" w:rsidRDefault="000E1715" w:rsidP="000E1715">
            <w:pPr>
              <w:pStyle w:val="TableParagraph"/>
              <w:ind w:right="97"/>
              <w:jc w:val="right"/>
              <w:rPr>
                <w:sz w:val="20"/>
                <w:szCs w:val="20"/>
              </w:rPr>
            </w:pPr>
            <w:r w:rsidRPr="00067743">
              <w:rPr>
                <w:sz w:val="20"/>
                <w:szCs w:val="20"/>
              </w:rPr>
              <w:t>39.995.394.997</w:t>
            </w:r>
          </w:p>
        </w:tc>
        <w:tc>
          <w:tcPr>
            <w:tcW w:w="2124" w:type="dxa"/>
          </w:tcPr>
          <w:p w14:paraId="3D4FEF6A" w14:textId="77777777" w:rsidR="000E1715" w:rsidRPr="00067743" w:rsidRDefault="000E1715" w:rsidP="000E1715">
            <w:pPr>
              <w:pStyle w:val="TableParagraph"/>
              <w:ind w:right="93"/>
              <w:jc w:val="right"/>
              <w:rPr>
                <w:sz w:val="20"/>
                <w:szCs w:val="20"/>
              </w:rPr>
            </w:pPr>
            <w:r w:rsidRPr="00067743">
              <w:rPr>
                <w:sz w:val="20"/>
                <w:szCs w:val="20"/>
              </w:rPr>
              <w:t>42.805.235.988</w:t>
            </w:r>
          </w:p>
        </w:tc>
        <w:tc>
          <w:tcPr>
            <w:tcW w:w="1745" w:type="dxa"/>
          </w:tcPr>
          <w:p w14:paraId="3EA0830F" w14:textId="77777777" w:rsidR="000E1715" w:rsidRPr="00067743" w:rsidRDefault="000E1715" w:rsidP="000E1715">
            <w:pPr>
              <w:pStyle w:val="TableParagraph"/>
              <w:ind w:left="78" w:right="74"/>
              <w:jc w:val="right"/>
              <w:rPr>
                <w:sz w:val="20"/>
                <w:szCs w:val="20"/>
              </w:rPr>
            </w:pPr>
            <w:r w:rsidRPr="00067743">
              <w:rPr>
                <w:sz w:val="20"/>
                <w:szCs w:val="20"/>
              </w:rPr>
              <w:t>107,03</w:t>
            </w:r>
          </w:p>
        </w:tc>
        <w:tc>
          <w:tcPr>
            <w:tcW w:w="1560" w:type="dxa"/>
          </w:tcPr>
          <w:p w14:paraId="2ED0B037" w14:textId="77777777" w:rsidR="000E1715" w:rsidRPr="00067743" w:rsidRDefault="000E1715" w:rsidP="000E1715">
            <w:pPr>
              <w:pStyle w:val="TableParagraph"/>
              <w:ind w:left="107"/>
              <w:jc w:val="center"/>
              <w:rPr>
                <w:sz w:val="20"/>
                <w:szCs w:val="20"/>
              </w:rPr>
            </w:pPr>
            <w:r w:rsidRPr="00067743">
              <w:rPr>
                <w:sz w:val="20"/>
                <w:szCs w:val="20"/>
              </w:rPr>
              <w:t>Efektif</w:t>
            </w:r>
          </w:p>
        </w:tc>
      </w:tr>
      <w:tr w:rsidR="000E1715" w:rsidRPr="00067743" w14:paraId="4B65CC8D" w14:textId="77777777" w:rsidTr="000E1715">
        <w:trPr>
          <w:trHeight w:val="179"/>
        </w:trPr>
        <w:tc>
          <w:tcPr>
            <w:tcW w:w="841" w:type="dxa"/>
          </w:tcPr>
          <w:p w14:paraId="34C52F16" w14:textId="77777777" w:rsidR="000E1715" w:rsidRPr="00067743" w:rsidRDefault="000E1715" w:rsidP="000E1715">
            <w:pPr>
              <w:pStyle w:val="TableParagraph"/>
              <w:ind w:left="210"/>
              <w:rPr>
                <w:sz w:val="20"/>
                <w:szCs w:val="20"/>
              </w:rPr>
            </w:pPr>
            <w:r w:rsidRPr="00067743">
              <w:rPr>
                <w:sz w:val="20"/>
                <w:szCs w:val="20"/>
              </w:rPr>
              <w:t>2014</w:t>
            </w:r>
          </w:p>
        </w:tc>
        <w:tc>
          <w:tcPr>
            <w:tcW w:w="1952" w:type="dxa"/>
          </w:tcPr>
          <w:p w14:paraId="0BAC2CD9" w14:textId="77777777" w:rsidR="000E1715" w:rsidRPr="00067743" w:rsidRDefault="000E1715" w:rsidP="000E1715">
            <w:pPr>
              <w:pStyle w:val="TableParagraph"/>
              <w:ind w:right="97"/>
              <w:jc w:val="right"/>
              <w:rPr>
                <w:sz w:val="20"/>
                <w:szCs w:val="20"/>
              </w:rPr>
            </w:pPr>
            <w:r w:rsidRPr="00067743">
              <w:rPr>
                <w:sz w:val="20"/>
                <w:szCs w:val="20"/>
              </w:rPr>
              <w:t>79.260.371.581</w:t>
            </w:r>
          </w:p>
        </w:tc>
        <w:tc>
          <w:tcPr>
            <w:tcW w:w="2124" w:type="dxa"/>
          </w:tcPr>
          <w:p w14:paraId="674129BE" w14:textId="77777777" w:rsidR="000E1715" w:rsidRPr="00067743" w:rsidRDefault="000E1715" w:rsidP="000E1715">
            <w:pPr>
              <w:pStyle w:val="TableParagraph"/>
              <w:ind w:right="93"/>
              <w:jc w:val="right"/>
              <w:rPr>
                <w:sz w:val="20"/>
                <w:szCs w:val="20"/>
              </w:rPr>
            </w:pPr>
            <w:r w:rsidRPr="00067743">
              <w:rPr>
                <w:sz w:val="20"/>
                <w:szCs w:val="20"/>
              </w:rPr>
              <w:t>86.544.530.935</w:t>
            </w:r>
          </w:p>
        </w:tc>
        <w:tc>
          <w:tcPr>
            <w:tcW w:w="1745" w:type="dxa"/>
          </w:tcPr>
          <w:p w14:paraId="49EB3E9B" w14:textId="77777777" w:rsidR="000E1715" w:rsidRPr="00067743" w:rsidRDefault="000E1715" w:rsidP="000E1715">
            <w:pPr>
              <w:pStyle w:val="TableParagraph"/>
              <w:ind w:left="78" w:right="74"/>
              <w:jc w:val="right"/>
              <w:rPr>
                <w:sz w:val="20"/>
                <w:szCs w:val="20"/>
              </w:rPr>
            </w:pPr>
            <w:r w:rsidRPr="00067743">
              <w:rPr>
                <w:sz w:val="20"/>
                <w:szCs w:val="20"/>
              </w:rPr>
              <w:t>109,19</w:t>
            </w:r>
          </w:p>
        </w:tc>
        <w:tc>
          <w:tcPr>
            <w:tcW w:w="1560" w:type="dxa"/>
          </w:tcPr>
          <w:p w14:paraId="60CD9F51" w14:textId="77777777" w:rsidR="000E1715" w:rsidRPr="00067743" w:rsidRDefault="000E1715" w:rsidP="000E1715">
            <w:pPr>
              <w:pStyle w:val="TableParagraph"/>
              <w:ind w:left="107"/>
              <w:jc w:val="center"/>
              <w:rPr>
                <w:sz w:val="20"/>
                <w:szCs w:val="20"/>
              </w:rPr>
            </w:pPr>
            <w:r w:rsidRPr="00067743">
              <w:rPr>
                <w:sz w:val="20"/>
                <w:szCs w:val="20"/>
              </w:rPr>
              <w:t>Efektif</w:t>
            </w:r>
          </w:p>
        </w:tc>
      </w:tr>
      <w:tr w:rsidR="000E1715" w:rsidRPr="00067743" w14:paraId="21992838" w14:textId="77777777" w:rsidTr="000E1715">
        <w:trPr>
          <w:trHeight w:val="211"/>
        </w:trPr>
        <w:tc>
          <w:tcPr>
            <w:tcW w:w="841" w:type="dxa"/>
          </w:tcPr>
          <w:p w14:paraId="1B652D2B" w14:textId="77777777" w:rsidR="000E1715" w:rsidRPr="00067743" w:rsidRDefault="000E1715" w:rsidP="000E1715">
            <w:pPr>
              <w:pStyle w:val="TableParagraph"/>
              <w:ind w:left="210"/>
              <w:rPr>
                <w:sz w:val="20"/>
                <w:szCs w:val="20"/>
              </w:rPr>
            </w:pPr>
            <w:r w:rsidRPr="00067743">
              <w:rPr>
                <w:sz w:val="20"/>
                <w:szCs w:val="20"/>
              </w:rPr>
              <w:t>2015</w:t>
            </w:r>
          </w:p>
        </w:tc>
        <w:tc>
          <w:tcPr>
            <w:tcW w:w="1952" w:type="dxa"/>
          </w:tcPr>
          <w:p w14:paraId="13828C56" w14:textId="77777777" w:rsidR="000E1715" w:rsidRPr="00067743" w:rsidRDefault="000E1715" w:rsidP="000E1715">
            <w:pPr>
              <w:pStyle w:val="TableParagraph"/>
              <w:ind w:right="99"/>
              <w:jc w:val="right"/>
              <w:rPr>
                <w:sz w:val="20"/>
                <w:szCs w:val="20"/>
              </w:rPr>
            </w:pPr>
            <w:r w:rsidRPr="00067743">
              <w:rPr>
                <w:sz w:val="20"/>
                <w:szCs w:val="20"/>
              </w:rPr>
              <w:t>105.006.210.928</w:t>
            </w:r>
          </w:p>
        </w:tc>
        <w:tc>
          <w:tcPr>
            <w:tcW w:w="2124" w:type="dxa"/>
          </w:tcPr>
          <w:p w14:paraId="124E7E2F" w14:textId="77777777" w:rsidR="000E1715" w:rsidRPr="00067743" w:rsidRDefault="000E1715" w:rsidP="000E1715">
            <w:pPr>
              <w:pStyle w:val="TableParagraph"/>
              <w:ind w:right="93"/>
              <w:jc w:val="right"/>
              <w:rPr>
                <w:sz w:val="20"/>
                <w:szCs w:val="20"/>
              </w:rPr>
            </w:pPr>
            <w:r w:rsidRPr="00067743">
              <w:rPr>
                <w:sz w:val="20"/>
                <w:szCs w:val="20"/>
              </w:rPr>
              <w:t>98.704.908.472</w:t>
            </w:r>
          </w:p>
        </w:tc>
        <w:tc>
          <w:tcPr>
            <w:tcW w:w="1745" w:type="dxa"/>
          </w:tcPr>
          <w:p w14:paraId="684B9ABA" w14:textId="77777777" w:rsidR="000E1715" w:rsidRPr="00067743" w:rsidRDefault="000E1715" w:rsidP="000E1715">
            <w:pPr>
              <w:pStyle w:val="TableParagraph"/>
              <w:ind w:left="85" w:right="74"/>
              <w:jc w:val="right"/>
              <w:rPr>
                <w:sz w:val="20"/>
                <w:szCs w:val="20"/>
              </w:rPr>
            </w:pPr>
            <w:r w:rsidRPr="00067743">
              <w:rPr>
                <w:sz w:val="20"/>
                <w:szCs w:val="20"/>
              </w:rPr>
              <w:t>94,00</w:t>
            </w:r>
          </w:p>
        </w:tc>
        <w:tc>
          <w:tcPr>
            <w:tcW w:w="1560" w:type="dxa"/>
          </w:tcPr>
          <w:p w14:paraId="377BC09D" w14:textId="77777777" w:rsidR="000E1715" w:rsidRPr="00067743" w:rsidRDefault="000E1715" w:rsidP="000E1715">
            <w:pPr>
              <w:pStyle w:val="TableParagraph"/>
              <w:ind w:left="107"/>
              <w:jc w:val="center"/>
              <w:rPr>
                <w:sz w:val="20"/>
                <w:szCs w:val="20"/>
              </w:rPr>
            </w:pPr>
            <w:r w:rsidRPr="00067743">
              <w:rPr>
                <w:sz w:val="20"/>
                <w:szCs w:val="20"/>
              </w:rPr>
              <w:t>Tidak Efektif</w:t>
            </w:r>
          </w:p>
        </w:tc>
      </w:tr>
      <w:tr w:rsidR="000E1715" w:rsidRPr="00067743" w14:paraId="10D1AD22" w14:textId="77777777" w:rsidTr="000E1715">
        <w:trPr>
          <w:trHeight w:val="115"/>
        </w:trPr>
        <w:tc>
          <w:tcPr>
            <w:tcW w:w="841" w:type="dxa"/>
          </w:tcPr>
          <w:p w14:paraId="0BA8B660" w14:textId="77777777" w:rsidR="000E1715" w:rsidRPr="00067743" w:rsidRDefault="000E1715" w:rsidP="000E1715">
            <w:pPr>
              <w:pStyle w:val="TableParagraph"/>
              <w:ind w:left="210"/>
              <w:rPr>
                <w:sz w:val="20"/>
                <w:szCs w:val="20"/>
              </w:rPr>
            </w:pPr>
            <w:r w:rsidRPr="00067743">
              <w:rPr>
                <w:sz w:val="20"/>
                <w:szCs w:val="20"/>
              </w:rPr>
              <w:t>2016</w:t>
            </w:r>
          </w:p>
        </w:tc>
        <w:tc>
          <w:tcPr>
            <w:tcW w:w="1952" w:type="dxa"/>
          </w:tcPr>
          <w:p w14:paraId="62694608" w14:textId="77777777" w:rsidR="000E1715" w:rsidRPr="00067743" w:rsidRDefault="000E1715" w:rsidP="000E1715">
            <w:pPr>
              <w:pStyle w:val="TableParagraph"/>
              <w:ind w:right="97"/>
              <w:jc w:val="right"/>
              <w:rPr>
                <w:sz w:val="20"/>
                <w:szCs w:val="20"/>
              </w:rPr>
            </w:pPr>
            <w:r w:rsidRPr="00067743">
              <w:rPr>
                <w:sz w:val="20"/>
                <w:szCs w:val="20"/>
              </w:rPr>
              <w:t>99.342.963.021</w:t>
            </w:r>
          </w:p>
        </w:tc>
        <w:tc>
          <w:tcPr>
            <w:tcW w:w="2124" w:type="dxa"/>
          </w:tcPr>
          <w:p w14:paraId="7BB093D8" w14:textId="77777777" w:rsidR="000E1715" w:rsidRPr="00067743" w:rsidRDefault="000E1715" w:rsidP="000E1715">
            <w:pPr>
              <w:pStyle w:val="TableParagraph"/>
              <w:ind w:right="93"/>
              <w:jc w:val="right"/>
              <w:rPr>
                <w:sz w:val="20"/>
                <w:szCs w:val="20"/>
              </w:rPr>
            </w:pPr>
            <w:r w:rsidRPr="00067743">
              <w:rPr>
                <w:sz w:val="20"/>
                <w:szCs w:val="20"/>
              </w:rPr>
              <w:t>94.337.443.632</w:t>
            </w:r>
          </w:p>
        </w:tc>
        <w:tc>
          <w:tcPr>
            <w:tcW w:w="1745" w:type="dxa"/>
          </w:tcPr>
          <w:p w14:paraId="4024B7BC" w14:textId="77777777" w:rsidR="000E1715" w:rsidRPr="00067743" w:rsidRDefault="000E1715" w:rsidP="000E1715">
            <w:pPr>
              <w:pStyle w:val="TableParagraph"/>
              <w:ind w:left="85" w:right="74"/>
              <w:jc w:val="right"/>
              <w:rPr>
                <w:sz w:val="20"/>
                <w:szCs w:val="20"/>
              </w:rPr>
            </w:pPr>
            <w:r w:rsidRPr="00067743">
              <w:rPr>
                <w:sz w:val="20"/>
                <w:szCs w:val="20"/>
              </w:rPr>
              <w:t>94,96</w:t>
            </w:r>
          </w:p>
        </w:tc>
        <w:tc>
          <w:tcPr>
            <w:tcW w:w="1560" w:type="dxa"/>
          </w:tcPr>
          <w:p w14:paraId="5BA98149" w14:textId="77777777" w:rsidR="000E1715" w:rsidRPr="00067743" w:rsidRDefault="000E1715" w:rsidP="000E1715">
            <w:pPr>
              <w:pStyle w:val="TableParagraph"/>
              <w:ind w:left="107"/>
              <w:jc w:val="center"/>
              <w:rPr>
                <w:sz w:val="20"/>
                <w:szCs w:val="20"/>
              </w:rPr>
            </w:pPr>
            <w:r w:rsidRPr="00067743">
              <w:rPr>
                <w:sz w:val="20"/>
                <w:szCs w:val="20"/>
              </w:rPr>
              <w:t>Tidak Efektif</w:t>
            </w:r>
          </w:p>
        </w:tc>
      </w:tr>
      <w:tr w:rsidR="000E1715" w:rsidRPr="00067743" w14:paraId="7050EC32" w14:textId="77777777" w:rsidTr="000E1715">
        <w:trPr>
          <w:trHeight w:val="70"/>
        </w:trPr>
        <w:tc>
          <w:tcPr>
            <w:tcW w:w="841" w:type="dxa"/>
          </w:tcPr>
          <w:p w14:paraId="56EB9C22" w14:textId="77777777" w:rsidR="000E1715" w:rsidRPr="00067743" w:rsidRDefault="000E1715" w:rsidP="000E1715">
            <w:pPr>
              <w:pStyle w:val="TableParagraph"/>
              <w:ind w:left="210"/>
              <w:rPr>
                <w:sz w:val="20"/>
                <w:szCs w:val="20"/>
              </w:rPr>
            </w:pPr>
            <w:r w:rsidRPr="00067743">
              <w:rPr>
                <w:sz w:val="20"/>
                <w:szCs w:val="20"/>
              </w:rPr>
              <w:t>2017</w:t>
            </w:r>
          </w:p>
        </w:tc>
        <w:tc>
          <w:tcPr>
            <w:tcW w:w="1952" w:type="dxa"/>
          </w:tcPr>
          <w:p w14:paraId="27D1B9B1" w14:textId="77777777" w:rsidR="000E1715" w:rsidRPr="00067743" w:rsidRDefault="000E1715" w:rsidP="000E1715">
            <w:pPr>
              <w:pStyle w:val="TableParagraph"/>
              <w:ind w:right="99"/>
              <w:jc w:val="right"/>
              <w:rPr>
                <w:sz w:val="20"/>
                <w:szCs w:val="20"/>
              </w:rPr>
            </w:pPr>
            <w:r w:rsidRPr="00067743">
              <w:rPr>
                <w:sz w:val="20"/>
                <w:szCs w:val="20"/>
              </w:rPr>
              <w:t>140.299.540.932</w:t>
            </w:r>
          </w:p>
        </w:tc>
        <w:tc>
          <w:tcPr>
            <w:tcW w:w="2124" w:type="dxa"/>
          </w:tcPr>
          <w:p w14:paraId="33CD8003" w14:textId="77777777" w:rsidR="000E1715" w:rsidRPr="00067743" w:rsidRDefault="000E1715" w:rsidP="000E1715">
            <w:pPr>
              <w:pStyle w:val="TableParagraph"/>
              <w:ind w:right="95"/>
              <w:jc w:val="right"/>
              <w:rPr>
                <w:sz w:val="20"/>
                <w:szCs w:val="20"/>
              </w:rPr>
            </w:pPr>
            <w:r w:rsidRPr="00067743">
              <w:rPr>
                <w:sz w:val="20"/>
                <w:szCs w:val="20"/>
              </w:rPr>
              <w:t>158.492.371.450</w:t>
            </w:r>
          </w:p>
        </w:tc>
        <w:tc>
          <w:tcPr>
            <w:tcW w:w="1745" w:type="dxa"/>
          </w:tcPr>
          <w:p w14:paraId="6DB4BC38" w14:textId="77777777" w:rsidR="000E1715" w:rsidRPr="00067743" w:rsidRDefault="000E1715" w:rsidP="000E1715">
            <w:pPr>
              <w:pStyle w:val="TableParagraph"/>
              <w:ind w:left="78" w:right="74"/>
              <w:jc w:val="right"/>
              <w:rPr>
                <w:sz w:val="20"/>
                <w:szCs w:val="20"/>
              </w:rPr>
            </w:pPr>
            <w:r w:rsidRPr="00067743">
              <w:rPr>
                <w:sz w:val="20"/>
                <w:szCs w:val="20"/>
              </w:rPr>
              <w:t>112,97</w:t>
            </w:r>
          </w:p>
        </w:tc>
        <w:tc>
          <w:tcPr>
            <w:tcW w:w="1560" w:type="dxa"/>
          </w:tcPr>
          <w:p w14:paraId="49A594F9" w14:textId="77777777" w:rsidR="000E1715" w:rsidRPr="00067743" w:rsidRDefault="000E1715" w:rsidP="000E1715">
            <w:pPr>
              <w:pStyle w:val="TableParagraph"/>
              <w:ind w:left="107"/>
              <w:jc w:val="center"/>
              <w:rPr>
                <w:sz w:val="20"/>
                <w:szCs w:val="20"/>
              </w:rPr>
            </w:pPr>
            <w:r w:rsidRPr="00067743">
              <w:rPr>
                <w:sz w:val="20"/>
                <w:szCs w:val="20"/>
              </w:rPr>
              <w:t>Efektif</w:t>
            </w:r>
          </w:p>
        </w:tc>
      </w:tr>
    </w:tbl>
    <w:p w14:paraId="6B822EE6" w14:textId="77777777" w:rsidR="000E1715" w:rsidRDefault="000E1715" w:rsidP="000E1715">
      <w:pPr>
        <w:pStyle w:val="BodyText"/>
        <w:ind w:left="567"/>
      </w:pPr>
      <w:r>
        <w:t>Sumber: BPS Kabupaten Aceh Tmur, 2019</w:t>
      </w:r>
    </w:p>
    <w:p w14:paraId="2CDCF75A" w14:textId="77777777" w:rsidR="00D77AA0" w:rsidRDefault="00D77AA0" w:rsidP="000E1715">
      <w:pPr>
        <w:pStyle w:val="Heading1"/>
        <w:tabs>
          <w:tab w:val="left" w:pos="872"/>
        </w:tabs>
        <w:spacing w:before="0"/>
        <w:rPr>
          <w:rFonts w:ascii="Times New Roman" w:hAnsi="Times New Roman" w:cs="Times New Roman"/>
          <w:b/>
          <w:color w:val="000000" w:themeColor="text1"/>
          <w:sz w:val="24"/>
          <w:szCs w:val="24"/>
        </w:rPr>
      </w:pPr>
    </w:p>
    <w:p w14:paraId="5E3E3D39" w14:textId="647E24B4" w:rsidR="000E1715" w:rsidRPr="000E1715" w:rsidRDefault="000E1715" w:rsidP="000E1715">
      <w:pPr>
        <w:pStyle w:val="Heading1"/>
        <w:tabs>
          <w:tab w:val="left" w:pos="872"/>
        </w:tabs>
        <w:spacing w:before="0"/>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Rasio</w:t>
      </w:r>
      <w:r w:rsidRPr="000E1715">
        <w:rPr>
          <w:rFonts w:ascii="Times New Roman" w:hAnsi="Times New Roman" w:cs="Times New Roman"/>
          <w:b/>
          <w:color w:val="000000" w:themeColor="text1"/>
          <w:spacing w:val="-1"/>
          <w:sz w:val="24"/>
          <w:szCs w:val="24"/>
        </w:rPr>
        <w:t xml:space="preserve"> </w:t>
      </w:r>
      <w:r w:rsidRPr="000E1715">
        <w:rPr>
          <w:rFonts w:ascii="Times New Roman" w:hAnsi="Times New Roman" w:cs="Times New Roman"/>
          <w:b/>
          <w:color w:val="000000" w:themeColor="text1"/>
          <w:sz w:val="24"/>
          <w:szCs w:val="24"/>
        </w:rPr>
        <w:t>Keserasian</w:t>
      </w:r>
    </w:p>
    <w:p w14:paraId="14BF9425" w14:textId="77777777" w:rsidR="000E1715" w:rsidRPr="000E1715" w:rsidRDefault="000E1715" w:rsidP="000E1715">
      <w:pPr>
        <w:pStyle w:val="Heading1"/>
        <w:spacing w:before="0"/>
        <w:ind w:firstLine="567"/>
        <w:jc w:val="both"/>
        <w:rPr>
          <w:rFonts w:ascii="Times New Roman" w:hAnsi="Times New Roman" w:cs="Times New Roman"/>
          <w:b/>
          <w:color w:val="000000" w:themeColor="text1"/>
          <w:sz w:val="24"/>
          <w:szCs w:val="24"/>
        </w:rPr>
      </w:pPr>
      <w:r w:rsidRPr="000E1715">
        <w:rPr>
          <w:rFonts w:ascii="Times New Roman" w:hAnsi="Times New Roman" w:cs="Times New Roman"/>
          <w:color w:val="000000" w:themeColor="text1"/>
          <w:sz w:val="24"/>
          <w:szCs w:val="24"/>
        </w:rPr>
        <w:t>Walaupun tidak ada ketentuan yang baku terhadap rasio keserasian belanja operasi dan rasio belanja modal, umumnya besaran alokasi belanja operasi suatu daerah memiliki porsi alokasi lebih besar pada belanja modal, yaitu mencapai 60- 90% dari total belanja daerah (Kaegori Tinggi). Sedangkan porsi belanja modal hanya mencapai 5-20% (Kategori Rendah) dari total belanja daerah. Berikut ini</w:t>
      </w:r>
      <w:r w:rsidRPr="000E1715">
        <w:rPr>
          <w:rFonts w:ascii="Times New Roman" w:hAnsi="Times New Roman" w:cs="Times New Roman"/>
          <w:color w:val="000000" w:themeColor="text1"/>
          <w:sz w:val="24"/>
          <w:szCs w:val="24"/>
          <w:lang w:val="id-ID"/>
        </w:rPr>
        <w:t xml:space="preserve"> </w:t>
      </w:r>
      <w:r w:rsidRPr="000E1715">
        <w:rPr>
          <w:rFonts w:ascii="Times New Roman" w:hAnsi="Times New Roman" w:cs="Times New Roman"/>
          <w:color w:val="000000" w:themeColor="text1"/>
          <w:sz w:val="24"/>
          <w:szCs w:val="24"/>
        </w:rPr>
        <w:t>pada tabel 12</w:t>
      </w:r>
      <w:r w:rsidRPr="000E1715">
        <w:rPr>
          <w:rFonts w:ascii="Times New Roman" w:hAnsi="Times New Roman" w:cs="Times New Roman"/>
          <w:color w:val="000000" w:themeColor="text1"/>
          <w:spacing w:val="11"/>
          <w:sz w:val="24"/>
          <w:szCs w:val="24"/>
        </w:rPr>
        <w:t xml:space="preserve"> </w:t>
      </w:r>
      <w:r w:rsidRPr="000E1715">
        <w:rPr>
          <w:rFonts w:ascii="Times New Roman" w:hAnsi="Times New Roman" w:cs="Times New Roman"/>
          <w:color w:val="000000" w:themeColor="text1"/>
          <w:sz w:val="24"/>
          <w:szCs w:val="24"/>
        </w:rPr>
        <w:t>memperlihatkan hasil perhitungan rasio belanja operasi Pemerintah Aceh</w:t>
      </w:r>
      <w:r w:rsidRPr="000E1715">
        <w:rPr>
          <w:rFonts w:ascii="Times New Roman" w:hAnsi="Times New Roman" w:cs="Times New Roman"/>
          <w:color w:val="000000" w:themeColor="text1"/>
          <w:spacing w:val="-1"/>
          <w:sz w:val="24"/>
          <w:szCs w:val="24"/>
        </w:rPr>
        <w:t xml:space="preserve"> </w:t>
      </w:r>
      <w:r w:rsidRPr="000E1715">
        <w:rPr>
          <w:rFonts w:ascii="Times New Roman" w:hAnsi="Times New Roman" w:cs="Times New Roman"/>
          <w:color w:val="000000" w:themeColor="text1"/>
          <w:sz w:val="24"/>
          <w:szCs w:val="24"/>
        </w:rPr>
        <w:t>Timur.</w:t>
      </w:r>
    </w:p>
    <w:p w14:paraId="411FF12E" w14:textId="77777777" w:rsidR="000E1715" w:rsidRPr="000E1715" w:rsidRDefault="000E1715" w:rsidP="000E1715">
      <w:pPr>
        <w:pStyle w:val="Heading1"/>
        <w:jc w:val="center"/>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Tabel 12</w:t>
      </w:r>
      <w:r w:rsidRPr="000E1715">
        <w:rPr>
          <w:rFonts w:ascii="Times New Roman" w:hAnsi="Times New Roman" w:cs="Times New Roman"/>
          <w:b/>
          <w:color w:val="000000" w:themeColor="text1"/>
          <w:sz w:val="24"/>
          <w:szCs w:val="24"/>
          <w:lang w:val="id-ID"/>
        </w:rPr>
        <w:t xml:space="preserve"> </w:t>
      </w:r>
      <w:r w:rsidRPr="000E1715">
        <w:rPr>
          <w:rFonts w:ascii="Times New Roman" w:hAnsi="Times New Roman" w:cs="Times New Roman"/>
          <w:b/>
          <w:color w:val="000000" w:themeColor="text1"/>
          <w:sz w:val="24"/>
          <w:szCs w:val="24"/>
        </w:rPr>
        <w:t xml:space="preserve">Hasil Perhitungan Rasio </w:t>
      </w:r>
      <w:r w:rsidRPr="000E1715">
        <w:rPr>
          <w:rFonts w:ascii="Times New Roman" w:hAnsi="Times New Roman" w:cs="Times New Roman"/>
          <w:b/>
          <w:color w:val="000000" w:themeColor="text1"/>
          <w:sz w:val="24"/>
          <w:szCs w:val="24"/>
          <w:lang w:val="id-ID"/>
        </w:rPr>
        <w:t>Keserasian</w:t>
      </w:r>
      <w:r w:rsidRPr="000E1715">
        <w:rPr>
          <w:rFonts w:ascii="Times New Roman" w:hAnsi="Times New Roman" w:cs="Times New Roman"/>
          <w:b/>
          <w:color w:val="000000" w:themeColor="text1"/>
          <w:sz w:val="24"/>
          <w:szCs w:val="24"/>
        </w:rPr>
        <w:t xml:space="preserve"> Kabupaten Aceh Timur, 2013-2017</w:t>
      </w:r>
    </w:p>
    <w:tbl>
      <w:tblPr>
        <w:tblW w:w="90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2004"/>
        <w:gridCol w:w="2108"/>
        <w:gridCol w:w="2408"/>
        <w:gridCol w:w="1560"/>
      </w:tblGrid>
      <w:tr w:rsidR="000E1715" w:rsidRPr="000E1715" w14:paraId="31592525" w14:textId="77777777" w:rsidTr="000E1715">
        <w:trPr>
          <w:trHeight w:val="352"/>
        </w:trPr>
        <w:tc>
          <w:tcPr>
            <w:tcW w:w="983" w:type="dxa"/>
            <w:vAlign w:val="center"/>
          </w:tcPr>
          <w:p w14:paraId="01743A78" w14:textId="77777777" w:rsidR="000E1715" w:rsidRPr="000E1715" w:rsidRDefault="000E1715" w:rsidP="000E1715">
            <w:pPr>
              <w:pStyle w:val="TableParagraph"/>
              <w:ind w:left="84" w:right="78"/>
              <w:jc w:val="center"/>
              <w:rPr>
                <w:b/>
                <w:color w:val="000000" w:themeColor="text1"/>
                <w:sz w:val="24"/>
                <w:szCs w:val="24"/>
              </w:rPr>
            </w:pPr>
            <w:r w:rsidRPr="000E1715">
              <w:rPr>
                <w:b/>
                <w:color w:val="000000" w:themeColor="text1"/>
                <w:sz w:val="24"/>
                <w:szCs w:val="24"/>
              </w:rPr>
              <w:t>T</w:t>
            </w:r>
            <w:r w:rsidRPr="000E1715">
              <w:rPr>
                <w:b/>
                <w:color w:val="000000" w:themeColor="text1"/>
                <w:sz w:val="24"/>
                <w:szCs w:val="24"/>
                <w:lang w:val="id-ID"/>
              </w:rPr>
              <w:t>a</w:t>
            </w:r>
            <w:r w:rsidRPr="000E1715">
              <w:rPr>
                <w:b/>
                <w:color w:val="000000" w:themeColor="text1"/>
                <w:sz w:val="24"/>
                <w:szCs w:val="24"/>
              </w:rPr>
              <w:t>h</w:t>
            </w:r>
            <w:r w:rsidRPr="000E1715">
              <w:rPr>
                <w:b/>
                <w:color w:val="000000" w:themeColor="text1"/>
                <w:sz w:val="24"/>
                <w:szCs w:val="24"/>
                <w:lang w:val="id-ID"/>
              </w:rPr>
              <w:t>u</w:t>
            </w:r>
            <w:r w:rsidRPr="000E1715">
              <w:rPr>
                <w:b/>
                <w:color w:val="000000" w:themeColor="text1"/>
                <w:sz w:val="24"/>
                <w:szCs w:val="24"/>
              </w:rPr>
              <w:t>n</w:t>
            </w:r>
          </w:p>
        </w:tc>
        <w:tc>
          <w:tcPr>
            <w:tcW w:w="2004" w:type="dxa"/>
            <w:vAlign w:val="center"/>
          </w:tcPr>
          <w:p w14:paraId="62F3CF61" w14:textId="77777777" w:rsidR="000E1715" w:rsidRPr="000E1715" w:rsidRDefault="000E1715" w:rsidP="000E1715">
            <w:pPr>
              <w:pStyle w:val="TableParagraph"/>
              <w:jc w:val="center"/>
              <w:rPr>
                <w:b/>
                <w:color w:val="000000" w:themeColor="text1"/>
                <w:sz w:val="24"/>
                <w:szCs w:val="24"/>
              </w:rPr>
            </w:pPr>
            <w:r w:rsidRPr="000E1715">
              <w:rPr>
                <w:b/>
                <w:color w:val="000000" w:themeColor="text1"/>
                <w:sz w:val="24"/>
                <w:szCs w:val="24"/>
              </w:rPr>
              <w:t>Belanja Daerah</w:t>
            </w:r>
          </w:p>
        </w:tc>
        <w:tc>
          <w:tcPr>
            <w:tcW w:w="2108" w:type="dxa"/>
            <w:vAlign w:val="center"/>
          </w:tcPr>
          <w:p w14:paraId="3E67A883" w14:textId="77777777" w:rsidR="000E1715" w:rsidRPr="000E1715" w:rsidRDefault="000E1715" w:rsidP="000E1715">
            <w:pPr>
              <w:pStyle w:val="TableParagraph"/>
              <w:jc w:val="center"/>
              <w:rPr>
                <w:b/>
                <w:color w:val="000000" w:themeColor="text1"/>
                <w:sz w:val="24"/>
                <w:szCs w:val="24"/>
              </w:rPr>
            </w:pPr>
            <w:r w:rsidRPr="000E1715">
              <w:rPr>
                <w:b/>
                <w:color w:val="000000" w:themeColor="text1"/>
                <w:sz w:val="24"/>
                <w:szCs w:val="24"/>
              </w:rPr>
              <w:t>Belanja Operasi</w:t>
            </w:r>
          </w:p>
        </w:tc>
        <w:tc>
          <w:tcPr>
            <w:tcW w:w="2408" w:type="dxa"/>
            <w:vAlign w:val="center"/>
          </w:tcPr>
          <w:p w14:paraId="29B87A97" w14:textId="77777777" w:rsidR="000E1715" w:rsidRPr="000E1715" w:rsidRDefault="000E1715" w:rsidP="000E1715">
            <w:pPr>
              <w:pStyle w:val="TableParagraph"/>
              <w:ind w:right="102" w:hanging="2"/>
              <w:jc w:val="center"/>
              <w:rPr>
                <w:b/>
                <w:color w:val="000000" w:themeColor="text1"/>
                <w:sz w:val="24"/>
                <w:szCs w:val="24"/>
              </w:rPr>
            </w:pPr>
            <w:r w:rsidRPr="000E1715">
              <w:rPr>
                <w:b/>
                <w:color w:val="000000" w:themeColor="text1"/>
                <w:sz w:val="24"/>
                <w:szCs w:val="24"/>
              </w:rPr>
              <w:t>Rasio Belanja Operasi (%)</w:t>
            </w:r>
          </w:p>
        </w:tc>
        <w:tc>
          <w:tcPr>
            <w:tcW w:w="1560" w:type="dxa"/>
            <w:vAlign w:val="center"/>
          </w:tcPr>
          <w:p w14:paraId="2543B3E5" w14:textId="77777777" w:rsidR="000E1715" w:rsidRPr="000E1715" w:rsidRDefault="000E1715" w:rsidP="000E1715">
            <w:pPr>
              <w:pStyle w:val="TableParagraph"/>
              <w:jc w:val="center"/>
              <w:rPr>
                <w:b/>
                <w:color w:val="000000" w:themeColor="text1"/>
                <w:sz w:val="24"/>
                <w:szCs w:val="24"/>
              </w:rPr>
            </w:pPr>
            <w:r w:rsidRPr="000E1715">
              <w:rPr>
                <w:b/>
                <w:color w:val="000000" w:themeColor="text1"/>
                <w:sz w:val="24"/>
                <w:szCs w:val="24"/>
              </w:rPr>
              <w:t>Kriteria</w:t>
            </w:r>
          </w:p>
        </w:tc>
      </w:tr>
      <w:tr w:rsidR="000E1715" w:rsidRPr="000E1715" w14:paraId="22665076" w14:textId="77777777" w:rsidTr="000E1715">
        <w:trPr>
          <w:trHeight w:val="175"/>
        </w:trPr>
        <w:tc>
          <w:tcPr>
            <w:tcW w:w="983" w:type="dxa"/>
          </w:tcPr>
          <w:p w14:paraId="43F2C4D2" w14:textId="77777777" w:rsidR="000E1715" w:rsidRPr="000E1715" w:rsidRDefault="000E1715" w:rsidP="000E1715">
            <w:pPr>
              <w:pStyle w:val="TableParagraph"/>
              <w:ind w:right="67"/>
              <w:jc w:val="center"/>
              <w:rPr>
                <w:color w:val="000000" w:themeColor="text1"/>
                <w:sz w:val="24"/>
                <w:szCs w:val="24"/>
              </w:rPr>
            </w:pPr>
            <w:r w:rsidRPr="000E1715">
              <w:rPr>
                <w:color w:val="000000" w:themeColor="text1"/>
                <w:sz w:val="24"/>
                <w:szCs w:val="24"/>
              </w:rPr>
              <w:t>2013</w:t>
            </w:r>
          </w:p>
        </w:tc>
        <w:tc>
          <w:tcPr>
            <w:tcW w:w="2004" w:type="dxa"/>
          </w:tcPr>
          <w:p w14:paraId="537597F6" w14:textId="77777777" w:rsidR="000E1715" w:rsidRPr="000E1715" w:rsidRDefault="000E1715" w:rsidP="000E1715">
            <w:pPr>
              <w:pStyle w:val="TableParagraph"/>
              <w:ind w:right="95"/>
              <w:jc w:val="right"/>
              <w:rPr>
                <w:color w:val="000000" w:themeColor="text1"/>
                <w:sz w:val="24"/>
                <w:szCs w:val="24"/>
              </w:rPr>
            </w:pPr>
            <w:r w:rsidRPr="000E1715">
              <w:rPr>
                <w:color w:val="000000" w:themeColor="text1"/>
                <w:sz w:val="24"/>
                <w:szCs w:val="24"/>
              </w:rPr>
              <w:t>897.529.633.802</w:t>
            </w:r>
          </w:p>
        </w:tc>
        <w:tc>
          <w:tcPr>
            <w:tcW w:w="2108" w:type="dxa"/>
          </w:tcPr>
          <w:p w14:paraId="615392E1" w14:textId="77777777" w:rsidR="000E1715" w:rsidRPr="000E1715" w:rsidRDefault="000E1715" w:rsidP="000E1715">
            <w:pPr>
              <w:pStyle w:val="TableParagraph"/>
              <w:ind w:right="95"/>
              <w:jc w:val="right"/>
              <w:rPr>
                <w:color w:val="000000" w:themeColor="text1"/>
                <w:sz w:val="24"/>
                <w:szCs w:val="24"/>
              </w:rPr>
            </w:pPr>
            <w:r w:rsidRPr="000E1715">
              <w:rPr>
                <w:color w:val="000000" w:themeColor="text1"/>
                <w:sz w:val="24"/>
                <w:szCs w:val="24"/>
              </w:rPr>
              <w:t>511.681.652.745</w:t>
            </w:r>
          </w:p>
        </w:tc>
        <w:tc>
          <w:tcPr>
            <w:tcW w:w="2408" w:type="dxa"/>
          </w:tcPr>
          <w:p w14:paraId="5E36ABC3" w14:textId="77777777" w:rsidR="000E1715" w:rsidRPr="000E1715" w:rsidRDefault="000E1715" w:rsidP="000E1715">
            <w:pPr>
              <w:pStyle w:val="TableParagraph"/>
              <w:ind w:left="119" w:right="112"/>
              <w:jc w:val="center"/>
              <w:rPr>
                <w:color w:val="000000" w:themeColor="text1"/>
                <w:sz w:val="24"/>
                <w:szCs w:val="24"/>
              </w:rPr>
            </w:pPr>
            <w:r w:rsidRPr="000E1715">
              <w:rPr>
                <w:color w:val="000000" w:themeColor="text1"/>
                <w:sz w:val="24"/>
                <w:szCs w:val="24"/>
              </w:rPr>
              <w:t>57</w:t>
            </w:r>
          </w:p>
        </w:tc>
        <w:tc>
          <w:tcPr>
            <w:tcW w:w="1560" w:type="dxa"/>
          </w:tcPr>
          <w:p w14:paraId="72683280" w14:textId="77777777" w:rsidR="000E1715" w:rsidRPr="000E1715" w:rsidRDefault="000E1715" w:rsidP="000E1715">
            <w:pPr>
              <w:pStyle w:val="TableParagraph"/>
              <w:ind w:hanging="2"/>
              <w:jc w:val="center"/>
              <w:rPr>
                <w:color w:val="000000" w:themeColor="text1"/>
                <w:sz w:val="24"/>
                <w:szCs w:val="24"/>
              </w:rPr>
            </w:pPr>
            <w:r w:rsidRPr="000E1715">
              <w:rPr>
                <w:color w:val="000000" w:themeColor="text1"/>
                <w:sz w:val="24"/>
                <w:szCs w:val="24"/>
              </w:rPr>
              <w:t>Rendah</w:t>
            </w:r>
          </w:p>
        </w:tc>
      </w:tr>
      <w:tr w:rsidR="000E1715" w:rsidRPr="000E1715" w14:paraId="1AE3A3BE" w14:textId="77777777" w:rsidTr="000E1715">
        <w:trPr>
          <w:trHeight w:val="80"/>
        </w:trPr>
        <w:tc>
          <w:tcPr>
            <w:tcW w:w="983" w:type="dxa"/>
          </w:tcPr>
          <w:p w14:paraId="4A29915D" w14:textId="77777777" w:rsidR="000E1715" w:rsidRPr="000E1715" w:rsidRDefault="000E1715" w:rsidP="000E1715">
            <w:pPr>
              <w:pStyle w:val="TableParagraph"/>
              <w:ind w:right="67"/>
              <w:jc w:val="center"/>
              <w:rPr>
                <w:color w:val="000000" w:themeColor="text1"/>
                <w:sz w:val="24"/>
                <w:szCs w:val="24"/>
              </w:rPr>
            </w:pPr>
            <w:r w:rsidRPr="000E1715">
              <w:rPr>
                <w:color w:val="000000" w:themeColor="text1"/>
                <w:sz w:val="24"/>
                <w:szCs w:val="24"/>
              </w:rPr>
              <w:t>2014</w:t>
            </w:r>
          </w:p>
        </w:tc>
        <w:tc>
          <w:tcPr>
            <w:tcW w:w="2004" w:type="dxa"/>
          </w:tcPr>
          <w:p w14:paraId="37BA761A"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1.258.955.530.118</w:t>
            </w:r>
          </w:p>
        </w:tc>
        <w:tc>
          <w:tcPr>
            <w:tcW w:w="2108" w:type="dxa"/>
          </w:tcPr>
          <w:p w14:paraId="07518AB5" w14:textId="77777777" w:rsidR="000E1715" w:rsidRPr="000E1715" w:rsidRDefault="000E1715" w:rsidP="000E1715">
            <w:pPr>
              <w:pStyle w:val="TableParagraph"/>
              <w:ind w:right="95"/>
              <w:jc w:val="right"/>
              <w:rPr>
                <w:color w:val="000000" w:themeColor="text1"/>
                <w:sz w:val="24"/>
                <w:szCs w:val="24"/>
              </w:rPr>
            </w:pPr>
            <w:r w:rsidRPr="000E1715">
              <w:rPr>
                <w:color w:val="000000" w:themeColor="text1"/>
                <w:sz w:val="24"/>
                <w:szCs w:val="24"/>
              </w:rPr>
              <w:t>561.620.278.547</w:t>
            </w:r>
          </w:p>
        </w:tc>
        <w:tc>
          <w:tcPr>
            <w:tcW w:w="2408" w:type="dxa"/>
          </w:tcPr>
          <w:p w14:paraId="5E42EB43" w14:textId="77777777" w:rsidR="000E1715" w:rsidRPr="000E1715" w:rsidRDefault="000E1715" w:rsidP="000E1715">
            <w:pPr>
              <w:pStyle w:val="TableParagraph"/>
              <w:ind w:left="119" w:right="112"/>
              <w:jc w:val="center"/>
              <w:rPr>
                <w:color w:val="000000" w:themeColor="text1"/>
                <w:sz w:val="24"/>
                <w:szCs w:val="24"/>
              </w:rPr>
            </w:pPr>
            <w:r w:rsidRPr="000E1715">
              <w:rPr>
                <w:color w:val="000000" w:themeColor="text1"/>
                <w:sz w:val="24"/>
                <w:szCs w:val="24"/>
              </w:rPr>
              <w:t>45</w:t>
            </w:r>
          </w:p>
        </w:tc>
        <w:tc>
          <w:tcPr>
            <w:tcW w:w="1560" w:type="dxa"/>
          </w:tcPr>
          <w:p w14:paraId="48485B4E" w14:textId="77777777" w:rsidR="000E1715" w:rsidRPr="000E1715" w:rsidRDefault="000E1715" w:rsidP="000E1715">
            <w:pPr>
              <w:pStyle w:val="TableParagraph"/>
              <w:ind w:hanging="2"/>
              <w:jc w:val="center"/>
              <w:rPr>
                <w:color w:val="000000" w:themeColor="text1"/>
                <w:sz w:val="24"/>
                <w:szCs w:val="24"/>
              </w:rPr>
            </w:pPr>
            <w:r w:rsidRPr="000E1715">
              <w:rPr>
                <w:color w:val="000000" w:themeColor="text1"/>
                <w:sz w:val="24"/>
                <w:szCs w:val="24"/>
              </w:rPr>
              <w:t>Rendah</w:t>
            </w:r>
          </w:p>
        </w:tc>
      </w:tr>
      <w:tr w:rsidR="000E1715" w:rsidRPr="000E1715" w14:paraId="7350636A" w14:textId="77777777" w:rsidTr="000E1715">
        <w:trPr>
          <w:trHeight w:val="125"/>
        </w:trPr>
        <w:tc>
          <w:tcPr>
            <w:tcW w:w="983" w:type="dxa"/>
          </w:tcPr>
          <w:p w14:paraId="2A0D72C9" w14:textId="77777777" w:rsidR="000E1715" w:rsidRPr="000E1715" w:rsidRDefault="000E1715" w:rsidP="000E1715">
            <w:pPr>
              <w:pStyle w:val="TableParagraph"/>
              <w:ind w:right="67"/>
              <w:jc w:val="center"/>
              <w:rPr>
                <w:color w:val="000000" w:themeColor="text1"/>
                <w:sz w:val="24"/>
                <w:szCs w:val="24"/>
              </w:rPr>
            </w:pPr>
            <w:r w:rsidRPr="000E1715">
              <w:rPr>
                <w:color w:val="000000" w:themeColor="text1"/>
                <w:sz w:val="24"/>
                <w:szCs w:val="24"/>
              </w:rPr>
              <w:t>2015</w:t>
            </w:r>
          </w:p>
        </w:tc>
        <w:tc>
          <w:tcPr>
            <w:tcW w:w="2004" w:type="dxa"/>
          </w:tcPr>
          <w:p w14:paraId="60F95CCA"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1.504.995.457.061</w:t>
            </w:r>
          </w:p>
        </w:tc>
        <w:tc>
          <w:tcPr>
            <w:tcW w:w="2108" w:type="dxa"/>
          </w:tcPr>
          <w:p w14:paraId="59698E11" w14:textId="77777777" w:rsidR="000E1715" w:rsidRPr="000E1715" w:rsidRDefault="000E1715" w:rsidP="000E1715">
            <w:pPr>
              <w:pStyle w:val="TableParagraph"/>
              <w:ind w:right="95"/>
              <w:jc w:val="right"/>
              <w:rPr>
                <w:color w:val="000000" w:themeColor="text1"/>
                <w:sz w:val="24"/>
                <w:szCs w:val="24"/>
              </w:rPr>
            </w:pPr>
            <w:r w:rsidRPr="000E1715">
              <w:rPr>
                <w:color w:val="000000" w:themeColor="text1"/>
                <w:sz w:val="24"/>
                <w:szCs w:val="24"/>
              </w:rPr>
              <w:t>809.511.162.090</w:t>
            </w:r>
          </w:p>
        </w:tc>
        <w:tc>
          <w:tcPr>
            <w:tcW w:w="2408" w:type="dxa"/>
          </w:tcPr>
          <w:p w14:paraId="417C1677" w14:textId="77777777" w:rsidR="000E1715" w:rsidRPr="000E1715" w:rsidRDefault="000E1715" w:rsidP="000E1715">
            <w:pPr>
              <w:pStyle w:val="TableParagraph"/>
              <w:ind w:left="119" w:right="112"/>
              <w:jc w:val="center"/>
              <w:rPr>
                <w:color w:val="000000" w:themeColor="text1"/>
                <w:sz w:val="24"/>
                <w:szCs w:val="24"/>
              </w:rPr>
            </w:pPr>
            <w:r w:rsidRPr="000E1715">
              <w:rPr>
                <w:color w:val="000000" w:themeColor="text1"/>
                <w:sz w:val="24"/>
                <w:szCs w:val="24"/>
              </w:rPr>
              <w:t>54</w:t>
            </w:r>
          </w:p>
        </w:tc>
        <w:tc>
          <w:tcPr>
            <w:tcW w:w="1560" w:type="dxa"/>
          </w:tcPr>
          <w:p w14:paraId="5076A979" w14:textId="77777777" w:rsidR="000E1715" w:rsidRPr="000E1715" w:rsidRDefault="000E1715" w:rsidP="000E1715">
            <w:pPr>
              <w:pStyle w:val="TableParagraph"/>
              <w:ind w:hanging="2"/>
              <w:jc w:val="center"/>
              <w:rPr>
                <w:color w:val="000000" w:themeColor="text1"/>
                <w:sz w:val="24"/>
                <w:szCs w:val="24"/>
              </w:rPr>
            </w:pPr>
            <w:r w:rsidRPr="000E1715">
              <w:rPr>
                <w:color w:val="000000" w:themeColor="text1"/>
                <w:sz w:val="24"/>
                <w:szCs w:val="24"/>
              </w:rPr>
              <w:t>Rendah</w:t>
            </w:r>
          </w:p>
        </w:tc>
      </w:tr>
      <w:tr w:rsidR="000E1715" w:rsidRPr="000E1715" w14:paraId="63581309" w14:textId="77777777" w:rsidTr="000E1715">
        <w:trPr>
          <w:trHeight w:val="70"/>
        </w:trPr>
        <w:tc>
          <w:tcPr>
            <w:tcW w:w="983" w:type="dxa"/>
          </w:tcPr>
          <w:p w14:paraId="6E02DF41" w14:textId="77777777" w:rsidR="000E1715" w:rsidRPr="000E1715" w:rsidRDefault="000E1715" w:rsidP="000E1715">
            <w:pPr>
              <w:pStyle w:val="TableParagraph"/>
              <w:ind w:right="67"/>
              <w:jc w:val="center"/>
              <w:rPr>
                <w:color w:val="000000" w:themeColor="text1"/>
                <w:sz w:val="24"/>
                <w:szCs w:val="24"/>
              </w:rPr>
            </w:pPr>
            <w:r w:rsidRPr="000E1715">
              <w:rPr>
                <w:color w:val="000000" w:themeColor="text1"/>
                <w:sz w:val="24"/>
                <w:szCs w:val="24"/>
              </w:rPr>
              <w:t>2016</w:t>
            </w:r>
          </w:p>
        </w:tc>
        <w:tc>
          <w:tcPr>
            <w:tcW w:w="2004" w:type="dxa"/>
          </w:tcPr>
          <w:p w14:paraId="7F3BA34A"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1.751.871.412.797</w:t>
            </w:r>
          </w:p>
        </w:tc>
        <w:tc>
          <w:tcPr>
            <w:tcW w:w="2108" w:type="dxa"/>
          </w:tcPr>
          <w:p w14:paraId="2DF456A1"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1.004.928.953.581</w:t>
            </w:r>
          </w:p>
        </w:tc>
        <w:tc>
          <w:tcPr>
            <w:tcW w:w="2408" w:type="dxa"/>
          </w:tcPr>
          <w:p w14:paraId="11AC2500" w14:textId="77777777" w:rsidR="000E1715" w:rsidRPr="000E1715" w:rsidRDefault="000E1715" w:rsidP="000E1715">
            <w:pPr>
              <w:pStyle w:val="TableParagraph"/>
              <w:ind w:left="119" w:right="112"/>
              <w:jc w:val="center"/>
              <w:rPr>
                <w:color w:val="000000" w:themeColor="text1"/>
                <w:sz w:val="24"/>
                <w:szCs w:val="24"/>
              </w:rPr>
            </w:pPr>
            <w:r w:rsidRPr="000E1715">
              <w:rPr>
                <w:color w:val="000000" w:themeColor="text1"/>
                <w:sz w:val="24"/>
                <w:szCs w:val="24"/>
              </w:rPr>
              <w:t>57</w:t>
            </w:r>
          </w:p>
        </w:tc>
        <w:tc>
          <w:tcPr>
            <w:tcW w:w="1560" w:type="dxa"/>
          </w:tcPr>
          <w:p w14:paraId="1414218E" w14:textId="77777777" w:rsidR="000E1715" w:rsidRPr="000E1715" w:rsidRDefault="000E1715" w:rsidP="000E1715">
            <w:pPr>
              <w:pStyle w:val="TableParagraph"/>
              <w:ind w:hanging="2"/>
              <w:jc w:val="center"/>
              <w:rPr>
                <w:color w:val="000000" w:themeColor="text1"/>
                <w:sz w:val="24"/>
                <w:szCs w:val="24"/>
              </w:rPr>
            </w:pPr>
            <w:r w:rsidRPr="000E1715">
              <w:rPr>
                <w:color w:val="000000" w:themeColor="text1"/>
                <w:sz w:val="24"/>
                <w:szCs w:val="24"/>
              </w:rPr>
              <w:t>Rendah</w:t>
            </w:r>
          </w:p>
        </w:tc>
      </w:tr>
      <w:tr w:rsidR="000E1715" w:rsidRPr="000E1715" w14:paraId="0E757991" w14:textId="77777777" w:rsidTr="000E1715">
        <w:trPr>
          <w:trHeight w:val="70"/>
        </w:trPr>
        <w:tc>
          <w:tcPr>
            <w:tcW w:w="983" w:type="dxa"/>
          </w:tcPr>
          <w:p w14:paraId="44DF20ED" w14:textId="77777777" w:rsidR="000E1715" w:rsidRPr="000E1715" w:rsidRDefault="000E1715" w:rsidP="000E1715">
            <w:pPr>
              <w:pStyle w:val="TableParagraph"/>
              <w:ind w:right="67"/>
              <w:jc w:val="center"/>
              <w:rPr>
                <w:color w:val="000000" w:themeColor="text1"/>
                <w:sz w:val="24"/>
                <w:szCs w:val="24"/>
              </w:rPr>
            </w:pPr>
            <w:r w:rsidRPr="000E1715">
              <w:rPr>
                <w:color w:val="000000" w:themeColor="text1"/>
                <w:sz w:val="24"/>
                <w:szCs w:val="24"/>
              </w:rPr>
              <w:t>2017</w:t>
            </w:r>
          </w:p>
        </w:tc>
        <w:tc>
          <w:tcPr>
            <w:tcW w:w="2004" w:type="dxa"/>
          </w:tcPr>
          <w:p w14:paraId="3EFF0A13"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1.992.553.882.639</w:t>
            </w:r>
          </w:p>
        </w:tc>
        <w:tc>
          <w:tcPr>
            <w:tcW w:w="2108" w:type="dxa"/>
          </w:tcPr>
          <w:p w14:paraId="59325CE8" w14:textId="77777777" w:rsidR="000E1715" w:rsidRPr="000E1715" w:rsidRDefault="000E1715" w:rsidP="000E1715">
            <w:pPr>
              <w:pStyle w:val="TableParagraph"/>
              <w:ind w:right="93"/>
              <w:jc w:val="right"/>
              <w:rPr>
                <w:color w:val="000000" w:themeColor="text1"/>
                <w:sz w:val="24"/>
                <w:szCs w:val="24"/>
              </w:rPr>
            </w:pPr>
            <w:r w:rsidRPr="000E1715">
              <w:rPr>
                <w:color w:val="000000" w:themeColor="text1"/>
                <w:sz w:val="24"/>
                <w:szCs w:val="24"/>
              </w:rPr>
              <w:t>1.125.072.232.154</w:t>
            </w:r>
          </w:p>
        </w:tc>
        <w:tc>
          <w:tcPr>
            <w:tcW w:w="2408" w:type="dxa"/>
          </w:tcPr>
          <w:p w14:paraId="7C232098" w14:textId="77777777" w:rsidR="000E1715" w:rsidRPr="000E1715" w:rsidRDefault="000E1715" w:rsidP="000E1715">
            <w:pPr>
              <w:pStyle w:val="TableParagraph"/>
              <w:ind w:left="119" w:right="112"/>
              <w:jc w:val="center"/>
              <w:rPr>
                <w:color w:val="000000" w:themeColor="text1"/>
                <w:sz w:val="24"/>
                <w:szCs w:val="24"/>
              </w:rPr>
            </w:pPr>
            <w:r w:rsidRPr="000E1715">
              <w:rPr>
                <w:color w:val="000000" w:themeColor="text1"/>
                <w:sz w:val="24"/>
                <w:szCs w:val="24"/>
              </w:rPr>
              <w:t>56</w:t>
            </w:r>
          </w:p>
        </w:tc>
        <w:tc>
          <w:tcPr>
            <w:tcW w:w="1560" w:type="dxa"/>
          </w:tcPr>
          <w:p w14:paraId="6AA67222" w14:textId="77777777" w:rsidR="000E1715" w:rsidRPr="000E1715" w:rsidRDefault="000E1715" w:rsidP="000E1715">
            <w:pPr>
              <w:pStyle w:val="TableParagraph"/>
              <w:ind w:hanging="2"/>
              <w:jc w:val="center"/>
              <w:rPr>
                <w:color w:val="000000" w:themeColor="text1"/>
                <w:sz w:val="24"/>
                <w:szCs w:val="24"/>
              </w:rPr>
            </w:pPr>
            <w:r w:rsidRPr="000E1715">
              <w:rPr>
                <w:color w:val="000000" w:themeColor="text1"/>
                <w:sz w:val="24"/>
                <w:szCs w:val="24"/>
              </w:rPr>
              <w:t>Rendah</w:t>
            </w:r>
          </w:p>
        </w:tc>
      </w:tr>
    </w:tbl>
    <w:p w14:paraId="4BC562C7" w14:textId="77777777" w:rsidR="000E1715" w:rsidRPr="000E1715" w:rsidRDefault="000E1715" w:rsidP="000E1715">
      <w:pPr>
        <w:pStyle w:val="BodyText"/>
        <w:rPr>
          <w:color w:val="000000" w:themeColor="text1"/>
        </w:rPr>
      </w:pPr>
      <w:r w:rsidRPr="000E1715">
        <w:rPr>
          <w:color w:val="000000" w:themeColor="text1"/>
        </w:rPr>
        <w:t xml:space="preserve">Sumber: </w:t>
      </w:r>
      <w:r w:rsidRPr="000E1715">
        <w:rPr>
          <w:color w:val="000000" w:themeColor="text1"/>
          <w:lang w:val="id-ID"/>
        </w:rPr>
        <w:t>D</w:t>
      </w:r>
      <w:r w:rsidRPr="000E1715">
        <w:rPr>
          <w:color w:val="000000" w:themeColor="text1"/>
        </w:rPr>
        <w:t xml:space="preserve">ata </w:t>
      </w:r>
      <w:r w:rsidRPr="000E1715">
        <w:rPr>
          <w:color w:val="000000" w:themeColor="text1"/>
          <w:lang w:val="id-ID"/>
        </w:rPr>
        <w:t>D</w:t>
      </w:r>
      <w:r w:rsidRPr="000E1715">
        <w:rPr>
          <w:color w:val="000000" w:themeColor="text1"/>
        </w:rPr>
        <w:t>iolah, 2019</w:t>
      </w:r>
    </w:p>
    <w:p w14:paraId="6E6B417C" w14:textId="77777777" w:rsidR="000E1715" w:rsidRPr="000E1715" w:rsidRDefault="000E1715" w:rsidP="000E1715">
      <w:pPr>
        <w:pStyle w:val="BodyText"/>
        <w:spacing w:line="276" w:lineRule="auto"/>
        <w:ind w:right="6"/>
        <w:jc w:val="both"/>
        <w:rPr>
          <w:color w:val="000000" w:themeColor="text1"/>
        </w:rPr>
      </w:pPr>
    </w:p>
    <w:p w14:paraId="23BC200B" w14:textId="77777777" w:rsidR="000E1715" w:rsidRPr="000E1715" w:rsidRDefault="000E1715" w:rsidP="000E1715">
      <w:pPr>
        <w:pStyle w:val="Heading1"/>
        <w:spacing w:before="0" w:line="240" w:lineRule="auto"/>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lastRenderedPageBreak/>
        <w:t>Rasio</w:t>
      </w:r>
      <w:r w:rsidRPr="000E1715">
        <w:rPr>
          <w:rFonts w:ascii="Times New Roman" w:hAnsi="Times New Roman" w:cs="Times New Roman"/>
          <w:b/>
          <w:color w:val="000000" w:themeColor="text1"/>
          <w:spacing w:val="-5"/>
          <w:sz w:val="24"/>
          <w:szCs w:val="24"/>
        </w:rPr>
        <w:t xml:space="preserve"> </w:t>
      </w:r>
      <w:r w:rsidRPr="000E1715">
        <w:rPr>
          <w:rFonts w:ascii="Times New Roman" w:hAnsi="Times New Roman" w:cs="Times New Roman"/>
          <w:b/>
          <w:color w:val="000000" w:themeColor="text1"/>
          <w:sz w:val="24"/>
          <w:szCs w:val="24"/>
        </w:rPr>
        <w:t>Pertumbuhan</w:t>
      </w:r>
    </w:p>
    <w:p w14:paraId="0326125A" w14:textId="77777777" w:rsidR="000E1715" w:rsidRDefault="000E1715" w:rsidP="00D77AA0">
      <w:pPr>
        <w:pStyle w:val="Heading1"/>
        <w:spacing w:before="0" w:line="23" w:lineRule="atLeast"/>
        <w:ind w:firstLine="567"/>
        <w:jc w:val="both"/>
        <w:rPr>
          <w:rFonts w:ascii="Times New Roman" w:hAnsi="Times New Roman" w:cs="Times New Roman"/>
          <w:color w:val="000000" w:themeColor="text1"/>
          <w:sz w:val="24"/>
          <w:szCs w:val="24"/>
        </w:rPr>
      </w:pPr>
      <w:r w:rsidRPr="000E1715">
        <w:rPr>
          <w:rFonts w:ascii="Times New Roman" w:hAnsi="Times New Roman" w:cs="Times New Roman"/>
          <w:color w:val="000000" w:themeColor="text1"/>
          <w:sz w:val="24"/>
          <w:szCs w:val="24"/>
        </w:rPr>
        <w:t xml:space="preserve">Tabel 13 berikut menunjukkan hasil perhitungan beberapa komponen dari rasio pertumbuhan keuangan Pemerintahan Kabupaten Aceh Timur, yaitu Rasio Pertumbuhan Pendapatan Daerah, Rasio Pertumbuhan Penerimaan </w:t>
      </w:r>
      <w:r w:rsidRPr="000E1715">
        <w:rPr>
          <w:rFonts w:ascii="Times New Roman" w:hAnsi="Times New Roman" w:cs="Times New Roman"/>
          <w:color w:val="000000" w:themeColor="text1"/>
          <w:spacing w:val="-3"/>
          <w:sz w:val="24"/>
          <w:szCs w:val="24"/>
        </w:rPr>
        <w:t xml:space="preserve">PAD, </w:t>
      </w:r>
      <w:r w:rsidRPr="000E1715">
        <w:rPr>
          <w:rFonts w:ascii="Times New Roman" w:hAnsi="Times New Roman" w:cs="Times New Roman"/>
          <w:color w:val="000000" w:themeColor="text1"/>
          <w:sz w:val="24"/>
          <w:szCs w:val="24"/>
        </w:rPr>
        <w:t xml:space="preserve">Rasio Pertumbuhan Belanja Modal dan Rasio Pertumbuhan Belanja Operasi. </w:t>
      </w:r>
      <w:r w:rsidRPr="000E1715">
        <w:rPr>
          <w:rFonts w:ascii="Times New Roman" w:hAnsi="Times New Roman" w:cs="Times New Roman"/>
          <w:color w:val="000000" w:themeColor="text1"/>
          <w:spacing w:val="-3"/>
          <w:sz w:val="24"/>
          <w:szCs w:val="24"/>
        </w:rPr>
        <w:t xml:space="preserve">Jika </w:t>
      </w:r>
      <w:r w:rsidRPr="000E1715">
        <w:rPr>
          <w:rFonts w:ascii="Times New Roman" w:hAnsi="Times New Roman" w:cs="Times New Roman"/>
          <w:color w:val="000000" w:themeColor="text1"/>
          <w:sz w:val="24"/>
          <w:szCs w:val="24"/>
        </w:rPr>
        <w:t>nilai rasio pertumbuhan bernilai positif artinya daerah mampu mempertahankan dan</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meningkatkan</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kinerja</w:t>
      </w:r>
      <w:r w:rsidRPr="000E1715">
        <w:rPr>
          <w:rFonts w:ascii="Times New Roman" w:hAnsi="Times New Roman" w:cs="Times New Roman"/>
          <w:color w:val="000000" w:themeColor="text1"/>
          <w:spacing w:val="38"/>
          <w:sz w:val="24"/>
          <w:szCs w:val="24"/>
        </w:rPr>
        <w:t xml:space="preserve"> </w:t>
      </w:r>
      <w:r w:rsidRPr="000E1715">
        <w:rPr>
          <w:rFonts w:ascii="Times New Roman" w:hAnsi="Times New Roman" w:cs="Times New Roman"/>
          <w:color w:val="000000" w:themeColor="text1"/>
          <w:sz w:val="24"/>
          <w:szCs w:val="24"/>
        </w:rPr>
        <w:t>keuangan</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daerah</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dan</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jika</w:t>
      </w:r>
      <w:r w:rsidRPr="000E1715">
        <w:rPr>
          <w:rFonts w:ascii="Times New Roman" w:hAnsi="Times New Roman" w:cs="Times New Roman"/>
          <w:color w:val="000000" w:themeColor="text1"/>
          <w:spacing w:val="38"/>
          <w:sz w:val="24"/>
          <w:szCs w:val="24"/>
        </w:rPr>
        <w:t xml:space="preserve"> </w:t>
      </w:r>
      <w:r w:rsidRPr="000E1715">
        <w:rPr>
          <w:rFonts w:ascii="Times New Roman" w:hAnsi="Times New Roman" w:cs="Times New Roman"/>
          <w:color w:val="000000" w:themeColor="text1"/>
          <w:sz w:val="24"/>
          <w:szCs w:val="24"/>
        </w:rPr>
        <w:t>nilai</w:t>
      </w:r>
      <w:r w:rsidRPr="000E1715">
        <w:rPr>
          <w:rFonts w:ascii="Times New Roman" w:hAnsi="Times New Roman" w:cs="Times New Roman"/>
          <w:color w:val="000000" w:themeColor="text1"/>
          <w:spacing w:val="38"/>
          <w:sz w:val="24"/>
          <w:szCs w:val="24"/>
        </w:rPr>
        <w:t xml:space="preserve"> </w:t>
      </w:r>
      <w:r w:rsidRPr="000E1715">
        <w:rPr>
          <w:rFonts w:ascii="Times New Roman" w:hAnsi="Times New Roman" w:cs="Times New Roman"/>
          <w:color w:val="000000" w:themeColor="text1"/>
          <w:sz w:val="24"/>
          <w:szCs w:val="24"/>
        </w:rPr>
        <w:t>rasio</w:t>
      </w:r>
      <w:r w:rsidRPr="000E1715">
        <w:rPr>
          <w:rFonts w:ascii="Times New Roman" w:hAnsi="Times New Roman" w:cs="Times New Roman"/>
          <w:color w:val="000000" w:themeColor="text1"/>
          <w:spacing w:val="37"/>
          <w:sz w:val="24"/>
          <w:szCs w:val="24"/>
        </w:rPr>
        <w:t xml:space="preserve"> </w:t>
      </w:r>
      <w:r w:rsidRPr="000E1715">
        <w:rPr>
          <w:rFonts w:ascii="Times New Roman" w:hAnsi="Times New Roman" w:cs="Times New Roman"/>
          <w:color w:val="000000" w:themeColor="text1"/>
          <w:sz w:val="24"/>
          <w:szCs w:val="24"/>
        </w:rPr>
        <w:t>bernilai</w:t>
      </w:r>
      <w:r w:rsidRPr="000E1715">
        <w:rPr>
          <w:rFonts w:ascii="Times New Roman" w:hAnsi="Times New Roman" w:cs="Times New Roman"/>
          <w:color w:val="000000" w:themeColor="text1"/>
          <w:spacing w:val="38"/>
          <w:sz w:val="24"/>
          <w:szCs w:val="24"/>
        </w:rPr>
        <w:t xml:space="preserve"> </w:t>
      </w:r>
      <w:r w:rsidRPr="000E1715">
        <w:rPr>
          <w:rFonts w:ascii="Times New Roman" w:hAnsi="Times New Roman" w:cs="Times New Roman"/>
          <w:color w:val="000000" w:themeColor="text1"/>
          <w:sz w:val="24"/>
          <w:szCs w:val="24"/>
        </w:rPr>
        <w:t>negatif maka artinya tidak terjadi peningkatan atau tidak ada pertumbuhan pada komponen indikator rasio</w:t>
      </w:r>
      <w:r w:rsidRPr="000E1715">
        <w:rPr>
          <w:rFonts w:ascii="Times New Roman" w:hAnsi="Times New Roman" w:cs="Times New Roman"/>
          <w:color w:val="000000" w:themeColor="text1"/>
          <w:spacing w:val="-1"/>
          <w:sz w:val="24"/>
          <w:szCs w:val="24"/>
        </w:rPr>
        <w:t xml:space="preserve"> </w:t>
      </w:r>
      <w:r w:rsidRPr="000E1715">
        <w:rPr>
          <w:rFonts w:ascii="Times New Roman" w:hAnsi="Times New Roman" w:cs="Times New Roman"/>
          <w:color w:val="000000" w:themeColor="text1"/>
          <w:sz w:val="24"/>
          <w:szCs w:val="24"/>
        </w:rPr>
        <w:t>pertumbuhan.</w:t>
      </w:r>
    </w:p>
    <w:p w14:paraId="340A0D0A" w14:textId="77777777" w:rsidR="00D77AA0" w:rsidRDefault="00D77AA0" w:rsidP="00D77AA0">
      <w:pPr>
        <w:pStyle w:val="Heading1"/>
        <w:spacing w:before="0" w:line="23" w:lineRule="atLeast"/>
        <w:jc w:val="center"/>
        <w:rPr>
          <w:rFonts w:ascii="Times New Roman" w:hAnsi="Times New Roman" w:cs="Times New Roman"/>
          <w:b/>
          <w:color w:val="000000" w:themeColor="text1"/>
          <w:sz w:val="24"/>
          <w:szCs w:val="24"/>
        </w:rPr>
      </w:pPr>
    </w:p>
    <w:p w14:paraId="669ABDB1" w14:textId="77777777" w:rsidR="000E1715" w:rsidRPr="000E1715" w:rsidRDefault="000E1715" w:rsidP="00D77AA0">
      <w:pPr>
        <w:pStyle w:val="Heading1"/>
        <w:spacing w:before="0" w:line="23" w:lineRule="atLeast"/>
        <w:jc w:val="center"/>
        <w:rPr>
          <w:rFonts w:ascii="Times New Roman" w:hAnsi="Times New Roman" w:cs="Times New Roman"/>
          <w:b/>
          <w:color w:val="000000" w:themeColor="text1"/>
          <w:sz w:val="24"/>
          <w:szCs w:val="24"/>
          <w:lang w:val="id-ID"/>
        </w:rPr>
      </w:pPr>
      <w:r w:rsidRPr="000E1715">
        <w:rPr>
          <w:rFonts w:ascii="Times New Roman" w:hAnsi="Times New Roman" w:cs="Times New Roman"/>
          <w:b/>
          <w:color w:val="000000" w:themeColor="text1"/>
          <w:sz w:val="24"/>
          <w:szCs w:val="24"/>
        </w:rPr>
        <w:t>Tabel 13 Hasil Perhitungan Rasio Pertumbuhan Keuangan Daerah</w:t>
      </w:r>
    </w:p>
    <w:p w14:paraId="596C1594" w14:textId="77777777" w:rsidR="000E1715" w:rsidRPr="000E1715" w:rsidRDefault="000E1715" w:rsidP="000E1715">
      <w:pPr>
        <w:pStyle w:val="Heading1"/>
        <w:spacing w:before="0"/>
        <w:jc w:val="center"/>
        <w:rPr>
          <w:rFonts w:ascii="Times New Roman" w:hAnsi="Times New Roman" w:cs="Times New Roman"/>
          <w:color w:val="000000" w:themeColor="text1"/>
          <w:sz w:val="24"/>
          <w:szCs w:val="24"/>
        </w:rPr>
      </w:pPr>
      <w:r w:rsidRPr="000E1715">
        <w:rPr>
          <w:rFonts w:ascii="Times New Roman" w:hAnsi="Times New Roman" w:cs="Times New Roman"/>
          <w:b/>
          <w:color w:val="000000" w:themeColor="text1"/>
          <w:sz w:val="24"/>
          <w:szCs w:val="24"/>
        </w:rPr>
        <w:t>Kabupaten Aceh Timur, 2013-2017</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2083"/>
        <w:gridCol w:w="2028"/>
        <w:gridCol w:w="1985"/>
        <w:gridCol w:w="1984"/>
      </w:tblGrid>
      <w:tr w:rsidR="000E1715" w:rsidRPr="00496CDF" w14:paraId="409802C1" w14:textId="77777777" w:rsidTr="000E1715">
        <w:trPr>
          <w:trHeight w:val="357"/>
        </w:trPr>
        <w:tc>
          <w:tcPr>
            <w:tcW w:w="992" w:type="dxa"/>
            <w:vAlign w:val="center"/>
          </w:tcPr>
          <w:p w14:paraId="2284BD49" w14:textId="77777777" w:rsidR="000E1715" w:rsidRPr="00496CDF" w:rsidRDefault="000E1715" w:rsidP="000E1715">
            <w:pPr>
              <w:pStyle w:val="TableParagraph"/>
              <w:jc w:val="center"/>
              <w:rPr>
                <w:b/>
                <w:sz w:val="20"/>
                <w:szCs w:val="20"/>
              </w:rPr>
            </w:pPr>
            <w:r w:rsidRPr="00496CDF">
              <w:rPr>
                <w:b/>
                <w:sz w:val="20"/>
                <w:szCs w:val="20"/>
              </w:rPr>
              <w:t>T</w:t>
            </w:r>
            <w:r w:rsidRPr="00496CDF">
              <w:rPr>
                <w:b/>
                <w:sz w:val="20"/>
                <w:szCs w:val="20"/>
                <w:lang w:val="id-ID"/>
              </w:rPr>
              <w:t>a</w:t>
            </w:r>
            <w:r w:rsidRPr="00496CDF">
              <w:rPr>
                <w:b/>
                <w:sz w:val="20"/>
                <w:szCs w:val="20"/>
              </w:rPr>
              <w:t>h</w:t>
            </w:r>
            <w:r w:rsidRPr="00496CDF">
              <w:rPr>
                <w:b/>
                <w:sz w:val="20"/>
                <w:szCs w:val="20"/>
                <w:lang w:val="id-ID"/>
              </w:rPr>
              <w:t>u</w:t>
            </w:r>
            <w:r w:rsidRPr="00496CDF">
              <w:rPr>
                <w:b/>
                <w:sz w:val="20"/>
                <w:szCs w:val="20"/>
              </w:rPr>
              <w:t>n</w:t>
            </w:r>
          </w:p>
        </w:tc>
        <w:tc>
          <w:tcPr>
            <w:tcW w:w="2083" w:type="dxa"/>
            <w:vAlign w:val="center"/>
          </w:tcPr>
          <w:p w14:paraId="595E7049" w14:textId="77777777" w:rsidR="000E1715" w:rsidRPr="00496CDF" w:rsidRDefault="000E1715" w:rsidP="000E1715">
            <w:pPr>
              <w:pStyle w:val="TableParagraph"/>
              <w:jc w:val="center"/>
              <w:rPr>
                <w:b/>
                <w:sz w:val="20"/>
                <w:szCs w:val="20"/>
              </w:rPr>
            </w:pPr>
            <w:r w:rsidRPr="00496CDF">
              <w:rPr>
                <w:b/>
                <w:sz w:val="20"/>
                <w:szCs w:val="20"/>
              </w:rPr>
              <w:t xml:space="preserve">Ratio </w:t>
            </w:r>
            <w:r w:rsidRPr="00496CDF">
              <w:rPr>
                <w:b/>
                <w:w w:val="95"/>
                <w:sz w:val="20"/>
                <w:szCs w:val="20"/>
              </w:rPr>
              <w:t xml:space="preserve">Pertumbuhan </w:t>
            </w:r>
            <w:r w:rsidRPr="00496CDF">
              <w:rPr>
                <w:b/>
                <w:sz w:val="20"/>
                <w:szCs w:val="20"/>
              </w:rPr>
              <w:t>APBD (%)</w:t>
            </w:r>
          </w:p>
        </w:tc>
        <w:tc>
          <w:tcPr>
            <w:tcW w:w="2028" w:type="dxa"/>
            <w:vAlign w:val="center"/>
          </w:tcPr>
          <w:p w14:paraId="17068766" w14:textId="77777777" w:rsidR="000E1715" w:rsidRPr="00496CDF" w:rsidRDefault="000E1715" w:rsidP="000E1715">
            <w:pPr>
              <w:pStyle w:val="TableParagraph"/>
              <w:ind w:right="27"/>
              <w:jc w:val="center"/>
              <w:rPr>
                <w:b/>
                <w:sz w:val="20"/>
                <w:szCs w:val="20"/>
              </w:rPr>
            </w:pPr>
            <w:r w:rsidRPr="00496CDF">
              <w:rPr>
                <w:b/>
                <w:sz w:val="20"/>
                <w:szCs w:val="20"/>
              </w:rPr>
              <w:t>Ratio Pertumbuhan PAD (%)</w:t>
            </w:r>
          </w:p>
        </w:tc>
        <w:tc>
          <w:tcPr>
            <w:tcW w:w="1985" w:type="dxa"/>
            <w:vAlign w:val="center"/>
          </w:tcPr>
          <w:p w14:paraId="70851697" w14:textId="77777777" w:rsidR="000E1715" w:rsidRPr="00496CDF" w:rsidRDefault="000E1715" w:rsidP="000E1715">
            <w:pPr>
              <w:pStyle w:val="TableParagraph"/>
              <w:jc w:val="center"/>
              <w:rPr>
                <w:b/>
                <w:sz w:val="20"/>
                <w:szCs w:val="20"/>
              </w:rPr>
            </w:pPr>
            <w:r w:rsidRPr="00496CDF">
              <w:rPr>
                <w:b/>
                <w:sz w:val="20"/>
                <w:szCs w:val="20"/>
              </w:rPr>
              <w:t>Ratio Pertumbuhan</w:t>
            </w:r>
            <w:r w:rsidRPr="00496CDF">
              <w:rPr>
                <w:b/>
                <w:sz w:val="20"/>
                <w:szCs w:val="20"/>
                <w:lang w:val="id-ID"/>
              </w:rPr>
              <w:t xml:space="preserve"> </w:t>
            </w:r>
            <w:r w:rsidRPr="00496CDF">
              <w:rPr>
                <w:b/>
                <w:sz w:val="20"/>
                <w:szCs w:val="20"/>
              </w:rPr>
              <w:t>Belanja Modal (%)</w:t>
            </w:r>
          </w:p>
        </w:tc>
        <w:tc>
          <w:tcPr>
            <w:tcW w:w="1984" w:type="dxa"/>
            <w:vAlign w:val="center"/>
          </w:tcPr>
          <w:p w14:paraId="3CC08416" w14:textId="77777777" w:rsidR="000E1715" w:rsidRPr="00496CDF" w:rsidRDefault="000E1715" w:rsidP="000E1715">
            <w:pPr>
              <w:pStyle w:val="TableParagraph"/>
              <w:jc w:val="center"/>
              <w:rPr>
                <w:b/>
                <w:sz w:val="20"/>
                <w:szCs w:val="20"/>
              </w:rPr>
            </w:pPr>
            <w:r w:rsidRPr="00496CDF">
              <w:rPr>
                <w:b/>
                <w:sz w:val="20"/>
                <w:szCs w:val="20"/>
              </w:rPr>
              <w:t>Ratio Pertumbuhan</w:t>
            </w:r>
            <w:r w:rsidRPr="00496CDF">
              <w:rPr>
                <w:b/>
                <w:sz w:val="20"/>
                <w:szCs w:val="20"/>
                <w:lang w:val="id-ID"/>
              </w:rPr>
              <w:t xml:space="preserve"> </w:t>
            </w:r>
            <w:r w:rsidRPr="00496CDF">
              <w:rPr>
                <w:b/>
                <w:sz w:val="20"/>
                <w:szCs w:val="20"/>
              </w:rPr>
              <w:t>Belanja Operasi (%)</w:t>
            </w:r>
          </w:p>
        </w:tc>
      </w:tr>
      <w:tr w:rsidR="000E1715" w:rsidRPr="00496CDF" w14:paraId="225C6E7A" w14:textId="77777777" w:rsidTr="000E1715">
        <w:trPr>
          <w:trHeight w:val="137"/>
        </w:trPr>
        <w:tc>
          <w:tcPr>
            <w:tcW w:w="992" w:type="dxa"/>
          </w:tcPr>
          <w:p w14:paraId="22AE79E3" w14:textId="77777777" w:rsidR="000E1715" w:rsidRPr="00496CDF" w:rsidRDefault="000E1715" w:rsidP="000E1715">
            <w:pPr>
              <w:pStyle w:val="TableParagraph"/>
              <w:ind w:right="95"/>
              <w:jc w:val="center"/>
              <w:rPr>
                <w:sz w:val="20"/>
                <w:szCs w:val="20"/>
              </w:rPr>
            </w:pPr>
            <w:r w:rsidRPr="00496CDF">
              <w:rPr>
                <w:sz w:val="20"/>
                <w:szCs w:val="20"/>
              </w:rPr>
              <w:t>2013</w:t>
            </w:r>
          </w:p>
        </w:tc>
        <w:tc>
          <w:tcPr>
            <w:tcW w:w="2083" w:type="dxa"/>
          </w:tcPr>
          <w:p w14:paraId="1A86AFCA" w14:textId="77777777" w:rsidR="000E1715" w:rsidRPr="00496CDF" w:rsidRDefault="000E1715" w:rsidP="000E1715">
            <w:pPr>
              <w:pStyle w:val="TableParagraph"/>
              <w:ind w:right="98"/>
              <w:jc w:val="right"/>
              <w:rPr>
                <w:sz w:val="20"/>
                <w:szCs w:val="20"/>
              </w:rPr>
            </w:pPr>
            <w:r w:rsidRPr="00496CDF">
              <w:rPr>
                <w:sz w:val="20"/>
                <w:szCs w:val="20"/>
              </w:rPr>
              <w:t>18,59</w:t>
            </w:r>
          </w:p>
        </w:tc>
        <w:tc>
          <w:tcPr>
            <w:tcW w:w="2028" w:type="dxa"/>
          </w:tcPr>
          <w:p w14:paraId="3C12A64F" w14:textId="77777777" w:rsidR="000E1715" w:rsidRPr="00496CDF" w:rsidRDefault="000E1715" w:rsidP="000E1715">
            <w:pPr>
              <w:pStyle w:val="TableParagraph"/>
              <w:ind w:right="98"/>
              <w:jc w:val="right"/>
              <w:rPr>
                <w:sz w:val="20"/>
                <w:szCs w:val="20"/>
              </w:rPr>
            </w:pPr>
            <w:r w:rsidRPr="00496CDF">
              <w:rPr>
                <w:sz w:val="20"/>
                <w:szCs w:val="20"/>
              </w:rPr>
              <w:t>18,99</w:t>
            </w:r>
          </w:p>
        </w:tc>
        <w:tc>
          <w:tcPr>
            <w:tcW w:w="1985" w:type="dxa"/>
          </w:tcPr>
          <w:p w14:paraId="3282FAF1" w14:textId="77777777" w:rsidR="000E1715" w:rsidRPr="00496CDF" w:rsidRDefault="000E1715" w:rsidP="000E1715">
            <w:pPr>
              <w:pStyle w:val="TableParagraph"/>
              <w:ind w:right="98"/>
              <w:jc w:val="right"/>
              <w:rPr>
                <w:sz w:val="20"/>
                <w:szCs w:val="20"/>
              </w:rPr>
            </w:pPr>
            <w:r w:rsidRPr="00496CDF">
              <w:rPr>
                <w:sz w:val="20"/>
                <w:szCs w:val="20"/>
              </w:rPr>
              <w:t>14,92</w:t>
            </w:r>
          </w:p>
        </w:tc>
        <w:tc>
          <w:tcPr>
            <w:tcW w:w="1984" w:type="dxa"/>
          </w:tcPr>
          <w:p w14:paraId="65E1CC03" w14:textId="77777777" w:rsidR="000E1715" w:rsidRPr="00496CDF" w:rsidRDefault="000E1715" w:rsidP="000E1715">
            <w:pPr>
              <w:pStyle w:val="TableParagraph"/>
              <w:ind w:right="98"/>
              <w:jc w:val="right"/>
              <w:rPr>
                <w:sz w:val="20"/>
                <w:szCs w:val="20"/>
              </w:rPr>
            </w:pPr>
            <w:r w:rsidRPr="00496CDF">
              <w:rPr>
                <w:sz w:val="20"/>
                <w:szCs w:val="20"/>
              </w:rPr>
              <w:t>11,06</w:t>
            </w:r>
          </w:p>
        </w:tc>
      </w:tr>
      <w:tr w:rsidR="000E1715" w:rsidRPr="00496CDF" w14:paraId="5BC032EB" w14:textId="77777777" w:rsidTr="000E1715">
        <w:trPr>
          <w:trHeight w:val="70"/>
        </w:trPr>
        <w:tc>
          <w:tcPr>
            <w:tcW w:w="992" w:type="dxa"/>
          </w:tcPr>
          <w:p w14:paraId="4F06FA90" w14:textId="77777777" w:rsidR="000E1715" w:rsidRPr="00496CDF" w:rsidRDefault="000E1715" w:rsidP="000E1715">
            <w:pPr>
              <w:pStyle w:val="TableParagraph"/>
              <w:ind w:right="95"/>
              <w:jc w:val="center"/>
              <w:rPr>
                <w:sz w:val="20"/>
                <w:szCs w:val="20"/>
              </w:rPr>
            </w:pPr>
            <w:r w:rsidRPr="00496CDF">
              <w:rPr>
                <w:sz w:val="20"/>
                <w:szCs w:val="20"/>
              </w:rPr>
              <w:t>2014</w:t>
            </w:r>
          </w:p>
        </w:tc>
        <w:tc>
          <w:tcPr>
            <w:tcW w:w="2083" w:type="dxa"/>
          </w:tcPr>
          <w:p w14:paraId="59C741A6" w14:textId="77777777" w:rsidR="000E1715" w:rsidRPr="00496CDF" w:rsidRDefault="000E1715" w:rsidP="000E1715">
            <w:pPr>
              <w:pStyle w:val="TableParagraph"/>
              <w:ind w:right="98"/>
              <w:jc w:val="right"/>
              <w:rPr>
                <w:sz w:val="20"/>
                <w:szCs w:val="20"/>
              </w:rPr>
            </w:pPr>
            <w:r w:rsidRPr="00496CDF">
              <w:rPr>
                <w:sz w:val="20"/>
                <w:szCs w:val="20"/>
              </w:rPr>
              <w:t>33,53</w:t>
            </w:r>
          </w:p>
        </w:tc>
        <w:tc>
          <w:tcPr>
            <w:tcW w:w="2028" w:type="dxa"/>
          </w:tcPr>
          <w:p w14:paraId="4C2E6741" w14:textId="77777777" w:rsidR="000E1715" w:rsidRPr="00496CDF" w:rsidRDefault="000E1715" w:rsidP="000E1715">
            <w:pPr>
              <w:pStyle w:val="TableParagraph"/>
              <w:ind w:right="98"/>
              <w:jc w:val="right"/>
              <w:rPr>
                <w:sz w:val="20"/>
                <w:szCs w:val="20"/>
              </w:rPr>
            </w:pPr>
            <w:r w:rsidRPr="00496CDF">
              <w:rPr>
                <w:sz w:val="20"/>
                <w:szCs w:val="20"/>
              </w:rPr>
              <w:t>102,18</w:t>
            </w:r>
          </w:p>
        </w:tc>
        <w:tc>
          <w:tcPr>
            <w:tcW w:w="1985" w:type="dxa"/>
          </w:tcPr>
          <w:p w14:paraId="2B3BFC4F" w14:textId="77777777" w:rsidR="000E1715" w:rsidRPr="00496CDF" w:rsidRDefault="000E1715" w:rsidP="000E1715">
            <w:pPr>
              <w:pStyle w:val="TableParagraph"/>
              <w:ind w:right="98"/>
              <w:jc w:val="right"/>
              <w:rPr>
                <w:sz w:val="20"/>
                <w:szCs w:val="20"/>
              </w:rPr>
            </w:pPr>
            <w:r w:rsidRPr="00496CDF">
              <w:rPr>
                <w:sz w:val="20"/>
                <w:szCs w:val="20"/>
              </w:rPr>
              <w:t>80,73</w:t>
            </w:r>
          </w:p>
        </w:tc>
        <w:tc>
          <w:tcPr>
            <w:tcW w:w="1984" w:type="dxa"/>
          </w:tcPr>
          <w:p w14:paraId="374B386B" w14:textId="77777777" w:rsidR="000E1715" w:rsidRPr="00496CDF" w:rsidRDefault="000E1715" w:rsidP="000E1715">
            <w:pPr>
              <w:pStyle w:val="TableParagraph"/>
              <w:ind w:right="98"/>
              <w:jc w:val="right"/>
              <w:rPr>
                <w:sz w:val="20"/>
                <w:szCs w:val="20"/>
              </w:rPr>
            </w:pPr>
            <w:r w:rsidRPr="00496CDF">
              <w:rPr>
                <w:sz w:val="20"/>
                <w:szCs w:val="20"/>
              </w:rPr>
              <w:t>9,76</w:t>
            </w:r>
          </w:p>
        </w:tc>
      </w:tr>
      <w:tr w:rsidR="000E1715" w:rsidRPr="00496CDF" w14:paraId="5CB8E43B" w14:textId="77777777" w:rsidTr="000E1715">
        <w:trPr>
          <w:trHeight w:val="116"/>
        </w:trPr>
        <w:tc>
          <w:tcPr>
            <w:tcW w:w="992" w:type="dxa"/>
          </w:tcPr>
          <w:p w14:paraId="776E373C" w14:textId="77777777" w:rsidR="000E1715" w:rsidRPr="00496CDF" w:rsidRDefault="000E1715" w:rsidP="000E1715">
            <w:pPr>
              <w:pStyle w:val="TableParagraph"/>
              <w:ind w:right="95"/>
              <w:jc w:val="center"/>
              <w:rPr>
                <w:sz w:val="20"/>
                <w:szCs w:val="20"/>
              </w:rPr>
            </w:pPr>
            <w:r w:rsidRPr="00496CDF">
              <w:rPr>
                <w:sz w:val="20"/>
                <w:szCs w:val="20"/>
              </w:rPr>
              <w:t>2015</w:t>
            </w:r>
          </w:p>
        </w:tc>
        <w:tc>
          <w:tcPr>
            <w:tcW w:w="2083" w:type="dxa"/>
          </w:tcPr>
          <w:p w14:paraId="5A49FF24" w14:textId="77777777" w:rsidR="000E1715" w:rsidRPr="00496CDF" w:rsidRDefault="000E1715" w:rsidP="000E1715">
            <w:pPr>
              <w:pStyle w:val="TableParagraph"/>
              <w:ind w:right="98"/>
              <w:jc w:val="right"/>
              <w:rPr>
                <w:sz w:val="20"/>
                <w:szCs w:val="20"/>
              </w:rPr>
            </w:pPr>
            <w:r w:rsidRPr="00496CDF">
              <w:rPr>
                <w:sz w:val="20"/>
                <w:szCs w:val="20"/>
              </w:rPr>
              <w:t>19,94</w:t>
            </w:r>
          </w:p>
        </w:tc>
        <w:tc>
          <w:tcPr>
            <w:tcW w:w="2028" w:type="dxa"/>
          </w:tcPr>
          <w:p w14:paraId="63CDFC24" w14:textId="77777777" w:rsidR="000E1715" w:rsidRPr="00496CDF" w:rsidRDefault="000E1715" w:rsidP="000E1715">
            <w:pPr>
              <w:pStyle w:val="TableParagraph"/>
              <w:ind w:right="98"/>
              <w:jc w:val="right"/>
              <w:rPr>
                <w:sz w:val="20"/>
                <w:szCs w:val="20"/>
              </w:rPr>
            </w:pPr>
            <w:r w:rsidRPr="00496CDF">
              <w:rPr>
                <w:sz w:val="20"/>
                <w:szCs w:val="20"/>
              </w:rPr>
              <w:t>14,05</w:t>
            </w:r>
          </w:p>
        </w:tc>
        <w:tc>
          <w:tcPr>
            <w:tcW w:w="1985" w:type="dxa"/>
          </w:tcPr>
          <w:p w14:paraId="704ED8C7" w14:textId="77777777" w:rsidR="000E1715" w:rsidRPr="00496CDF" w:rsidRDefault="000E1715" w:rsidP="000E1715">
            <w:pPr>
              <w:pStyle w:val="TableParagraph"/>
              <w:ind w:right="98"/>
              <w:jc w:val="right"/>
              <w:rPr>
                <w:sz w:val="20"/>
                <w:szCs w:val="20"/>
              </w:rPr>
            </w:pPr>
            <w:r w:rsidRPr="00496CDF">
              <w:rPr>
                <w:sz w:val="20"/>
                <w:szCs w:val="20"/>
              </w:rPr>
              <w:t>-0,27</w:t>
            </w:r>
          </w:p>
        </w:tc>
        <w:tc>
          <w:tcPr>
            <w:tcW w:w="1984" w:type="dxa"/>
          </w:tcPr>
          <w:p w14:paraId="1BDF331F" w14:textId="77777777" w:rsidR="000E1715" w:rsidRPr="00496CDF" w:rsidRDefault="000E1715" w:rsidP="000E1715">
            <w:pPr>
              <w:pStyle w:val="TableParagraph"/>
              <w:ind w:right="98"/>
              <w:jc w:val="right"/>
              <w:rPr>
                <w:sz w:val="20"/>
                <w:szCs w:val="20"/>
              </w:rPr>
            </w:pPr>
            <w:r w:rsidRPr="00496CDF">
              <w:rPr>
                <w:sz w:val="20"/>
                <w:szCs w:val="20"/>
              </w:rPr>
              <w:t>44,14</w:t>
            </w:r>
          </w:p>
        </w:tc>
      </w:tr>
      <w:tr w:rsidR="000E1715" w:rsidRPr="00496CDF" w14:paraId="21B87AF9" w14:textId="77777777" w:rsidTr="000E1715">
        <w:trPr>
          <w:trHeight w:val="70"/>
        </w:trPr>
        <w:tc>
          <w:tcPr>
            <w:tcW w:w="992" w:type="dxa"/>
          </w:tcPr>
          <w:p w14:paraId="3C189F93" w14:textId="77777777" w:rsidR="000E1715" w:rsidRPr="00496CDF" w:rsidRDefault="000E1715" w:rsidP="000E1715">
            <w:pPr>
              <w:pStyle w:val="TableParagraph"/>
              <w:ind w:right="95"/>
              <w:jc w:val="center"/>
              <w:rPr>
                <w:sz w:val="20"/>
                <w:szCs w:val="20"/>
              </w:rPr>
            </w:pPr>
            <w:r w:rsidRPr="00496CDF">
              <w:rPr>
                <w:sz w:val="20"/>
                <w:szCs w:val="20"/>
              </w:rPr>
              <w:t>2016</w:t>
            </w:r>
          </w:p>
        </w:tc>
        <w:tc>
          <w:tcPr>
            <w:tcW w:w="2083" w:type="dxa"/>
          </w:tcPr>
          <w:p w14:paraId="17AE92B6" w14:textId="77777777" w:rsidR="000E1715" w:rsidRPr="00496CDF" w:rsidRDefault="000E1715" w:rsidP="000E1715">
            <w:pPr>
              <w:pStyle w:val="TableParagraph"/>
              <w:ind w:right="98"/>
              <w:jc w:val="right"/>
              <w:rPr>
                <w:sz w:val="20"/>
                <w:szCs w:val="20"/>
              </w:rPr>
            </w:pPr>
            <w:r w:rsidRPr="00496CDF">
              <w:rPr>
                <w:sz w:val="20"/>
                <w:szCs w:val="20"/>
              </w:rPr>
              <w:t>12,67</w:t>
            </w:r>
          </w:p>
        </w:tc>
        <w:tc>
          <w:tcPr>
            <w:tcW w:w="2028" w:type="dxa"/>
          </w:tcPr>
          <w:p w14:paraId="1F3F0E76" w14:textId="77777777" w:rsidR="000E1715" w:rsidRPr="00496CDF" w:rsidRDefault="000E1715" w:rsidP="000E1715">
            <w:pPr>
              <w:pStyle w:val="TableParagraph"/>
              <w:ind w:right="98"/>
              <w:jc w:val="right"/>
              <w:rPr>
                <w:sz w:val="20"/>
                <w:szCs w:val="20"/>
              </w:rPr>
            </w:pPr>
            <w:r w:rsidRPr="00496CDF">
              <w:rPr>
                <w:sz w:val="20"/>
                <w:szCs w:val="20"/>
              </w:rPr>
              <w:t>-4,42</w:t>
            </w:r>
          </w:p>
        </w:tc>
        <w:tc>
          <w:tcPr>
            <w:tcW w:w="1985" w:type="dxa"/>
          </w:tcPr>
          <w:p w14:paraId="511A7D23" w14:textId="77777777" w:rsidR="000E1715" w:rsidRPr="00496CDF" w:rsidRDefault="000E1715" w:rsidP="000E1715">
            <w:pPr>
              <w:pStyle w:val="TableParagraph"/>
              <w:ind w:right="98"/>
              <w:jc w:val="right"/>
              <w:rPr>
                <w:sz w:val="20"/>
                <w:szCs w:val="20"/>
              </w:rPr>
            </w:pPr>
            <w:r w:rsidRPr="00496CDF">
              <w:rPr>
                <w:sz w:val="20"/>
                <w:szCs w:val="20"/>
              </w:rPr>
              <w:t>7,40</w:t>
            </w:r>
          </w:p>
        </w:tc>
        <w:tc>
          <w:tcPr>
            <w:tcW w:w="1984" w:type="dxa"/>
          </w:tcPr>
          <w:p w14:paraId="003F915E" w14:textId="77777777" w:rsidR="000E1715" w:rsidRPr="00496CDF" w:rsidRDefault="000E1715" w:rsidP="000E1715">
            <w:pPr>
              <w:pStyle w:val="TableParagraph"/>
              <w:ind w:right="98"/>
              <w:jc w:val="right"/>
              <w:rPr>
                <w:sz w:val="20"/>
                <w:szCs w:val="20"/>
              </w:rPr>
            </w:pPr>
            <w:r w:rsidRPr="00496CDF">
              <w:rPr>
                <w:sz w:val="20"/>
                <w:szCs w:val="20"/>
              </w:rPr>
              <w:t>24,14</w:t>
            </w:r>
          </w:p>
        </w:tc>
      </w:tr>
      <w:tr w:rsidR="000E1715" w:rsidRPr="00496CDF" w14:paraId="53ADADAD" w14:textId="77777777" w:rsidTr="000E1715">
        <w:trPr>
          <w:trHeight w:val="70"/>
        </w:trPr>
        <w:tc>
          <w:tcPr>
            <w:tcW w:w="992" w:type="dxa"/>
          </w:tcPr>
          <w:p w14:paraId="3D52624C" w14:textId="77777777" w:rsidR="000E1715" w:rsidRPr="00496CDF" w:rsidRDefault="000E1715" w:rsidP="000E1715">
            <w:pPr>
              <w:pStyle w:val="TableParagraph"/>
              <w:ind w:right="95"/>
              <w:jc w:val="center"/>
              <w:rPr>
                <w:sz w:val="20"/>
                <w:szCs w:val="20"/>
              </w:rPr>
            </w:pPr>
            <w:r w:rsidRPr="00496CDF">
              <w:rPr>
                <w:sz w:val="20"/>
                <w:szCs w:val="20"/>
              </w:rPr>
              <w:t>2017</w:t>
            </w:r>
          </w:p>
        </w:tc>
        <w:tc>
          <w:tcPr>
            <w:tcW w:w="2083" w:type="dxa"/>
          </w:tcPr>
          <w:p w14:paraId="1C91DC8C" w14:textId="77777777" w:rsidR="000E1715" w:rsidRPr="00496CDF" w:rsidRDefault="000E1715" w:rsidP="000E1715">
            <w:pPr>
              <w:pStyle w:val="TableParagraph"/>
              <w:ind w:right="98"/>
              <w:jc w:val="right"/>
              <w:rPr>
                <w:sz w:val="20"/>
                <w:szCs w:val="20"/>
              </w:rPr>
            </w:pPr>
            <w:r w:rsidRPr="00496CDF">
              <w:rPr>
                <w:sz w:val="20"/>
                <w:szCs w:val="20"/>
              </w:rPr>
              <w:t>13,92</w:t>
            </w:r>
          </w:p>
        </w:tc>
        <w:tc>
          <w:tcPr>
            <w:tcW w:w="2028" w:type="dxa"/>
          </w:tcPr>
          <w:p w14:paraId="22C69FA8" w14:textId="77777777" w:rsidR="000E1715" w:rsidRPr="00496CDF" w:rsidRDefault="000E1715" w:rsidP="000E1715">
            <w:pPr>
              <w:pStyle w:val="TableParagraph"/>
              <w:ind w:right="98"/>
              <w:jc w:val="right"/>
              <w:rPr>
                <w:sz w:val="20"/>
                <w:szCs w:val="20"/>
              </w:rPr>
            </w:pPr>
            <w:r w:rsidRPr="00496CDF">
              <w:rPr>
                <w:sz w:val="20"/>
                <w:szCs w:val="20"/>
              </w:rPr>
              <w:t>68,01</w:t>
            </w:r>
          </w:p>
        </w:tc>
        <w:tc>
          <w:tcPr>
            <w:tcW w:w="1985" w:type="dxa"/>
          </w:tcPr>
          <w:p w14:paraId="38E7BDBC" w14:textId="77777777" w:rsidR="000E1715" w:rsidRPr="00496CDF" w:rsidRDefault="000E1715" w:rsidP="000E1715">
            <w:pPr>
              <w:pStyle w:val="TableParagraph"/>
              <w:ind w:right="98"/>
              <w:jc w:val="right"/>
              <w:rPr>
                <w:sz w:val="20"/>
                <w:szCs w:val="20"/>
              </w:rPr>
            </w:pPr>
            <w:r w:rsidRPr="00496CDF">
              <w:rPr>
                <w:sz w:val="20"/>
                <w:szCs w:val="20"/>
              </w:rPr>
              <w:t>16,14</w:t>
            </w:r>
          </w:p>
        </w:tc>
        <w:tc>
          <w:tcPr>
            <w:tcW w:w="1984" w:type="dxa"/>
          </w:tcPr>
          <w:p w14:paraId="2D6696A3" w14:textId="77777777" w:rsidR="000E1715" w:rsidRPr="00496CDF" w:rsidRDefault="000E1715" w:rsidP="000E1715">
            <w:pPr>
              <w:pStyle w:val="TableParagraph"/>
              <w:ind w:right="98"/>
              <w:jc w:val="right"/>
              <w:rPr>
                <w:sz w:val="20"/>
                <w:szCs w:val="20"/>
              </w:rPr>
            </w:pPr>
            <w:r w:rsidRPr="00496CDF">
              <w:rPr>
                <w:sz w:val="20"/>
                <w:szCs w:val="20"/>
              </w:rPr>
              <w:t>11,96</w:t>
            </w:r>
          </w:p>
        </w:tc>
      </w:tr>
    </w:tbl>
    <w:p w14:paraId="3689400D" w14:textId="77777777" w:rsidR="000E1715" w:rsidRDefault="000E1715" w:rsidP="000E1715">
      <w:pPr>
        <w:pStyle w:val="BodyText"/>
      </w:pPr>
      <w:r>
        <w:t xml:space="preserve">Sumber: </w:t>
      </w:r>
      <w:r>
        <w:rPr>
          <w:lang w:val="id-ID"/>
        </w:rPr>
        <w:t>D</w:t>
      </w:r>
      <w:r>
        <w:t xml:space="preserve">ata </w:t>
      </w:r>
      <w:r>
        <w:rPr>
          <w:lang w:val="id-ID"/>
        </w:rPr>
        <w:t>D</w:t>
      </w:r>
      <w:r>
        <w:t>iolah, 2019</w:t>
      </w:r>
    </w:p>
    <w:p w14:paraId="069FEF91" w14:textId="77777777" w:rsidR="000E1715" w:rsidRDefault="000E1715" w:rsidP="000E1715">
      <w:pPr>
        <w:pStyle w:val="BodyText"/>
      </w:pPr>
    </w:p>
    <w:p w14:paraId="2C781520" w14:textId="77777777" w:rsidR="000E1715" w:rsidRPr="000E1715" w:rsidRDefault="000E1715" w:rsidP="000E1715">
      <w:pPr>
        <w:pStyle w:val="BodyText"/>
        <w:rPr>
          <w:b/>
          <w:color w:val="000000" w:themeColor="text1"/>
        </w:rPr>
      </w:pPr>
      <w:r w:rsidRPr="000E1715">
        <w:rPr>
          <w:b/>
          <w:color w:val="000000" w:themeColor="text1"/>
        </w:rPr>
        <w:t>Rasio</w:t>
      </w:r>
      <w:r w:rsidRPr="000E1715">
        <w:rPr>
          <w:b/>
          <w:color w:val="000000" w:themeColor="text1"/>
          <w:spacing w:val="-1"/>
        </w:rPr>
        <w:t xml:space="preserve"> </w:t>
      </w:r>
      <w:r w:rsidRPr="000E1715">
        <w:rPr>
          <w:b/>
          <w:color w:val="000000" w:themeColor="text1"/>
        </w:rPr>
        <w:t>Kemandirian</w:t>
      </w:r>
    </w:p>
    <w:p w14:paraId="0C2AB84C" w14:textId="77777777" w:rsidR="000E1715" w:rsidRDefault="000E1715" w:rsidP="000E1715">
      <w:pPr>
        <w:pStyle w:val="BodyText"/>
        <w:ind w:firstLine="567"/>
        <w:jc w:val="both"/>
        <w:rPr>
          <w:color w:val="000000" w:themeColor="text1"/>
        </w:rPr>
      </w:pPr>
      <w:r w:rsidRPr="000E1715">
        <w:rPr>
          <w:color w:val="000000" w:themeColor="text1"/>
        </w:rPr>
        <w:t>Rasio Kemandirian keuangan daerah merupakan perbandingan besarnya PAD dibandingkan dengan Bantuan Pusat/Provinsi. Kemandirian keuangan daerah menunjukkan kemampuan Pemerintah Daerah dalam membiayai kegiatan pemerintahan, pembangunan dan pelayanan kepada masyarakat. Sehubungan dengan hal di atas di harapkan Kabupaten Aceh Timur mampu meningkatkan PAD untuk mencapai daerah yang</w:t>
      </w:r>
      <w:r w:rsidRPr="000E1715">
        <w:rPr>
          <w:color w:val="000000" w:themeColor="text1"/>
          <w:spacing w:val="-7"/>
        </w:rPr>
        <w:t xml:space="preserve"> </w:t>
      </w:r>
      <w:r w:rsidRPr="000E1715">
        <w:rPr>
          <w:color w:val="000000" w:themeColor="text1"/>
        </w:rPr>
        <w:t>mandiri.</w:t>
      </w:r>
      <w:r>
        <w:rPr>
          <w:color w:val="000000" w:themeColor="text1"/>
        </w:rPr>
        <w:t xml:space="preserve"> </w:t>
      </w:r>
    </w:p>
    <w:p w14:paraId="40345600" w14:textId="5DECEA37" w:rsidR="000E1715" w:rsidRDefault="000E1715" w:rsidP="000E1715">
      <w:pPr>
        <w:pStyle w:val="BodyText"/>
        <w:ind w:firstLine="567"/>
        <w:jc w:val="both"/>
        <w:rPr>
          <w:color w:val="000000" w:themeColor="text1"/>
        </w:rPr>
      </w:pPr>
      <w:r w:rsidRPr="000E1715">
        <w:rPr>
          <w:color w:val="000000" w:themeColor="text1"/>
        </w:rPr>
        <w:t xml:space="preserve">Berdasarkan hasil analisis data dapat dijelaskan bahwa nilai rasio kemandirian keuangan daerah Kabupaten Aceh Timur selama tahun anggaran 2013 sampai tahun anggaran 2017 berada pada pola hubungan kemandirian yang bervariasi. Penjelasan lebih rinci dapat dilihat pada tabel </w:t>
      </w:r>
      <w:r w:rsidRPr="000E1715">
        <w:rPr>
          <w:color w:val="000000" w:themeColor="text1"/>
          <w:lang w:val="id-ID"/>
        </w:rPr>
        <w:t>14</w:t>
      </w:r>
      <w:r w:rsidRPr="000E1715">
        <w:rPr>
          <w:color w:val="000000" w:themeColor="text1"/>
        </w:rPr>
        <w:t xml:space="preserve"> berikut</w:t>
      </w:r>
      <w:r w:rsidRPr="000E1715">
        <w:rPr>
          <w:color w:val="000000" w:themeColor="text1"/>
          <w:spacing w:val="-6"/>
        </w:rPr>
        <w:t xml:space="preserve"> </w:t>
      </w:r>
      <w:r w:rsidRPr="000E1715">
        <w:rPr>
          <w:color w:val="000000" w:themeColor="text1"/>
        </w:rPr>
        <w:t>ini.</w:t>
      </w:r>
    </w:p>
    <w:p w14:paraId="4C4C2DE3" w14:textId="77777777" w:rsidR="00D77AA0" w:rsidRPr="000E1715" w:rsidRDefault="00D77AA0" w:rsidP="000E1715">
      <w:pPr>
        <w:pStyle w:val="BodyText"/>
        <w:ind w:firstLine="567"/>
        <w:jc w:val="both"/>
        <w:rPr>
          <w:b/>
          <w:color w:val="000000" w:themeColor="text1"/>
        </w:rPr>
      </w:pPr>
    </w:p>
    <w:p w14:paraId="32D42028" w14:textId="77777777" w:rsidR="000E1715" w:rsidRPr="000E1715" w:rsidRDefault="000E1715" w:rsidP="000E1715">
      <w:pPr>
        <w:pStyle w:val="Heading1"/>
        <w:spacing w:before="0"/>
        <w:jc w:val="center"/>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Tabel 14 Hasil Perhitungan Rasio Kemandirian Keuangan Daerah</w:t>
      </w:r>
    </w:p>
    <w:p w14:paraId="0EE2766D" w14:textId="77777777" w:rsidR="000E1715" w:rsidRPr="000E1715" w:rsidRDefault="000E1715" w:rsidP="000E1715">
      <w:pPr>
        <w:pStyle w:val="Heading1"/>
        <w:spacing w:before="0"/>
        <w:jc w:val="center"/>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Kabupaten Aceh Timur, 2013-2017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1748"/>
        <w:gridCol w:w="1784"/>
        <w:gridCol w:w="1532"/>
        <w:gridCol w:w="1173"/>
        <w:gridCol w:w="1417"/>
      </w:tblGrid>
      <w:tr w:rsidR="000E1715" w:rsidRPr="000E1715" w14:paraId="3C91CE33" w14:textId="77777777" w:rsidTr="000E1715">
        <w:trPr>
          <w:trHeight w:val="285"/>
        </w:trPr>
        <w:tc>
          <w:tcPr>
            <w:tcW w:w="983" w:type="dxa"/>
            <w:vAlign w:val="center"/>
          </w:tcPr>
          <w:p w14:paraId="20E5E98C" w14:textId="77777777" w:rsidR="000E1715" w:rsidRPr="000E1715" w:rsidRDefault="000E1715" w:rsidP="000E1715">
            <w:pPr>
              <w:pStyle w:val="TableParagraph"/>
              <w:ind w:right="82"/>
              <w:jc w:val="center"/>
              <w:rPr>
                <w:b/>
                <w:color w:val="000000" w:themeColor="text1"/>
                <w:sz w:val="24"/>
                <w:szCs w:val="24"/>
              </w:rPr>
            </w:pPr>
            <w:r w:rsidRPr="000E1715">
              <w:rPr>
                <w:b/>
                <w:color w:val="000000" w:themeColor="text1"/>
                <w:sz w:val="24"/>
                <w:szCs w:val="24"/>
              </w:rPr>
              <w:t>T</w:t>
            </w:r>
            <w:r w:rsidRPr="000E1715">
              <w:rPr>
                <w:b/>
                <w:color w:val="000000" w:themeColor="text1"/>
                <w:sz w:val="24"/>
                <w:szCs w:val="24"/>
                <w:lang w:val="id-ID"/>
              </w:rPr>
              <w:t>a</w:t>
            </w:r>
            <w:r w:rsidRPr="000E1715">
              <w:rPr>
                <w:b/>
                <w:color w:val="000000" w:themeColor="text1"/>
                <w:sz w:val="24"/>
                <w:szCs w:val="24"/>
              </w:rPr>
              <w:t>h</w:t>
            </w:r>
            <w:r w:rsidRPr="000E1715">
              <w:rPr>
                <w:b/>
                <w:color w:val="000000" w:themeColor="text1"/>
                <w:sz w:val="24"/>
                <w:szCs w:val="24"/>
                <w:lang w:val="id-ID"/>
              </w:rPr>
              <w:t>u</w:t>
            </w:r>
            <w:r w:rsidRPr="000E1715">
              <w:rPr>
                <w:b/>
                <w:color w:val="000000" w:themeColor="text1"/>
                <w:sz w:val="24"/>
                <w:szCs w:val="24"/>
              </w:rPr>
              <w:t>n</w:t>
            </w:r>
          </w:p>
        </w:tc>
        <w:tc>
          <w:tcPr>
            <w:tcW w:w="1748" w:type="dxa"/>
            <w:vAlign w:val="center"/>
          </w:tcPr>
          <w:p w14:paraId="2F3D714F" w14:textId="77777777" w:rsidR="000E1715" w:rsidRPr="000E1715" w:rsidRDefault="000E1715" w:rsidP="000E1715">
            <w:pPr>
              <w:pStyle w:val="TableParagraph"/>
              <w:jc w:val="center"/>
              <w:rPr>
                <w:b/>
                <w:color w:val="000000" w:themeColor="text1"/>
                <w:sz w:val="24"/>
                <w:szCs w:val="24"/>
              </w:rPr>
            </w:pPr>
            <w:r w:rsidRPr="000E1715">
              <w:rPr>
                <w:b/>
                <w:color w:val="000000" w:themeColor="text1"/>
                <w:sz w:val="24"/>
                <w:szCs w:val="24"/>
              </w:rPr>
              <w:t>Realisasi PAD</w:t>
            </w:r>
          </w:p>
        </w:tc>
        <w:tc>
          <w:tcPr>
            <w:tcW w:w="1784" w:type="dxa"/>
            <w:vAlign w:val="center"/>
          </w:tcPr>
          <w:p w14:paraId="6330A82F" w14:textId="77777777" w:rsidR="000E1715" w:rsidRPr="000E1715" w:rsidRDefault="000E1715" w:rsidP="000E1715">
            <w:pPr>
              <w:pStyle w:val="TableParagraph"/>
              <w:ind w:right="21"/>
              <w:jc w:val="center"/>
              <w:rPr>
                <w:b/>
                <w:color w:val="000000" w:themeColor="text1"/>
                <w:sz w:val="24"/>
                <w:szCs w:val="24"/>
              </w:rPr>
            </w:pPr>
            <w:r w:rsidRPr="000E1715">
              <w:rPr>
                <w:b/>
                <w:color w:val="000000" w:themeColor="text1"/>
                <w:sz w:val="24"/>
                <w:szCs w:val="24"/>
              </w:rPr>
              <w:t>Bantuan Provinsi/Pusat</w:t>
            </w:r>
          </w:p>
        </w:tc>
        <w:tc>
          <w:tcPr>
            <w:tcW w:w="1532" w:type="dxa"/>
            <w:vAlign w:val="center"/>
          </w:tcPr>
          <w:p w14:paraId="5CB0EDA9" w14:textId="77777777" w:rsidR="000E1715" w:rsidRPr="000E1715" w:rsidRDefault="000E1715" w:rsidP="000E1715">
            <w:pPr>
              <w:pStyle w:val="TableParagraph"/>
              <w:ind w:right="113"/>
              <w:jc w:val="center"/>
              <w:rPr>
                <w:b/>
                <w:color w:val="000000" w:themeColor="text1"/>
                <w:sz w:val="24"/>
                <w:szCs w:val="24"/>
              </w:rPr>
            </w:pPr>
            <w:r w:rsidRPr="000E1715">
              <w:rPr>
                <w:b/>
                <w:color w:val="000000" w:themeColor="text1"/>
                <w:sz w:val="24"/>
                <w:szCs w:val="24"/>
              </w:rPr>
              <w:t>Rasio Kemandirian</w:t>
            </w:r>
          </w:p>
        </w:tc>
        <w:tc>
          <w:tcPr>
            <w:tcW w:w="1173" w:type="dxa"/>
            <w:vAlign w:val="center"/>
          </w:tcPr>
          <w:p w14:paraId="0A9A5D64" w14:textId="77777777" w:rsidR="000E1715" w:rsidRPr="000E1715" w:rsidRDefault="000E1715" w:rsidP="000E1715">
            <w:pPr>
              <w:pStyle w:val="TableParagraph"/>
              <w:jc w:val="center"/>
              <w:rPr>
                <w:b/>
                <w:color w:val="000000" w:themeColor="text1"/>
                <w:sz w:val="24"/>
                <w:szCs w:val="24"/>
              </w:rPr>
            </w:pPr>
            <w:r w:rsidRPr="000E1715">
              <w:rPr>
                <w:b/>
                <w:color w:val="000000" w:themeColor="text1"/>
                <w:sz w:val="24"/>
                <w:szCs w:val="24"/>
              </w:rPr>
              <w:t>Kriteria</w:t>
            </w:r>
          </w:p>
        </w:tc>
        <w:tc>
          <w:tcPr>
            <w:tcW w:w="1417" w:type="dxa"/>
            <w:vAlign w:val="center"/>
          </w:tcPr>
          <w:p w14:paraId="5EFD7581" w14:textId="77777777" w:rsidR="000E1715" w:rsidRPr="000E1715" w:rsidRDefault="000E1715" w:rsidP="000E1715">
            <w:pPr>
              <w:pStyle w:val="TableParagraph"/>
              <w:ind w:right="93"/>
              <w:jc w:val="center"/>
              <w:rPr>
                <w:b/>
                <w:color w:val="000000" w:themeColor="text1"/>
                <w:sz w:val="24"/>
                <w:szCs w:val="24"/>
              </w:rPr>
            </w:pPr>
            <w:r w:rsidRPr="000E1715">
              <w:rPr>
                <w:b/>
                <w:color w:val="000000" w:themeColor="text1"/>
                <w:sz w:val="24"/>
                <w:szCs w:val="24"/>
              </w:rPr>
              <w:t>Pola Hubungan</w:t>
            </w:r>
          </w:p>
        </w:tc>
      </w:tr>
      <w:tr w:rsidR="000E1715" w:rsidRPr="00C25A67" w14:paraId="4B0AEEBF" w14:textId="77777777" w:rsidTr="000E1715">
        <w:trPr>
          <w:trHeight w:val="108"/>
        </w:trPr>
        <w:tc>
          <w:tcPr>
            <w:tcW w:w="983" w:type="dxa"/>
          </w:tcPr>
          <w:p w14:paraId="40A0496D" w14:textId="77777777" w:rsidR="000E1715" w:rsidRPr="00C25A67" w:rsidRDefault="000E1715" w:rsidP="000E1715">
            <w:pPr>
              <w:pStyle w:val="TableParagraph"/>
              <w:ind w:left="148" w:right="71"/>
              <w:jc w:val="center"/>
              <w:rPr>
                <w:sz w:val="20"/>
                <w:szCs w:val="20"/>
              </w:rPr>
            </w:pPr>
            <w:r w:rsidRPr="00C25A67">
              <w:rPr>
                <w:sz w:val="20"/>
                <w:szCs w:val="20"/>
              </w:rPr>
              <w:t>2013</w:t>
            </w:r>
          </w:p>
        </w:tc>
        <w:tc>
          <w:tcPr>
            <w:tcW w:w="1748" w:type="dxa"/>
          </w:tcPr>
          <w:p w14:paraId="602DBEB3" w14:textId="77777777" w:rsidR="000E1715" w:rsidRPr="00C25A67" w:rsidRDefault="000E1715" w:rsidP="000E1715">
            <w:pPr>
              <w:pStyle w:val="TableParagraph"/>
              <w:ind w:right="93"/>
              <w:jc w:val="right"/>
              <w:rPr>
                <w:sz w:val="20"/>
                <w:szCs w:val="20"/>
              </w:rPr>
            </w:pPr>
            <w:r w:rsidRPr="00C25A67">
              <w:rPr>
                <w:sz w:val="20"/>
                <w:szCs w:val="20"/>
              </w:rPr>
              <w:t>42.805.235.988</w:t>
            </w:r>
          </w:p>
        </w:tc>
        <w:tc>
          <w:tcPr>
            <w:tcW w:w="1784" w:type="dxa"/>
          </w:tcPr>
          <w:p w14:paraId="55F9CCA4" w14:textId="77777777" w:rsidR="000E1715" w:rsidRPr="00C25A67" w:rsidRDefault="000E1715" w:rsidP="000E1715">
            <w:pPr>
              <w:pStyle w:val="TableParagraph"/>
              <w:ind w:right="93"/>
              <w:jc w:val="right"/>
              <w:rPr>
                <w:sz w:val="20"/>
                <w:szCs w:val="20"/>
              </w:rPr>
            </w:pPr>
            <w:r w:rsidRPr="00C25A67">
              <w:rPr>
                <w:sz w:val="20"/>
                <w:szCs w:val="20"/>
              </w:rPr>
              <w:t>58.516.506.000</w:t>
            </w:r>
          </w:p>
        </w:tc>
        <w:tc>
          <w:tcPr>
            <w:tcW w:w="1532" w:type="dxa"/>
          </w:tcPr>
          <w:p w14:paraId="6B2C93D4" w14:textId="77777777" w:rsidR="000E1715" w:rsidRPr="00C25A67" w:rsidRDefault="000E1715" w:rsidP="000E1715">
            <w:pPr>
              <w:pStyle w:val="TableParagraph"/>
              <w:ind w:left="521" w:right="518"/>
              <w:jc w:val="center"/>
              <w:rPr>
                <w:sz w:val="20"/>
                <w:szCs w:val="20"/>
              </w:rPr>
            </w:pPr>
            <w:r w:rsidRPr="00C25A67">
              <w:rPr>
                <w:sz w:val="20"/>
                <w:szCs w:val="20"/>
              </w:rPr>
              <w:t>73</w:t>
            </w:r>
          </w:p>
        </w:tc>
        <w:tc>
          <w:tcPr>
            <w:tcW w:w="1173" w:type="dxa"/>
          </w:tcPr>
          <w:p w14:paraId="28302D92" w14:textId="77777777" w:rsidR="000E1715" w:rsidRPr="00C25A67" w:rsidRDefault="000E1715" w:rsidP="000E1715">
            <w:pPr>
              <w:pStyle w:val="TableParagraph"/>
              <w:ind w:left="106"/>
              <w:rPr>
                <w:sz w:val="20"/>
                <w:szCs w:val="20"/>
              </w:rPr>
            </w:pPr>
            <w:r w:rsidRPr="00C25A67">
              <w:rPr>
                <w:sz w:val="20"/>
                <w:szCs w:val="20"/>
              </w:rPr>
              <w:t>50%-75%</w:t>
            </w:r>
          </w:p>
        </w:tc>
        <w:tc>
          <w:tcPr>
            <w:tcW w:w="1417" w:type="dxa"/>
          </w:tcPr>
          <w:p w14:paraId="5B50EFC3" w14:textId="77777777" w:rsidR="000E1715" w:rsidRPr="00C25A67" w:rsidRDefault="000E1715" w:rsidP="000E1715">
            <w:pPr>
              <w:pStyle w:val="TableParagraph"/>
              <w:ind w:left="106"/>
              <w:jc w:val="center"/>
              <w:rPr>
                <w:sz w:val="20"/>
                <w:szCs w:val="20"/>
              </w:rPr>
            </w:pPr>
            <w:r w:rsidRPr="00C25A67">
              <w:rPr>
                <w:sz w:val="20"/>
                <w:szCs w:val="20"/>
              </w:rPr>
              <w:t>Partisipatif</w:t>
            </w:r>
          </w:p>
        </w:tc>
      </w:tr>
      <w:tr w:rsidR="000E1715" w:rsidRPr="00C25A67" w14:paraId="1B60211E" w14:textId="77777777" w:rsidTr="000E1715">
        <w:trPr>
          <w:trHeight w:val="153"/>
        </w:trPr>
        <w:tc>
          <w:tcPr>
            <w:tcW w:w="983" w:type="dxa"/>
          </w:tcPr>
          <w:p w14:paraId="7D75E63B" w14:textId="77777777" w:rsidR="000E1715" w:rsidRPr="00C25A67" w:rsidRDefault="000E1715" w:rsidP="000E1715">
            <w:pPr>
              <w:pStyle w:val="TableParagraph"/>
              <w:ind w:left="148" w:right="71"/>
              <w:jc w:val="center"/>
              <w:rPr>
                <w:sz w:val="20"/>
                <w:szCs w:val="20"/>
              </w:rPr>
            </w:pPr>
            <w:r w:rsidRPr="00C25A67">
              <w:rPr>
                <w:sz w:val="20"/>
                <w:szCs w:val="20"/>
              </w:rPr>
              <w:t>2014</w:t>
            </w:r>
          </w:p>
        </w:tc>
        <w:tc>
          <w:tcPr>
            <w:tcW w:w="1748" w:type="dxa"/>
          </w:tcPr>
          <w:p w14:paraId="2F0E6543" w14:textId="77777777" w:rsidR="000E1715" w:rsidRPr="00C25A67" w:rsidRDefault="000E1715" w:rsidP="000E1715">
            <w:pPr>
              <w:pStyle w:val="TableParagraph"/>
              <w:ind w:right="93"/>
              <w:jc w:val="right"/>
              <w:rPr>
                <w:sz w:val="20"/>
                <w:szCs w:val="20"/>
              </w:rPr>
            </w:pPr>
            <w:r w:rsidRPr="00C25A67">
              <w:rPr>
                <w:sz w:val="20"/>
                <w:szCs w:val="20"/>
              </w:rPr>
              <w:t>86.544.530.935</w:t>
            </w:r>
          </w:p>
        </w:tc>
        <w:tc>
          <w:tcPr>
            <w:tcW w:w="1784" w:type="dxa"/>
          </w:tcPr>
          <w:p w14:paraId="564F90AF" w14:textId="77777777" w:rsidR="000E1715" w:rsidRPr="00C25A67" w:rsidRDefault="000E1715" w:rsidP="000E1715">
            <w:pPr>
              <w:pStyle w:val="TableParagraph"/>
              <w:ind w:right="95"/>
              <w:jc w:val="right"/>
              <w:rPr>
                <w:sz w:val="20"/>
                <w:szCs w:val="20"/>
              </w:rPr>
            </w:pPr>
            <w:r w:rsidRPr="00C25A67">
              <w:rPr>
                <w:sz w:val="20"/>
                <w:szCs w:val="20"/>
              </w:rPr>
              <w:t>230.260.812.409</w:t>
            </w:r>
          </w:p>
        </w:tc>
        <w:tc>
          <w:tcPr>
            <w:tcW w:w="1532" w:type="dxa"/>
          </w:tcPr>
          <w:p w14:paraId="456E5F24" w14:textId="77777777" w:rsidR="000E1715" w:rsidRPr="00C25A67" w:rsidRDefault="000E1715" w:rsidP="000E1715">
            <w:pPr>
              <w:pStyle w:val="TableParagraph"/>
              <w:ind w:left="521" w:right="518"/>
              <w:jc w:val="center"/>
              <w:rPr>
                <w:sz w:val="20"/>
                <w:szCs w:val="20"/>
              </w:rPr>
            </w:pPr>
            <w:r w:rsidRPr="00C25A67">
              <w:rPr>
                <w:sz w:val="20"/>
                <w:szCs w:val="20"/>
              </w:rPr>
              <w:t>38</w:t>
            </w:r>
          </w:p>
        </w:tc>
        <w:tc>
          <w:tcPr>
            <w:tcW w:w="1173" w:type="dxa"/>
          </w:tcPr>
          <w:p w14:paraId="3644D28D" w14:textId="77777777" w:rsidR="000E1715" w:rsidRPr="00C25A67" w:rsidRDefault="000E1715" w:rsidP="000E1715">
            <w:pPr>
              <w:pStyle w:val="TableParagraph"/>
              <w:ind w:left="106"/>
              <w:rPr>
                <w:sz w:val="20"/>
                <w:szCs w:val="20"/>
              </w:rPr>
            </w:pPr>
            <w:r w:rsidRPr="00C25A67">
              <w:rPr>
                <w:sz w:val="20"/>
                <w:szCs w:val="20"/>
              </w:rPr>
              <w:t>25%-50%</w:t>
            </w:r>
          </w:p>
        </w:tc>
        <w:tc>
          <w:tcPr>
            <w:tcW w:w="1417" w:type="dxa"/>
          </w:tcPr>
          <w:p w14:paraId="094E4956" w14:textId="77777777" w:rsidR="000E1715" w:rsidRPr="00C25A67" w:rsidRDefault="000E1715" w:rsidP="000E1715">
            <w:pPr>
              <w:pStyle w:val="TableParagraph"/>
              <w:ind w:left="106"/>
              <w:jc w:val="center"/>
              <w:rPr>
                <w:sz w:val="20"/>
                <w:szCs w:val="20"/>
              </w:rPr>
            </w:pPr>
            <w:r w:rsidRPr="00C25A67">
              <w:rPr>
                <w:sz w:val="20"/>
                <w:szCs w:val="20"/>
              </w:rPr>
              <w:t>Konsultatif</w:t>
            </w:r>
          </w:p>
        </w:tc>
      </w:tr>
      <w:tr w:rsidR="000E1715" w:rsidRPr="00C25A67" w14:paraId="31C8DDF7" w14:textId="77777777" w:rsidTr="000E1715">
        <w:trPr>
          <w:trHeight w:val="70"/>
        </w:trPr>
        <w:tc>
          <w:tcPr>
            <w:tcW w:w="983" w:type="dxa"/>
          </w:tcPr>
          <w:p w14:paraId="51E32A34" w14:textId="77777777" w:rsidR="000E1715" w:rsidRPr="00C25A67" w:rsidRDefault="000E1715" w:rsidP="000E1715">
            <w:pPr>
              <w:pStyle w:val="TableParagraph"/>
              <w:ind w:left="148" w:right="71"/>
              <w:jc w:val="center"/>
              <w:rPr>
                <w:sz w:val="20"/>
                <w:szCs w:val="20"/>
              </w:rPr>
            </w:pPr>
            <w:r w:rsidRPr="00C25A67">
              <w:rPr>
                <w:sz w:val="20"/>
                <w:szCs w:val="20"/>
              </w:rPr>
              <w:t>2015</w:t>
            </w:r>
          </w:p>
        </w:tc>
        <w:tc>
          <w:tcPr>
            <w:tcW w:w="1748" w:type="dxa"/>
          </w:tcPr>
          <w:p w14:paraId="12D6F079" w14:textId="77777777" w:rsidR="000E1715" w:rsidRPr="00C25A67" w:rsidRDefault="000E1715" w:rsidP="000E1715">
            <w:pPr>
              <w:pStyle w:val="TableParagraph"/>
              <w:ind w:right="93"/>
              <w:jc w:val="right"/>
              <w:rPr>
                <w:sz w:val="20"/>
                <w:szCs w:val="20"/>
              </w:rPr>
            </w:pPr>
            <w:r w:rsidRPr="00C25A67">
              <w:rPr>
                <w:sz w:val="20"/>
                <w:szCs w:val="20"/>
              </w:rPr>
              <w:t>98.704.908.472</w:t>
            </w:r>
          </w:p>
        </w:tc>
        <w:tc>
          <w:tcPr>
            <w:tcW w:w="1784" w:type="dxa"/>
          </w:tcPr>
          <w:p w14:paraId="5AD414CB" w14:textId="77777777" w:rsidR="000E1715" w:rsidRPr="00C25A67" w:rsidRDefault="000E1715" w:rsidP="000E1715">
            <w:pPr>
              <w:pStyle w:val="TableParagraph"/>
              <w:ind w:right="95"/>
              <w:jc w:val="right"/>
              <w:rPr>
                <w:sz w:val="20"/>
                <w:szCs w:val="20"/>
              </w:rPr>
            </w:pPr>
            <w:r w:rsidRPr="00C25A67">
              <w:rPr>
                <w:sz w:val="20"/>
                <w:szCs w:val="20"/>
              </w:rPr>
              <w:t>377.989.375.098</w:t>
            </w:r>
          </w:p>
        </w:tc>
        <w:tc>
          <w:tcPr>
            <w:tcW w:w="1532" w:type="dxa"/>
          </w:tcPr>
          <w:p w14:paraId="152E8A7D" w14:textId="77777777" w:rsidR="000E1715" w:rsidRPr="00C25A67" w:rsidRDefault="000E1715" w:rsidP="000E1715">
            <w:pPr>
              <w:pStyle w:val="TableParagraph"/>
              <w:ind w:left="521" w:right="518"/>
              <w:jc w:val="center"/>
              <w:rPr>
                <w:sz w:val="20"/>
                <w:szCs w:val="20"/>
              </w:rPr>
            </w:pPr>
            <w:r w:rsidRPr="00C25A67">
              <w:rPr>
                <w:sz w:val="20"/>
                <w:szCs w:val="20"/>
              </w:rPr>
              <w:t>26</w:t>
            </w:r>
          </w:p>
        </w:tc>
        <w:tc>
          <w:tcPr>
            <w:tcW w:w="1173" w:type="dxa"/>
          </w:tcPr>
          <w:p w14:paraId="35838F9D" w14:textId="77777777" w:rsidR="000E1715" w:rsidRPr="00C25A67" w:rsidRDefault="000E1715" w:rsidP="000E1715">
            <w:pPr>
              <w:pStyle w:val="TableParagraph"/>
              <w:ind w:left="106"/>
              <w:rPr>
                <w:sz w:val="20"/>
                <w:szCs w:val="20"/>
              </w:rPr>
            </w:pPr>
            <w:r w:rsidRPr="00C25A67">
              <w:rPr>
                <w:sz w:val="20"/>
                <w:szCs w:val="20"/>
              </w:rPr>
              <w:t>25%-50%</w:t>
            </w:r>
          </w:p>
        </w:tc>
        <w:tc>
          <w:tcPr>
            <w:tcW w:w="1417" w:type="dxa"/>
          </w:tcPr>
          <w:p w14:paraId="13294857" w14:textId="77777777" w:rsidR="000E1715" w:rsidRPr="00C25A67" w:rsidRDefault="000E1715" w:rsidP="000E1715">
            <w:pPr>
              <w:pStyle w:val="TableParagraph"/>
              <w:ind w:left="106"/>
              <w:jc w:val="center"/>
              <w:rPr>
                <w:sz w:val="20"/>
                <w:szCs w:val="20"/>
              </w:rPr>
            </w:pPr>
            <w:r w:rsidRPr="00C25A67">
              <w:rPr>
                <w:sz w:val="20"/>
                <w:szCs w:val="20"/>
              </w:rPr>
              <w:t>Konsultatif</w:t>
            </w:r>
          </w:p>
        </w:tc>
      </w:tr>
      <w:tr w:rsidR="000E1715" w:rsidRPr="00C25A67" w14:paraId="6F4F75AE" w14:textId="77777777" w:rsidTr="000E1715">
        <w:trPr>
          <w:trHeight w:val="103"/>
        </w:trPr>
        <w:tc>
          <w:tcPr>
            <w:tcW w:w="983" w:type="dxa"/>
          </w:tcPr>
          <w:p w14:paraId="01F81497" w14:textId="77777777" w:rsidR="000E1715" w:rsidRPr="00C25A67" w:rsidRDefault="000E1715" w:rsidP="000E1715">
            <w:pPr>
              <w:pStyle w:val="TableParagraph"/>
              <w:ind w:left="148" w:right="71"/>
              <w:jc w:val="center"/>
              <w:rPr>
                <w:sz w:val="20"/>
                <w:szCs w:val="20"/>
              </w:rPr>
            </w:pPr>
            <w:r w:rsidRPr="00C25A67">
              <w:rPr>
                <w:sz w:val="20"/>
                <w:szCs w:val="20"/>
              </w:rPr>
              <w:t>2016</w:t>
            </w:r>
          </w:p>
        </w:tc>
        <w:tc>
          <w:tcPr>
            <w:tcW w:w="1748" w:type="dxa"/>
          </w:tcPr>
          <w:p w14:paraId="253A9FC0" w14:textId="77777777" w:rsidR="000E1715" w:rsidRPr="00C25A67" w:rsidRDefault="000E1715" w:rsidP="000E1715">
            <w:pPr>
              <w:pStyle w:val="TableParagraph"/>
              <w:ind w:right="93"/>
              <w:jc w:val="right"/>
              <w:rPr>
                <w:sz w:val="20"/>
                <w:szCs w:val="20"/>
              </w:rPr>
            </w:pPr>
            <w:r w:rsidRPr="00C25A67">
              <w:rPr>
                <w:sz w:val="20"/>
                <w:szCs w:val="20"/>
              </w:rPr>
              <w:t>94.337.443.632</w:t>
            </w:r>
          </w:p>
        </w:tc>
        <w:tc>
          <w:tcPr>
            <w:tcW w:w="1784" w:type="dxa"/>
          </w:tcPr>
          <w:p w14:paraId="550F59C0" w14:textId="77777777" w:rsidR="000E1715" w:rsidRPr="00C25A67" w:rsidRDefault="000E1715" w:rsidP="000E1715">
            <w:pPr>
              <w:pStyle w:val="TableParagraph"/>
              <w:ind w:right="95"/>
              <w:jc w:val="right"/>
              <w:rPr>
                <w:sz w:val="20"/>
                <w:szCs w:val="20"/>
              </w:rPr>
            </w:pPr>
            <w:r w:rsidRPr="00C25A67">
              <w:rPr>
                <w:sz w:val="20"/>
                <w:szCs w:val="20"/>
              </w:rPr>
              <w:t>526.365.604.471</w:t>
            </w:r>
          </w:p>
        </w:tc>
        <w:tc>
          <w:tcPr>
            <w:tcW w:w="1532" w:type="dxa"/>
          </w:tcPr>
          <w:p w14:paraId="48F2F2CA" w14:textId="77777777" w:rsidR="000E1715" w:rsidRPr="00C25A67" w:rsidRDefault="000E1715" w:rsidP="000E1715">
            <w:pPr>
              <w:pStyle w:val="TableParagraph"/>
              <w:ind w:left="521" w:right="518"/>
              <w:jc w:val="center"/>
              <w:rPr>
                <w:sz w:val="20"/>
                <w:szCs w:val="20"/>
              </w:rPr>
            </w:pPr>
            <w:r w:rsidRPr="00C25A67">
              <w:rPr>
                <w:sz w:val="20"/>
                <w:szCs w:val="20"/>
              </w:rPr>
              <w:t>18</w:t>
            </w:r>
          </w:p>
        </w:tc>
        <w:tc>
          <w:tcPr>
            <w:tcW w:w="1173" w:type="dxa"/>
          </w:tcPr>
          <w:p w14:paraId="2B5919A2" w14:textId="77777777" w:rsidR="000E1715" w:rsidRPr="00C25A67" w:rsidRDefault="000E1715" w:rsidP="000E1715">
            <w:pPr>
              <w:pStyle w:val="TableParagraph"/>
              <w:ind w:left="158"/>
              <w:rPr>
                <w:sz w:val="20"/>
                <w:szCs w:val="20"/>
              </w:rPr>
            </w:pPr>
            <w:r w:rsidRPr="00C25A67">
              <w:rPr>
                <w:sz w:val="20"/>
                <w:szCs w:val="20"/>
              </w:rPr>
              <w:t>0%-25%</w:t>
            </w:r>
          </w:p>
        </w:tc>
        <w:tc>
          <w:tcPr>
            <w:tcW w:w="1417" w:type="dxa"/>
          </w:tcPr>
          <w:p w14:paraId="1439250F" w14:textId="77777777" w:rsidR="000E1715" w:rsidRPr="00C25A67" w:rsidRDefault="000E1715" w:rsidP="000E1715">
            <w:pPr>
              <w:pStyle w:val="TableParagraph"/>
              <w:ind w:left="106"/>
              <w:jc w:val="center"/>
              <w:rPr>
                <w:sz w:val="20"/>
                <w:szCs w:val="20"/>
              </w:rPr>
            </w:pPr>
            <w:r w:rsidRPr="00C25A67">
              <w:rPr>
                <w:sz w:val="20"/>
                <w:szCs w:val="20"/>
              </w:rPr>
              <w:t>Instruktif</w:t>
            </w:r>
          </w:p>
        </w:tc>
      </w:tr>
      <w:tr w:rsidR="000E1715" w:rsidRPr="00C25A67" w14:paraId="2CB2DC88" w14:textId="77777777" w:rsidTr="000E1715">
        <w:trPr>
          <w:trHeight w:val="135"/>
        </w:trPr>
        <w:tc>
          <w:tcPr>
            <w:tcW w:w="983" w:type="dxa"/>
          </w:tcPr>
          <w:p w14:paraId="56628E1E" w14:textId="77777777" w:rsidR="000E1715" w:rsidRPr="00C25A67" w:rsidRDefault="000E1715" w:rsidP="000E1715">
            <w:pPr>
              <w:pStyle w:val="TableParagraph"/>
              <w:ind w:left="148" w:right="71"/>
              <w:jc w:val="center"/>
              <w:rPr>
                <w:sz w:val="20"/>
                <w:szCs w:val="20"/>
              </w:rPr>
            </w:pPr>
            <w:r w:rsidRPr="00C25A67">
              <w:rPr>
                <w:sz w:val="20"/>
                <w:szCs w:val="20"/>
              </w:rPr>
              <w:t>2017</w:t>
            </w:r>
          </w:p>
        </w:tc>
        <w:tc>
          <w:tcPr>
            <w:tcW w:w="1748" w:type="dxa"/>
          </w:tcPr>
          <w:p w14:paraId="1DF3031F" w14:textId="77777777" w:rsidR="000E1715" w:rsidRPr="00C25A67" w:rsidRDefault="000E1715" w:rsidP="000E1715">
            <w:pPr>
              <w:pStyle w:val="TableParagraph"/>
              <w:ind w:right="95"/>
              <w:jc w:val="right"/>
              <w:rPr>
                <w:sz w:val="20"/>
                <w:szCs w:val="20"/>
              </w:rPr>
            </w:pPr>
            <w:r w:rsidRPr="00C25A67">
              <w:rPr>
                <w:sz w:val="20"/>
                <w:szCs w:val="20"/>
              </w:rPr>
              <w:t>158.492.371.450</w:t>
            </w:r>
          </w:p>
        </w:tc>
        <w:tc>
          <w:tcPr>
            <w:tcW w:w="1784" w:type="dxa"/>
          </w:tcPr>
          <w:p w14:paraId="0ECB7729" w14:textId="77777777" w:rsidR="000E1715" w:rsidRPr="00C25A67" w:rsidRDefault="000E1715" w:rsidP="000E1715">
            <w:pPr>
              <w:pStyle w:val="TableParagraph"/>
              <w:ind w:right="95"/>
              <w:jc w:val="right"/>
              <w:rPr>
                <w:sz w:val="20"/>
                <w:szCs w:val="20"/>
              </w:rPr>
            </w:pPr>
            <w:r w:rsidRPr="00C25A67">
              <w:rPr>
                <w:sz w:val="20"/>
                <w:szCs w:val="20"/>
              </w:rPr>
              <w:t>287.512.203.750</w:t>
            </w:r>
          </w:p>
        </w:tc>
        <w:tc>
          <w:tcPr>
            <w:tcW w:w="1532" w:type="dxa"/>
          </w:tcPr>
          <w:p w14:paraId="2EA70A88" w14:textId="77777777" w:rsidR="000E1715" w:rsidRPr="00C25A67" w:rsidRDefault="000E1715" w:rsidP="000E1715">
            <w:pPr>
              <w:pStyle w:val="TableParagraph"/>
              <w:ind w:left="521" w:right="518"/>
              <w:jc w:val="center"/>
              <w:rPr>
                <w:sz w:val="20"/>
                <w:szCs w:val="20"/>
              </w:rPr>
            </w:pPr>
            <w:r w:rsidRPr="00C25A67">
              <w:rPr>
                <w:sz w:val="20"/>
                <w:szCs w:val="20"/>
              </w:rPr>
              <w:t>55</w:t>
            </w:r>
          </w:p>
        </w:tc>
        <w:tc>
          <w:tcPr>
            <w:tcW w:w="1173" w:type="dxa"/>
          </w:tcPr>
          <w:p w14:paraId="594BC471" w14:textId="77777777" w:rsidR="000E1715" w:rsidRPr="00C25A67" w:rsidRDefault="000E1715" w:rsidP="000E1715">
            <w:pPr>
              <w:pStyle w:val="TableParagraph"/>
              <w:ind w:left="106"/>
              <w:rPr>
                <w:sz w:val="20"/>
                <w:szCs w:val="20"/>
              </w:rPr>
            </w:pPr>
            <w:r w:rsidRPr="00C25A67">
              <w:rPr>
                <w:sz w:val="20"/>
                <w:szCs w:val="20"/>
              </w:rPr>
              <w:t>50%-75%</w:t>
            </w:r>
          </w:p>
        </w:tc>
        <w:tc>
          <w:tcPr>
            <w:tcW w:w="1417" w:type="dxa"/>
          </w:tcPr>
          <w:p w14:paraId="4ABC165D" w14:textId="77777777" w:rsidR="000E1715" w:rsidRPr="00C25A67" w:rsidRDefault="000E1715" w:rsidP="000E1715">
            <w:pPr>
              <w:pStyle w:val="TableParagraph"/>
              <w:ind w:left="106"/>
              <w:jc w:val="center"/>
              <w:rPr>
                <w:sz w:val="20"/>
                <w:szCs w:val="20"/>
              </w:rPr>
            </w:pPr>
            <w:r w:rsidRPr="00C25A67">
              <w:rPr>
                <w:sz w:val="20"/>
                <w:szCs w:val="20"/>
              </w:rPr>
              <w:t>Partisipatif</w:t>
            </w:r>
          </w:p>
        </w:tc>
      </w:tr>
    </w:tbl>
    <w:p w14:paraId="64C312B7" w14:textId="77777777" w:rsidR="000E1715" w:rsidRPr="000E1715" w:rsidRDefault="000E1715" w:rsidP="00D77AA0">
      <w:pPr>
        <w:pStyle w:val="Heading1"/>
        <w:spacing w:before="0"/>
        <w:ind w:left="567"/>
        <w:rPr>
          <w:rFonts w:ascii="Times New Roman" w:hAnsi="Times New Roman" w:cs="Times New Roman"/>
          <w:b/>
          <w:color w:val="000000" w:themeColor="text1"/>
          <w:sz w:val="24"/>
          <w:szCs w:val="24"/>
        </w:rPr>
      </w:pPr>
      <w:r w:rsidRPr="000E1715">
        <w:rPr>
          <w:rFonts w:ascii="Times New Roman" w:hAnsi="Times New Roman" w:cs="Times New Roman"/>
          <w:color w:val="000000" w:themeColor="text1"/>
          <w:sz w:val="24"/>
          <w:szCs w:val="24"/>
        </w:rPr>
        <w:t xml:space="preserve">Sumber: </w:t>
      </w:r>
      <w:r w:rsidRPr="000E1715">
        <w:rPr>
          <w:rFonts w:ascii="Times New Roman" w:hAnsi="Times New Roman" w:cs="Times New Roman"/>
          <w:color w:val="000000" w:themeColor="text1"/>
          <w:sz w:val="24"/>
          <w:szCs w:val="24"/>
          <w:lang w:val="id-ID"/>
        </w:rPr>
        <w:t>D</w:t>
      </w:r>
      <w:r w:rsidRPr="000E1715">
        <w:rPr>
          <w:rFonts w:ascii="Times New Roman" w:hAnsi="Times New Roman" w:cs="Times New Roman"/>
          <w:color w:val="000000" w:themeColor="text1"/>
          <w:sz w:val="24"/>
          <w:szCs w:val="24"/>
        </w:rPr>
        <w:t xml:space="preserve">ata </w:t>
      </w:r>
      <w:r w:rsidRPr="000E1715">
        <w:rPr>
          <w:rFonts w:ascii="Times New Roman" w:hAnsi="Times New Roman" w:cs="Times New Roman"/>
          <w:color w:val="000000" w:themeColor="text1"/>
          <w:sz w:val="24"/>
          <w:szCs w:val="24"/>
          <w:lang w:val="id-ID"/>
        </w:rPr>
        <w:t>D</w:t>
      </w:r>
      <w:r w:rsidRPr="000E1715">
        <w:rPr>
          <w:rFonts w:ascii="Times New Roman" w:hAnsi="Times New Roman" w:cs="Times New Roman"/>
          <w:color w:val="000000" w:themeColor="text1"/>
          <w:sz w:val="24"/>
          <w:szCs w:val="24"/>
        </w:rPr>
        <w:t>iolah</w:t>
      </w:r>
      <w:r w:rsidRPr="000E1715">
        <w:rPr>
          <w:rFonts w:ascii="Times New Roman" w:hAnsi="Times New Roman" w:cs="Times New Roman"/>
          <w:color w:val="000000" w:themeColor="text1"/>
          <w:sz w:val="24"/>
          <w:szCs w:val="24"/>
          <w:lang w:val="id-ID"/>
        </w:rPr>
        <w:t xml:space="preserve">, </w:t>
      </w:r>
      <w:r w:rsidRPr="000E1715">
        <w:rPr>
          <w:rFonts w:ascii="Times New Roman" w:hAnsi="Times New Roman" w:cs="Times New Roman"/>
          <w:color w:val="000000" w:themeColor="text1"/>
          <w:sz w:val="24"/>
          <w:szCs w:val="24"/>
        </w:rPr>
        <w:t>2019</w:t>
      </w:r>
    </w:p>
    <w:p w14:paraId="09E56047" w14:textId="77777777" w:rsidR="000E1715" w:rsidRPr="000E1715" w:rsidRDefault="000E1715" w:rsidP="000E1715">
      <w:pPr>
        <w:pStyle w:val="Heading1"/>
        <w:tabs>
          <w:tab w:val="left" w:pos="1308"/>
        </w:tabs>
        <w:ind w:right="4"/>
        <w:jc w:val="both"/>
        <w:rPr>
          <w:rFonts w:ascii="Times New Roman" w:hAnsi="Times New Roman" w:cs="Times New Roman"/>
          <w:b/>
          <w:color w:val="000000" w:themeColor="text1"/>
          <w:sz w:val="24"/>
          <w:szCs w:val="24"/>
        </w:rPr>
      </w:pPr>
      <w:r w:rsidRPr="000E1715">
        <w:rPr>
          <w:rFonts w:ascii="Times New Roman" w:hAnsi="Times New Roman" w:cs="Times New Roman"/>
          <w:b/>
          <w:color w:val="000000" w:themeColor="text1"/>
          <w:sz w:val="24"/>
          <w:szCs w:val="24"/>
        </w:rPr>
        <w:t>Perbandingan Kinerja Keuangan Pemerintah Kota Langsa dan Pemerintah Kabupaten Aceh</w:t>
      </w:r>
      <w:r w:rsidRPr="000E1715">
        <w:rPr>
          <w:rFonts w:ascii="Times New Roman" w:hAnsi="Times New Roman" w:cs="Times New Roman"/>
          <w:b/>
          <w:color w:val="000000" w:themeColor="text1"/>
          <w:spacing w:val="-3"/>
          <w:sz w:val="24"/>
          <w:szCs w:val="24"/>
        </w:rPr>
        <w:t xml:space="preserve"> </w:t>
      </w:r>
      <w:r w:rsidRPr="000E1715">
        <w:rPr>
          <w:rFonts w:ascii="Times New Roman" w:hAnsi="Times New Roman" w:cs="Times New Roman"/>
          <w:b/>
          <w:color w:val="000000" w:themeColor="text1"/>
          <w:sz w:val="24"/>
          <w:szCs w:val="24"/>
        </w:rPr>
        <w:t>Timur</w:t>
      </w:r>
    </w:p>
    <w:p w14:paraId="3FAB2F07" w14:textId="77777777" w:rsidR="000E1715" w:rsidRPr="000E4649" w:rsidRDefault="000E1715" w:rsidP="000E1715">
      <w:pPr>
        <w:widowControl w:val="0"/>
        <w:tabs>
          <w:tab w:val="left" w:pos="1016"/>
          <w:tab w:val="left" w:pos="1017"/>
        </w:tabs>
        <w:autoSpaceDE w:val="0"/>
        <w:autoSpaceDN w:val="0"/>
        <w:spacing w:after="0"/>
        <w:ind w:right="4"/>
        <w:rPr>
          <w:rFonts w:ascii="Times New Roman" w:hAnsi="Times New Roman" w:cs="Times New Roman"/>
          <w:b/>
          <w:sz w:val="24"/>
        </w:rPr>
      </w:pPr>
      <w:r w:rsidRPr="000E4649">
        <w:rPr>
          <w:rFonts w:ascii="Times New Roman" w:hAnsi="Times New Roman" w:cs="Times New Roman"/>
          <w:b/>
          <w:sz w:val="24"/>
        </w:rPr>
        <w:t>Perbandingan Rasio</w:t>
      </w:r>
      <w:r w:rsidRPr="000E4649">
        <w:rPr>
          <w:rFonts w:ascii="Times New Roman" w:hAnsi="Times New Roman" w:cs="Times New Roman"/>
          <w:b/>
          <w:spacing w:val="-4"/>
          <w:sz w:val="24"/>
        </w:rPr>
        <w:t xml:space="preserve"> </w:t>
      </w:r>
      <w:r w:rsidRPr="000E4649">
        <w:rPr>
          <w:rFonts w:ascii="Times New Roman" w:hAnsi="Times New Roman" w:cs="Times New Roman"/>
          <w:b/>
          <w:sz w:val="24"/>
        </w:rPr>
        <w:t>Efisiensi</w:t>
      </w:r>
    </w:p>
    <w:p w14:paraId="253808F6" w14:textId="77777777" w:rsidR="000E1715" w:rsidRDefault="000E1715" w:rsidP="000E1715">
      <w:pPr>
        <w:pStyle w:val="BodyText"/>
        <w:spacing w:line="276" w:lineRule="auto"/>
        <w:ind w:right="6" w:firstLine="567"/>
        <w:jc w:val="both"/>
      </w:pPr>
      <w:r>
        <w:t xml:space="preserve">Rasio Efisiensi adalah rasio yang menggambarkan perbandingan antara realisasi </w:t>
      </w:r>
      <w:r>
        <w:lastRenderedPageBreak/>
        <w:t>pengeluaran (belanja daerah) dengan realisasi pendapatan daerah (Halim, 2007:234). Kinerja pemerintah daerah dapat dikategorikan efisien apabila rasio yang dicapai kurang dari satu atau dibawah 100%. Semakin kecil rasio efisiensi</w:t>
      </w:r>
      <w:r>
        <w:rPr>
          <w:lang w:val="id-ID"/>
        </w:rPr>
        <w:t xml:space="preserve"> </w:t>
      </w:r>
      <w:r>
        <w:t>berarti kinerja pemerintah daerah</w:t>
      </w:r>
      <w:r>
        <w:rPr>
          <w:spacing w:val="-8"/>
        </w:rPr>
        <w:t xml:space="preserve"> </w:t>
      </w:r>
      <w:r>
        <w:t>semakin</w:t>
      </w:r>
      <w:r>
        <w:rPr>
          <w:spacing w:val="41"/>
        </w:rPr>
        <w:t xml:space="preserve"> </w:t>
      </w:r>
      <w:r>
        <w:t>baik.</w:t>
      </w:r>
      <w:r>
        <w:rPr>
          <w:lang w:val="id-ID"/>
        </w:rPr>
        <w:t xml:space="preserve"> </w:t>
      </w:r>
      <w:r>
        <w:t>Perbandingan Rasio Efisiensi Keuangan antara Kota Langsa dan Kabupaten Aceh Timur dapat dilihat pada</w:t>
      </w:r>
      <w:r>
        <w:rPr>
          <w:spacing w:val="-5"/>
        </w:rPr>
        <w:t xml:space="preserve"> </w:t>
      </w:r>
      <w:r>
        <w:t>tabe</w:t>
      </w:r>
      <w:r>
        <w:rPr>
          <w:lang w:val="id-ID"/>
        </w:rPr>
        <w:t xml:space="preserve">l </w:t>
      </w:r>
      <w:r>
        <w:t>1</w:t>
      </w:r>
      <w:r>
        <w:rPr>
          <w:lang w:val="id-ID"/>
        </w:rPr>
        <w:t>5</w:t>
      </w:r>
      <w:r>
        <w:t xml:space="preserve"> berikut.</w:t>
      </w:r>
    </w:p>
    <w:p w14:paraId="2B17B6B8" w14:textId="77777777" w:rsidR="00D77AA0" w:rsidRDefault="00D77AA0" w:rsidP="000E1715">
      <w:pPr>
        <w:pStyle w:val="BodyText"/>
        <w:spacing w:line="276" w:lineRule="auto"/>
        <w:ind w:right="6" w:firstLine="567"/>
        <w:jc w:val="both"/>
      </w:pPr>
    </w:p>
    <w:p w14:paraId="71BC7F5C" w14:textId="77777777" w:rsidR="000E1715" w:rsidRDefault="000E1715" w:rsidP="000E1715">
      <w:pPr>
        <w:pStyle w:val="BodyText"/>
        <w:ind w:right="6"/>
        <w:jc w:val="center"/>
        <w:rPr>
          <w:b/>
        </w:rPr>
      </w:pPr>
      <w:r w:rsidRPr="000E4649">
        <w:rPr>
          <w:b/>
        </w:rPr>
        <w:t>Tabel 15 Perbandingan Rasio Efisiensi</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857"/>
        <w:gridCol w:w="683"/>
        <w:gridCol w:w="923"/>
        <w:gridCol w:w="683"/>
        <w:gridCol w:w="923"/>
        <w:gridCol w:w="776"/>
        <w:gridCol w:w="1111"/>
        <w:gridCol w:w="776"/>
        <w:gridCol w:w="923"/>
        <w:gridCol w:w="773"/>
        <w:gridCol w:w="922"/>
      </w:tblGrid>
      <w:tr w:rsidR="000E1715" w:rsidRPr="009B27D9" w14:paraId="266AC658" w14:textId="77777777" w:rsidTr="00D77AA0">
        <w:tc>
          <w:tcPr>
            <w:tcW w:w="857" w:type="dxa"/>
            <w:vMerge w:val="restart"/>
            <w:vAlign w:val="center"/>
          </w:tcPr>
          <w:p w14:paraId="676EDCE3" w14:textId="77777777" w:rsidR="000E1715" w:rsidRPr="0049612B" w:rsidRDefault="000E1715" w:rsidP="000E1715">
            <w:pPr>
              <w:pStyle w:val="BodyText"/>
              <w:ind w:right="6"/>
              <w:jc w:val="center"/>
              <w:rPr>
                <w:b/>
                <w:sz w:val="20"/>
                <w:szCs w:val="20"/>
                <w:lang w:val="id-ID"/>
              </w:rPr>
            </w:pPr>
            <w:r>
              <w:rPr>
                <w:b/>
                <w:sz w:val="20"/>
                <w:szCs w:val="20"/>
                <w:lang w:val="id-ID"/>
              </w:rPr>
              <w:t>Daerah</w:t>
            </w:r>
          </w:p>
        </w:tc>
        <w:tc>
          <w:tcPr>
            <w:tcW w:w="1606" w:type="dxa"/>
            <w:gridSpan w:val="2"/>
            <w:vAlign w:val="center"/>
          </w:tcPr>
          <w:p w14:paraId="231CE308" w14:textId="77777777" w:rsidR="000E1715" w:rsidRPr="0049612B" w:rsidRDefault="000E1715" w:rsidP="000E1715">
            <w:pPr>
              <w:pStyle w:val="BodyText"/>
              <w:ind w:right="6"/>
              <w:jc w:val="center"/>
              <w:rPr>
                <w:b/>
                <w:sz w:val="20"/>
                <w:szCs w:val="20"/>
                <w:lang w:val="id-ID"/>
              </w:rPr>
            </w:pPr>
            <w:r>
              <w:rPr>
                <w:b/>
                <w:sz w:val="20"/>
                <w:szCs w:val="20"/>
                <w:lang w:val="id-ID"/>
              </w:rPr>
              <w:t>2013</w:t>
            </w:r>
          </w:p>
        </w:tc>
        <w:tc>
          <w:tcPr>
            <w:tcW w:w="1606" w:type="dxa"/>
            <w:gridSpan w:val="2"/>
            <w:vAlign w:val="center"/>
          </w:tcPr>
          <w:p w14:paraId="263E7955" w14:textId="77777777" w:rsidR="000E1715" w:rsidRPr="0049612B" w:rsidRDefault="000E1715" w:rsidP="000E1715">
            <w:pPr>
              <w:pStyle w:val="BodyText"/>
              <w:ind w:right="6"/>
              <w:jc w:val="center"/>
              <w:rPr>
                <w:b/>
                <w:sz w:val="20"/>
                <w:szCs w:val="20"/>
                <w:lang w:val="id-ID"/>
              </w:rPr>
            </w:pPr>
            <w:r>
              <w:rPr>
                <w:b/>
                <w:sz w:val="20"/>
                <w:szCs w:val="20"/>
                <w:lang w:val="id-ID"/>
              </w:rPr>
              <w:t>2014</w:t>
            </w:r>
          </w:p>
        </w:tc>
        <w:tc>
          <w:tcPr>
            <w:tcW w:w="1887" w:type="dxa"/>
            <w:gridSpan w:val="2"/>
            <w:vAlign w:val="center"/>
          </w:tcPr>
          <w:p w14:paraId="45C17A09" w14:textId="77777777" w:rsidR="000E1715" w:rsidRPr="0049612B" w:rsidRDefault="000E1715" w:rsidP="000E1715">
            <w:pPr>
              <w:pStyle w:val="BodyText"/>
              <w:ind w:right="6"/>
              <w:jc w:val="center"/>
              <w:rPr>
                <w:b/>
                <w:sz w:val="20"/>
                <w:szCs w:val="20"/>
                <w:lang w:val="id-ID"/>
              </w:rPr>
            </w:pPr>
            <w:r>
              <w:rPr>
                <w:b/>
                <w:sz w:val="20"/>
                <w:szCs w:val="20"/>
                <w:lang w:val="id-ID"/>
              </w:rPr>
              <w:t>2015</w:t>
            </w:r>
          </w:p>
        </w:tc>
        <w:tc>
          <w:tcPr>
            <w:tcW w:w="1699" w:type="dxa"/>
            <w:gridSpan w:val="2"/>
            <w:vAlign w:val="center"/>
          </w:tcPr>
          <w:p w14:paraId="2A73820A" w14:textId="77777777" w:rsidR="000E1715" w:rsidRPr="0049612B" w:rsidRDefault="000E1715" w:rsidP="000E1715">
            <w:pPr>
              <w:pStyle w:val="BodyText"/>
              <w:ind w:right="6"/>
              <w:jc w:val="center"/>
              <w:rPr>
                <w:b/>
                <w:sz w:val="20"/>
                <w:szCs w:val="20"/>
                <w:lang w:val="id-ID"/>
              </w:rPr>
            </w:pPr>
            <w:r>
              <w:rPr>
                <w:b/>
                <w:sz w:val="20"/>
                <w:szCs w:val="20"/>
                <w:lang w:val="id-ID"/>
              </w:rPr>
              <w:t>2016</w:t>
            </w:r>
          </w:p>
        </w:tc>
        <w:tc>
          <w:tcPr>
            <w:tcW w:w="1695" w:type="dxa"/>
            <w:gridSpan w:val="2"/>
            <w:vAlign w:val="center"/>
          </w:tcPr>
          <w:p w14:paraId="2C507A26" w14:textId="77777777" w:rsidR="000E1715" w:rsidRPr="0049612B" w:rsidRDefault="000E1715" w:rsidP="000E1715">
            <w:pPr>
              <w:pStyle w:val="BodyText"/>
              <w:ind w:right="6"/>
              <w:jc w:val="center"/>
              <w:rPr>
                <w:b/>
                <w:sz w:val="20"/>
                <w:szCs w:val="20"/>
                <w:lang w:val="id-ID"/>
              </w:rPr>
            </w:pPr>
            <w:r>
              <w:rPr>
                <w:b/>
                <w:sz w:val="20"/>
                <w:szCs w:val="20"/>
                <w:lang w:val="id-ID"/>
              </w:rPr>
              <w:t>2017</w:t>
            </w:r>
          </w:p>
        </w:tc>
      </w:tr>
      <w:tr w:rsidR="000E1715" w:rsidRPr="009B27D9" w14:paraId="029DBA1E" w14:textId="77777777" w:rsidTr="00D77AA0">
        <w:tc>
          <w:tcPr>
            <w:tcW w:w="857" w:type="dxa"/>
            <w:vMerge/>
            <w:vAlign w:val="center"/>
          </w:tcPr>
          <w:p w14:paraId="6947DCD5" w14:textId="77777777" w:rsidR="000E1715" w:rsidRPr="009B27D9" w:rsidRDefault="000E1715" w:rsidP="000E1715">
            <w:pPr>
              <w:pStyle w:val="BodyText"/>
              <w:ind w:right="6"/>
              <w:jc w:val="center"/>
              <w:rPr>
                <w:b/>
                <w:sz w:val="20"/>
                <w:szCs w:val="20"/>
              </w:rPr>
            </w:pPr>
          </w:p>
        </w:tc>
        <w:tc>
          <w:tcPr>
            <w:tcW w:w="683" w:type="dxa"/>
            <w:vAlign w:val="center"/>
          </w:tcPr>
          <w:p w14:paraId="04EFC06F"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3" w:type="dxa"/>
            <w:vAlign w:val="center"/>
          </w:tcPr>
          <w:p w14:paraId="7CB608C2"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83" w:type="dxa"/>
            <w:vAlign w:val="center"/>
          </w:tcPr>
          <w:p w14:paraId="6E7B01A5"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3" w:type="dxa"/>
            <w:vAlign w:val="center"/>
          </w:tcPr>
          <w:p w14:paraId="7FFB0ADA"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6" w:type="dxa"/>
            <w:vAlign w:val="center"/>
          </w:tcPr>
          <w:p w14:paraId="5CDC4D65"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111" w:type="dxa"/>
            <w:vAlign w:val="center"/>
          </w:tcPr>
          <w:p w14:paraId="0A9213CE"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6" w:type="dxa"/>
            <w:vAlign w:val="center"/>
          </w:tcPr>
          <w:p w14:paraId="210E7FD5"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3" w:type="dxa"/>
            <w:vAlign w:val="center"/>
          </w:tcPr>
          <w:p w14:paraId="444AD87C"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3" w:type="dxa"/>
            <w:vAlign w:val="center"/>
          </w:tcPr>
          <w:p w14:paraId="065FD92E"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261B5BCE" w14:textId="77777777" w:rsidR="000E1715" w:rsidRPr="009B27D9" w:rsidRDefault="000E1715" w:rsidP="000E1715">
            <w:pPr>
              <w:pStyle w:val="BodyText"/>
              <w:ind w:right="6"/>
              <w:jc w:val="center"/>
              <w:rPr>
                <w:b/>
                <w:sz w:val="20"/>
                <w:szCs w:val="20"/>
                <w:lang w:val="id-ID"/>
              </w:rPr>
            </w:pPr>
            <w:r>
              <w:rPr>
                <w:b/>
                <w:sz w:val="20"/>
                <w:szCs w:val="20"/>
                <w:lang w:val="id-ID"/>
              </w:rPr>
              <w:t>Kriteria</w:t>
            </w:r>
          </w:p>
        </w:tc>
      </w:tr>
      <w:tr w:rsidR="000E1715" w:rsidRPr="009B27D9" w14:paraId="1D25AAA1" w14:textId="77777777" w:rsidTr="00D77AA0">
        <w:tc>
          <w:tcPr>
            <w:tcW w:w="857" w:type="dxa"/>
          </w:tcPr>
          <w:p w14:paraId="77F9C0ED" w14:textId="77777777" w:rsidR="000E1715" w:rsidRPr="009B27D9" w:rsidRDefault="000E1715" w:rsidP="000E1715">
            <w:pPr>
              <w:pStyle w:val="BodyText"/>
              <w:ind w:right="6"/>
              <w:rPr>
                <w:sz w:val="20"/>
                <w:szCs w:val="20"/>
                <w:lang w:val="id-ID"/>
              </w:rPr>
            </w:pPr>
            <w:r>
              <w:rPr>
                <w:sz w:val="20"/>
                <w:szCs w:val="20"/>
                <w:lang w:val="id-ID"/>
              </w:rPr>
              <w:t>Kota Langsa</w:t>
            </w:r>
          </w:p>
        </w:tc>
        <w:tc>
          <w:tcPr>
            <w:tcW w:w="683" w:type="dxa"/>
          </w:tcPr>
          <w:p w14:paraId="436B2E80" w14:textId="77777777" w:rsidR="000E1715" w:rsidRPr="009B27D9" w:rsidRDefault="000E1715" w:rsidP="000E1715">
            <w:pPr>
              <w:pStyle w:val="BodyText"/>
              <w:ind w:right="6"/>
              <w:jc w:val="right"/>
              <w:rPr>
                <w:sz w:val="20"/>
                <w:szCs w:val="20"/>
                <w:lang w:val="id-ID"/>
              </w:rPr>
            </w:pPr>
            <w:r>
              <w:rPr>
                <w:sz w:val="20"/>
                <w:szCs w:val="20"/>
                <w:lang w:val="id-ID"/>
              </w:rPr>
              <w:t>97,42</w:t>
            </w:r>
          </w:p>
        </w:tc>
        <w:tc>
          <w:tcPr>
            <w:tcW w:w="923" w:type="dxa"/>
          </w:tcPr>
          <w:p w14:paraId="01E3AC5C" w14:textId="77777777" w:rsidR="000E1715" w:rsidRPr="009B27D9" w:rsidRDefault="000E1715" w:rsidP="000E1715">
            <w:pPr>
              <w:pStyle w:val="BodyText"/>
              <w:ind w:right="6"/>
              <w:rPr>
                <w:sz w:val="20"/>
                <w:szCs w:val="20"/>
                <w:lang w:val="id-ID"/>
              </w:rPr>
            </w:pPr>
            <w:r>
              <w:rPr>
                <w:sz w:val="20"/>
                <w:szCs w:val="20"/>
                <w:lang w:val="id-ID"/>
              </w:rPr>
              <w:t>Efisien</w:t>
            </w:r>
          </w:p>
        </w:tc>
        <w:tc>
          <w:tcPr>
            <w:tcW w:w="683" w:type="dxa"/>
          </w:tcPr>
          <w:p w14:paraId="16580052" w14:textId="77777777" w:rsidR="000E1715" w:rsidRPr="009B27D9" w:rsidRDefault="000E1715" w:rsidP="000E1715">
            <w:pPr>
              <w:pStyle w:val="BodyText"/>
              <w:ind w:right="6"/>
              <w:jc w:val="right"/>
              <w:rPr>
                <w:sz w:val="20"/>
                <w:szCs w:val="20"/>
                <w:lang w:val="id-ID"/>
              </w:rPr>
            </w:pPr>
            <w:r>
              <w:rPr>
                <w:sz w:val="20"/>
                <w:szCs w:val="20"/>
                <w:lang w:val="id-ID"/>
              </w:rPr>
              <w:t>9,44</w:t>
            </w:r>
          </w:p>
        </w:tc>
        <w:tc>
          <w:tcPr>
            <w:tcW w:w="923" w:type="dxa"/>
          </w:tcPr>
          <w:p w14:paraId="4910F46D" w14:textId="77777777" w:rsidR="000E1715" w:rsidRPr="009B27D9" w:rsidRDefault="000E1715" w:rsidP="000E1715">
            <w:pPr>
              <w:pStyle w:val="BodyText"/>
              <w:ind w:right="6"/>
              <w:rPr>
                <w:sz w:val="20"/>
                <w:szCs w:val="20"/>
                <w:lang w:val="id-ID"/>
              </w:rPr>
            </w:pPr>
            <w:r>
              <w:rPr>
                <w:sz w:val="20"/>
                <w:szCs w:val="20"/>
                <w:lang w:val="id-ID"/>
              </w:rPr>
              <w:t>Efisien</w:t>
            </w:r>
          </w:p>
        </w:tc>
        <w:tc>
          <w:tcPr>
            <w:tcW w:w="776" w:type="dxa"/>
          </w:tcPr>
          <w:p w14:paraId="2A7DD1A4" w14:textId="77777777" w:rsidR="000E1715" w:rsidRPr="009B27D9" w:rsidRDefault="000E1715" w:rsidP="000E1715">
            <w:pPr>
              <w:pStyle w:val="BodyText"/>
              <w:ind w:right="6"/>
              <w:jc w:val="right"/>
              <w:rPr>
                <w:sz w:val="20"/>
                <w:szCs w:val="20"/>
                <w:lang w:val="id-ID"/>
              </w:rPr>
            </w:pPr>
            <w:r>
              <w:rPr>
                <w:sz w:val="20"/>
                <w:szCs w:val="20"/>
                <w:lang w:val="id-ID"/>
              </w:rPr>
              <w:t>100,00</w:t>
            </w:r>
          </w:p>
        </w:tc>
        <w:tc>
          <w:tcPr>
            <w:tcW w:w="1111" w:type="dxa"/>
          </w:tcPr>
          <w:p w14:paraId="37E04477" w14:textId="77777777" w:rsidR="000E1715" w:rsidRPr="009B27D9" w:rsidRDefault="000E1715" w:rsidP="000E1715">
            <w:pPr>
              <w:pStyle w:val="BodyText"/>
              <w:ind w:right="6"/>
              <w:rPr>
                <w:sz w:val="20"/>
                <w:szCs w:val="20"/>
                <w:lang w:val="id-ID"/>
              </w:rPr>
            </w:pPr>
            <w:r>
              <w:rPr>
                <w:sz w:val="20"/>
                <w:szCs w:val="20"/>
                <w:lang w:val="id-ID"/>
              </w:rPr>
              <w:t>Efisien Berimbang</w:t>
            </w:r>
          </w:p>
        </w:tc>
        <w:tc>
          <w:tcPr>
            <w:tcW w:w="776" w:type="dxa"/>
          </w:tcPr>
          <w:p w14:paraId="31AF5270" w14:textId="77777777" w:rsidR="000E1715" w:rsidRPr="009B27D9" w:rsidRDefault="000E1715" w:rsidP="000E1715">
            <w:pPr>
              <w:pStyle w:val="BodyText"/>
              <w:ind w:right="6"/>
              <w:jc w:val="right"/>
              <w:rPr>
                <w:sz w:val="20"/>
                <w:szCs w:val="20"/>
                <w:lang w:val="id-ID"/>
              </w:rPr>
            </w:pPr>
            <w:r>
              <w:rPr>
                <w:sz w:val="20"/>
                <w:szCs w:val="20"/>
                <w:lang w:val="id-ID"/>
              </w:rPr>
              <w:t>94,39</w:t>
            </w:r>
          </w:p>
        </w:tc>
        <w:tc>
          <w:tcPr>
            <w:tcW w:w="923" w:type="dxa"/>
          </w:tcPr>
          <w:p w14:paraId="2DFA57EC" w14:textId="77777777" w:rsidR="000E1715" w:rsidRPr="009B27D9" w:rsidRDefault="000E1715" w:rsidP="000E1715">
            <w:pPr>
              <w:pStyle w:val="BodyText"/>
              <w:ind w:right="6"/>
              <w:rPr>
                <w:sz w:val="20"/>
                <w:szCs w:val="20"/>
                <w:lang w:val="id-ID"/>
              </w:rPr>
            </w:pPr>
            <w:r>
              <w:rPr>
                <w:sz w:val="20"/>
                <w:szCs w:val="20"/>
                <w:lang w:val="id-ID"/>
              </w:rPr>
              <w:t>Efisien</w:t>
            </w:r>
          </w:p>
        </w:tc>
        <w:tc>
          <w:tcPr>
            <w:tcW w:w="773" w:type="dxa"/>
          </w:tcPr>
          <w:p w14:paraId="780BCC47" w14:textId="77777777" w:rsidR="000E1715" w:rsidRPr="009B27D9" w:rsidRDefault="000E1715" w:rsidP="000E1715">
            <w:pPr>
              <w:pStyle w:val="BodyText"/>
              <w:ind w:right="6"/>
              <w:jc w:val="right"/>
              <w:rPr>
                <w:sz w:val="20"/>
                <w:szCs w:val="20"/>
                <w:lang w:val="id-ID"/>
              </w:rPr>
            </w:pPr>
            <w:r>
              <w:rPr>
                <w:sz w:val="20"/>
                <w:szCs w:val="20"/>
                <w:lang w:val="id-ID"/>
              </w:rPr>
              <w:t>90,50</w:t>
            </w:r>
          </w:p>
        </w:tc>
        <w:tc>
          <w:tcPr>
            <w:tcW w:w="922" w:type="dxa"/>
          </w:tcPr>
          <w:p w14:paraId="77A8ADEF" w14:textId="77777777" w:rsidR="000E1715" w:rsidRPr="009B27D9" w:rsidRDefault="000E1715" w:rsidP="000E1715">
            <w:pPr>
              <w:pStyle w:val="BodyText"/>
              <w:ind w:right="6"/>
              <w:rPr>
                <w:sz w:val="20"/>
                <w:szCs w:val="20"/>
                <w:lang w:val="id-ID"/>
              </w:rPr>
            </w:pPr>
            <w:r>
              <w:rPr>
                <w:sz w:val="20"/>
                <w:szCs w:val="20"/>
                <w:lang w:val="id-ID"/>
              </w:rPr>
              <w:t>Efisien</w:t>
            </w:r>
          </w:p>
        </w:tc>
      </w:tr>
      <w:tr w:rsidR="000E1715" w:rsidRPr="009B27D9" w14:paraId="00EAAE31" w14:textId="77777777" w:rsidTr="00D77AA0">
        <w:tc>
          <w:tcPr>
            <w:tcW w:w="857" w:type="dxa"/>
          </w:tcPr>
          <w:p w14:paraId="490F9F41" w14:textId="77777777" w:rsidR="000E1715" w:rsidRDefault="000E1715" w:rsidP="000E1715">
            <w:pPr>
              <w:pStyle w:val="BodyText"/>
              <w:ind w:right="6"/>
              <w:rPr>
                <w:sz w:val="20"/>
                <w:szCs w:val="20"/>
                <w:lang w:val="id-ID"/>
              </w:rPr>
            </w:pPr>
            <w:r>
              <w:rPr>
                <w:sz w:val="20"/>
                <w:szCs w:val="20"/>
                <w:lang w:val="id-ID"/>
              </w:rPr>
              <w:t>Aceh Timur</w:t>
            </w:r>
          </w:p>
        </w:tc>
        <w:tc>
          <w:tcPr>
            <w:tcW w:w="683" w:type="dxa"/>
          </w:tcPr>
          <w:p w14:paraId="775D665D" w14:textId="77777777" w:rsidR="000E1715" w:rsidRDefault="000E1715" w:rsidP="000E1715">
            <w:pPr>
              <w:pStyle w:val="BodyText"/>
              <w:ind w:right="6"/>
              <w:jc w:val="right"/>
              <w:rPr>
                <w:sz w:val="20"/>
                <w:szCs w:val="20"/>
                <w:lang w:val="id-ID"/>
              </w:rPr>
            </w:pPr>
            <w:r>
              <w:rPr>
                <w:sz w:val="20"/>
                <w:szCs w:val="20"/>
                <w:lang w:val="id-ID"/>
              </w:rPr>
              <w:t>93,90</w:t>
            </w:r>
          </w:p>
        </w:tc>
        <w:tc>
          <w:tcPr>
            <w:tcW w:w="923" w:type="dxa"/>
          </w:tcPr>
          <w:p w14:paraId="552CF140" w14:textId="77777777" w:rsidR="000E1715" w:rsidRDefault="000E1715" w:rsidP="000E1715">
            <w:pPr>
              <w:pStyle w:val="BodyText"/>
              <w:ind w:right="6"/>
              <w:rPr>
                <w:sz w:val="20"/>
                <w:szCs w:val="20"/>
                <w:lang w:val="id-ID"/>
              </w:rPr>
            </w:pPr>
            <w:r>
              <w:rPr>
                <w:sz w:val="20"/>
                <w:szCs w:val="20"/>
                <w:lang w:val="id-ID"/>
              </w:rPr>
              <w:t>Efisien</w:t>
            </w:r>
          </w:p>
        </w:tc>
        <w:tc>
          <w:tcPr>
            <w:tcW w:w="683" w:type="dxa"/>
          </w:tcPr>
          <w:p w14:paraId="382FFAA5" w14:textId="77777777" w:rsidR="000E1715" w:rsidRDefault="000E1715" w:rsidP="000E1715">
            <w:pPr>
              <w:pStyle w:val="BodyText"/>
              <w:ind w:right="6"/>
              <w:jc w:val="right"/>
              <w:rPr>
                <w:sz w:val="20"/>
                <w:szCs w:val="20"/>
                <w:lang w:val="id-ID"/>
              </w:rPr>
            </w:pPr>
            <w:r>
              <w:rPr>
                <w:sz w:val="20"/>
                <w:szCs w:val="20"/>
                <w:lang w:val="id-ID"/>
              </w:rPr>
              <w:t>98,70</w:t>
            </w:r>
          </w:p>
        </w:tc>
        <w:tc>
          <w:tcPr>
            <w:tcW w:w="923" w:type="dxa"/>
          </w:tcPr>
          <w:p w14:paraId="23AF4FFA" w14:textId="77777777" w:rsidR="000E1715" w:rsidRDefault="000E1715" w:rsidP="000E1715">
            <w:pPr>
              <w:pStyle w:val="BodyText"/>
              <w:ind w:right="6"/>
              <w:rPr>
                <w:sz w:val="20"/>
                <w:szCs w:val="20"/>
                <w:lang w:val="id-ID"/>
              </w:rPr>
            </w:pPr>
            <w:r>
              <w:rPr>
                <w:sz w:val="20"/>
                <w:szCs w:val="20"/>
                <w:lang w:val="id-ID"/>
              </w:rPr>
              <w:t>Efisien</w:t>
            </w:r>
          </w:p>
        </w:tc>
        <w:tc>
          <w:tcPr>
            <w:tcW w:w="776" w:type="dxa"/>
          </w:tcPr>
          <w:p w14:paraId="179C00F7" w14:textId="77777777" w:rsidR="000E1715" w:rsidRDefault="000E1715" w:rsidP="000E1715">
            <w:pPr>
              <w:pStyle w:val="BodyText"/>
              <w:ind w:right="6"/>
              <w:jc w:val="right"/>
              <w:rPr>
                <w:sz w:val="20"/>
                <w:szCs w:val="20"/>
                <w:lang w:val="id-ID"/>
              </w:rPr>
            </w:pPr>
            <w:r>
              <w:rPr>
                <w:sz w:val="20"/>
                <w:szCs w:val="20"/>
                <w:lang w:val="id-ID"/>
              </w:rPr>
              <w:t>98,30</w:t>
            </w:r>
          </w:p>
        </w:tc>
        <w:tc>
          <w:tcPr>
            <w:tcW w:w="1111" w:type="dxa"/>
          </w:tcPr>
          <w:p w14:paraId="56DDC0B9" w14:textId="77777777" w:rsidR="000E1715" w:rsidRDefault="000E1715" w:rsidP="000E1715">
            <w:pPr>
              <w:pStyle w:val="BodyText"/>
              <w:ind w:right="6"/>
              <w:rPr>
                <w:sz w:val="20"/>
                <w:szCs w:val="20"/>
                <w:lang w:val="id-ID"/>
              </w:rPr>
            </w:pPr>
            <w:r>
              <w:rPr>
                <w:sz w:val="20"/>
                <w:szCs w:val="20"/>
                <w:lang w:val="id-ID"/>
              </w:rPr>
              <w:t>Efisien</w:t>
            </w:r>
          </w:p>
        </w:tc>
        <w:tc>
          <w:tcPr>
            <w:tcW w:w="776" w:type="dxa"/>
          </w:tcPr>
          <w:p w14:paraId="14374D81" w14:textId="77777777" w:rsidR="000E1715" w:rsidRDefault="000E1715" w:rsidP="000E1715">
            <w:pPr>
              <w:pStyle w:val="BodyText"/>
              <w:ind w:right="6"/>
              <w:jc w:val="right"/>
              <w:rPr>
                <w:sz w:val="20"/>
                <w:szCs w:val="20"/>
                <w:lang w:val="id-ID"/>
              </w:rPr>
            </w:pPr>
            <w:r>
              <w:rPr>
                <w:sz w:val="20"/>
                <w:szCs w:val="20"/>
                <w:lang w:val="id-ID"/>
              </w:rPr>
              <w:t>102,00</w:t>
            </w:r>
          </w:p>
        </w:tc>
        <w:tc>
          <w:tcPr>
            <w:tcW w:w="923" w:type="dxa"/>
          </w:tcPr>
          <w:p w14:paraId="28A50E9A" w14:textId="77777777" w:rsidR="000E1715" w:rsidRDefault="000E1715" w:rsidP="000E1715">
            <w:pPr>
              <w:pStyle w:val="BodyText"/>
              <w:ind w:right="6"/>
              <w:rPr>
                <w:sz w:val="20"/>
                <w:szCs w:val="20"/>
                <w:lang w:val="id-ID"/>
              </w:rPr>
            </w:pPr>
            <w:r>
              <w:rPr>
                <w:sz w:val="20"/>
                <w:szCs w:val="20"/>
                <w:lang w:val="id-ID"/>
              </w:rPr>
              <w:t>Tidak Efisien</w:t>
            </w:r>
          </w:p>
        </w:tc>
        <w:tc>
          <w:tcPr>
            <w:tcW w:w="773" w:type="dxa"/>
          </w:tcPr>
          <w:p w14:paraId="5F2E0163" w14:textId="77777777" w:rsidR="000E1715" w:rsidRDefault="000E1715" w:rsidP="000E1715">
            <w:pPr>
              <w:pStyle w:val="BodyText"/>
              <w:ind w:right="6"/>
              <w:jc w:val="right"/>
              <w:rPr>
                <w:sz w:val="20"/>
                <w:szCs w:val="20"/>
                <w:lang w:val="id-ID"/>
              </w:rPr>
            </w:pPr>
            <w:r>
              <w:rPr>
                <w:sz w:val="20"/>
                <w:szCs w:val="20"/>
                <w:lang w:val="id-ID"/>
              </w:rPr>
              <w:t>101,40</w:t>
            </w:r>
          </w:p>
        </w:tc>
        <w:tc>
          <w:tcPr>
            <w:tcW w:w="922" w:type="dxa"/>
          </w:tcPr>
          <w:p w14:paraId="02F80BD5" w14:textId="77777777" w:rsidR="000E1715" w:rsidRDefault="000E1715" w:rsidP="000E1715">
            <w:pPr>
              <w:pStyle w:val="BodyText"/>
              <w:ind w:right="6"/>
              <w:rPr>
                <w:sz w:val="20"/>
                <w:szCs w:val="20"/>
                <w:lang w:val="id-ID"/>
              </w:rPr>
            </w:pPr>
            <w:r>
              <w:rPr>
                <w:sz w:val="20"/>
                <w:szCs w:val="20"/>
                <w:lang w:val="id-ID"/>
              </w:rPr>
              <w:t>Tidak Efisien</w:t>
            </w:r>
          </w:p>
        </w:tc>
      </w:tr>
    </w:tbl>
    <w:p w14:paraId="4629500A" w14:textId="77777777" w:rsidR="000E1715" w:rsidRDefault="000E1715" w:rsidP="000E1715">
      <w:pPr>
        <w:pStyle w:val="BodyText"/>
        <w:spacing w:before="7"/>
        <w:rPr>
          <w:b/>
          <w:sz w:val="21"/>
        </w:rPr>
      </w:pPr>
    </w:p>
    <w:p w14:paraId="39F06FFC" w14:textId="77777777" w:rsidR="000E1715" w:rsidRDefault="000E1715" w:rsidP="000E1715">
      <w:pPr>
        <w:pStyle w:val="BodyText"/>
        <w:spacing w:line="276" w:lineRule="auto"/>
        <w:ind w:right="4" w:firstLine="567"/>
        <w:jc w:val="both"/>
      </w:pPr>
      <w:r w:rsidRPr="0049612B">
        <w:t xml:space="preserve">Berdasar hasil analisis data dapat diambil kesimpulan bahwa rasio efisiensi Keuangan Kota Langsa selama periode observasi lebih efisien dibandingkan Kabupaten Aceh Timur, hal ini ditunjukkan dengan nilai rasio efisiensi selama periode observasi secara rata-rata berada pada kriteria kurang dari seratus persen (&lt;100%), Jika nilai lebih dari 100% berarti tidak Efesien, Jika nilai 100% maka dikatakan Efesien yang berimbang, </w:t>
      </w:r>
      <w:r>
        <w:t xml:space="preserve">dan jika kurang dari 100% maka </w:t>
      </w:r>
      <w:r w:rsidRPr="0049612B">
        <w:t>itu  dikatakan Efesien, sesuai dengan kriteria rasio efeisiensi keuangan daerah (Mahsun, 2012). Keberhasilan itu memiliki arti apabila biaya yang dikeluarkan untuk merealisasi target penerimaan pendapatannya lebih besar dari pada realisasi pendapatan yang</w:t>
      </w:r>
      <w:r w:rsidRPr="0049612B">
        <w:rPr>
          <w:spacing w:val="-4"/>
        </w:rPr>
        <w:t xml:space="preserve"> </w:t>
      </w:r>
      <w:r w:rsidRPr="0049612B">
        <w:t>diterima.</w:t>
      </w:r>
      <w:r>
        <w:rPr>
          <w:lang w:val="id-ID"/>
        </w:rPr>
        <w:t xml:space="preserve"> </w:t>
      </w:r>
      <w:r w:rsidRPr="0049612B">
        <w:t>Sedangkan nilai rasio efisiensi keuangan Kabupaten Aceh Timur selama periode observasi atau dua tahun terakhir yaitu tahun 2016 dan 2017 berada di atas 100</w:t>
      </w:r>
      <w:r w:rsidRPr="0049612B">
        <w:rPr>
          <w:spacing w:val="-2"/>
        </w:rPr>
        <w:t xml:space="preserve"> </w:t>
      </w:r>
      <w:r w:rsidRPr="0049612B">
        <w:t>persen.</w:t>
      </w:r>
    </w:p>
    <w:p w14:paraId="69B29593" w14:textId="77777777" w:rsidR="00D77AA0" w:rsidRDefault="00D77AA0" w:rsidP="000E1715">
      <w:pPr>
        <w:pStyle w:val="BodyText"/>
        <w:spacing w:line="276" w:lineRule="auto"/>
        <w:ind w:right="6"/>
        <w:jc w:val="both"/>
        <w:rPr>
          <w:b/>
        </w:rPr>
      </w:pPr>
    </w:p>
    <w:p w14:paraId="5804F3E8" w14:textId="77777777" w:rsidR="000E1715" w:rsidRPr="0049612B" w:rsidRDefault="000E1715" w:rsidP="000E1715">
      <w:pPr>
        <w:pStyle w:val="BodyText"/>
        <w:spacing w:line="276" w:lineRule="auto"/>
        <w:ind w:right="6"/>
        <w:jc w:val="both"/>
        <w:rPr>
          <w:b/>
        </w:rPr>
      </w:pPr>
      <w:r w:rsidRPr="0049612B">
        <w:rPr>
          <w:b/>
        </w:rPr>
        <w:t>Perbandingan Rasio</w:t>
      </w:r>
      <w:r w:rsidRPr="0049612B">
        <w:rPr>
          <w:b/>
          <w:spacing w:val="-4"/>
        </w:rPr>
        <w:t xml:space="preserve"> </w:t>
      </w:r>
      <w:r w:rsidRPr="0049612B">
        <w:rPr>
          <w:b/>
        </w:rPr>
        <w:t>Efektivitas</w:t>
      </w:r>
    </w:p>
    <w:p w14:paraId="510DF18F" w14:textId="77777777" w:rsidR="000E1715" w:rsidRPr="0049612B" w:rsidRDefault="000E1715" w:rsidP="000E1715">
      <w:pPr>
        <w:pStyle w:val="BodyText"/>
        <w:spacing w:line="276" w:lineRule="auto"/>
        <w:ind w:right="6" w:firstLine="567"/>
        <w:jc w:val="both"/>
      </w:pPr>
      <w:r w:rsidRPr="0049612B">
        <w:t xml:space="preserve">Rasio Efektivitas menggambarkan seberapa efektif suatu daerah dalam merealisasikan </w:t>
      </w:r>
      <w:r w:rsidRPr="0049612B">
        <w:rPr>
          <w:spacing w:val="-3"/>
        </w:rPr>
        <w:t xml:space="preserve">PAD </w:t>
      </w:r>
      <w:r w:rsidRPr="0049612B">
        <w:t>yang telah dianggarkan. Kinerja keuangan pemerintah daerah dikategorikan efektif apabila nilai rasio efektivitas berada diatas</w:t>
      </w:r>
      <w:r w:rsidRPr="0049612B">
        <w:rPr>
          <w:spacing w:val="-18"/>
        </w:rPr>
        <w:t xml:space="preserve"> </w:t>
      </w:r>
      <w:r w:rsidRPr="0049612B">
        <w:t>100%.</w:t>
      </w:r>
    </w:p>
    <w:p w14:paraId="5FA9ACC3" w14:textId="77777777" w:rsidR="00D77AA0" w:rsidRDefault="00D77AA0" w:rsidP="000E1715">
      <w:pPr>
        <w:pStyle w:val="BodyText"/>
        <w:spacing w:line="276" w:lineRule="auto"/>
        <w:ind w:right="6"/>
        <w:jc w:val="center"/>
        <w:rPr>
          <w:b/>
        </w:rPr>
      </w:pPr>
    </w:p>
    <w:p w14:paraId="1EF8D278" w14:textId="77777777" w:rsidR="000E1715" w:rsidRDefault="000E1715" w:rsidP="000E1715">
      <w:pPr>
        <w:pStyle w:val="BodyText"/>
        <w:spacing w:line="276" w:lineRule="auto"/>
        <w:ind w:right="6"/>
        <w:jc w:val="center"/>
        <w:rPr>
          <w:b/>
        </w:rPr>
      </w:pPr>
      <w:r w:rsidRPr="0049612B">
        <w:rPr>
          <w:b/>
        </w:rPr>
        <w:t>Tabel 16 Perbandingan Rasio Efektivitas</w:t>
      </w:r>
    </w:p>
    <w:tbl>
      <w:tblPr>
        <w:tblW w:w="9427" w:type="dxa"/>
        <w:tblBorders>
          <w:top w:val="single" w:sz="4" w:space="0" w:color="auto"/>
          <w:bottom w:val="single" w:sz="4" w:space="0" w:color="auto"/>
          <w:insideH w:val="single" w:sz="4" w:space="0" w:color="auto"/>
        </w:tblBorders>
        <w:tblLook w:val="04A0" w:firstRow="1" w:lastRow="0" w:firstColumn="1" w:lastColumn="0" w:noHBand="0" w:noVBand="1"/>
      </w:tblPr>
      <w:tblGrid>
        <w:gridCol w:w="856"/>
        <w:gridCol w:w="814"/>
        <w:gridCol w:w="922"/>
        <w:gridCol w:w="773"/>
        <w:gridCol w:w="922"/>
        <w:gridCol w:w="726"/>
        <w:gridCol w:w="1024"/>
        <w:gridCol w:w="773"/>
        <w:gridCol w:w="922"/>
        <w:gridCol w:w="773"/>
        <w:gridCol w:w="922"/>
      </w:tblGrid>
      <w:tr w:rsidR="000E1715" w:rsidRPr="009B27D9" w14:paraId="561E0782" w14:textId="77777777" w:rsidTr="00D77AA0">
        <w:tc>
          <w:tcPr>
            <w:tcW w:w="856" w:type="dxa"/>
            <w:vMerge w:val="restart"/>
            <w:vAlign w:val="center"/>
          </w:tcPr>
          <w:p w14:paraId="4AAEFF10" w14:textId="77777777" w:rsidR="000E1715" w:rsidRPr="0049612B" w:rsidRDefault="000E1715" w:rsidP="000E1715">
            <w:pPr>
              <w:pStyle w:val="BodyText"/>
              <w:ind w:right="6"/>
              <w:jc w:val="center"/>
              <w:rPr>
                <w:b/>
                <w:sz w:val="20"/>
                <w:szCs w:val="20"/>
                <w:lang w:val="id-ID"/>
              </w:rPr>
            </w:pPr>
            <w:r>
              <w:rPr>
                <w:b/>
                <w:sz w:val="20"/>
                <w:szCs w:val="20"/>
                <w:lang w:val="id-ID"/>
              </w:rPr>
              <w:t>Daerah</w:t>
            </w:r>
          </w:p>
        </w:tc>
        <w:tc>
          <w:tcPr>
            <w:tcW w:w="1736" w:type="dxa"/>
            <w:gridSpan w:val="2"/>
            <w:vAlign w:val="center"/>
          </w:tcPr>
          <w:p w14:paraId="367BEEDE" w14:textId="77777777" w:rsidR="000E1715" w:rsidRPr="0049612B" w:rsidRDefault="000E1715" w:rsidP="000E1715">
            <w:pPr>
              <w:pStyle w:val="BodyText"/>
              <w:ind w:right="6"/>
              <w:jc w:val="center"/>
              <w:rPr>
                <w:b/>
                <w:sz w:val="20"/>
                <w:szCs w:val="20"/>
                <w:lang w:val="id-ID"/>
              </w:rPr>
            </w:pPr>
            <w:r>
              <w:rPr>
                <w:b/>
                <w:sz w:val="20"/>
                <w:szCs w:val="20"/>
                <w:lang w:val="id-ID"/>
              </w:rPr>
              <w:t>2013</w:t>
            </w:r>
          </w:p>
        </w:tc>
        <w:tc>
          <w:tcPr>
            <w:tcW w:w="1695" w:type="dxa"/>
            <w:gridSpan w:val="2"/>
            <w:vAlign w:val="center"/>
          </w:tcPr>
          <w:p w14:paraId="4B877D42" w14:textId="77777777" w:rsidR="000E1715" w:rsidRPr="0049612B" w:rsidRDefault="000E1715" w:rsidP="000E1715">
            <w:pPr>
              <w:pStyle w:val="BodyText"/>
              <w:ind w:right="6"/>
              <w:jc w:val="center"/>
              <w:rPr>
                <w:b/>
                <w:sz w:val="20"/>
                <w:szCs w:val="20"/>
                <w:lang w:val="id-ID"/>
              </w:rPr>
            </w:pPr>
            <w:r>
              <w:rPr>
                <w:b/>
                <w:sz w:val="20"/>
                <w:szCs w:val="20"/>
                <w:lang w:val="id-ID"/>
              </w:rPr>
              <w:t>2014</w:t>
            </w:r>
          </w:p>
        </w:tc>
        <w:tc>
          <w:tcPr>
            <w:tcW w:w="1750" w:type="dxa"/>
            <w:gridSpan w:val="2"/>
            <w:vAlign w:val="center"/>
          </w:tcPr>
          <w:p w14:paraId="27DD392D" w14:textId="77777777" w:rsidR="000E1715" w:rsidRPr="0049612B" w:rsidRDefault="000E1715" w:rsidP="000E1715">
            <w:pPr>
              <w:pStyle w:val="BodyText"/>
              <w:ind w:right="6"/>
              <w:jc w:val="center"/>
              <w:rPr>
                <w:b/>
                <w:sz w:val="20"/>
                <w:szCs w:val="20"/>
                <w:lang w:val="id-ID"/>
              </w:rPr>
            </w:pPr>
            <w:r>
              <w:rPr>
                <w:b/>
                <w:sz w:val="20"/>
                <w:szCs w:val="20"/>
                <w:lang w:val="id-ID"/>
              </w:rPr>
              <w:t>2015</w:t>
            </w:r>
          </w:p>
        </w:tc>
        <w:tc>
          <w:tcPr>
            <w:tcW w:w="1695" w:type="dxa"/>
            <w:gridSpan w:val="2"/>
            <w:vAlign w:val="center"/>
          </w:tcPr>
          <w:p w14:paraId="6CE731E9" w14:textId="77777777" w:rsidR="000E1715" w:rsidRPr="0049612B" w:rsidRDefault="000E1715" w:rsidP="000E1715">
            <w:pPr>
              <w:pStyle w:val="BodyText"/>
              <w:ind w:right="6"/>
              <w:jc w:val="center"/>
              <w:rPr>
                <w:b/>
                <w:sz w:val="20"/>
                <w:szCs w:val="20"/>
                <w:lang w:val="id-ID"/>
              </w:rPr>
            </w:pPr>
            <w:r>
              <w:rPr>
                <w:b/>
                <w:sz w:val="20"/>
                <w:szCs w:val="20"/>
                <w:lang w:val="id-ID"/>
              </w:rPr>
              <w:t>2016</w:t>
            </w:r>
          </w:p>
        </w:tc>
        <w:tc>
          <w:tcPr>
            <w:tcW w:w="1695" w:type="dxa"/>
            <w:gridSpan w:val="2"/>
            <w:vAlign w:val="center"/>
          </w:tcPr>
          <w:p w14:paraId="7C72AB2E" w14:textId="77777777" w:rsidR="000E1715" w:rsidRPr="0049612B" w:rsidRDefault="000E1715" w:rsidP="000E1715">
            <w:pPr>
              <w:pStyle w:val="BodyText"/>
              <w:ind w:right="6"/>
              <w:jc w:val="center"/>
              <w:rPr>
                <w:b/>
                <w:sz w:val="20"/>
                <w:szCs w:val="20"/>
                <w:lang w:val="id-ID"/>
              </w:rPr>
            </w:pPr>
            <w:r>
              <w:rPr>
                <w:b/>
                <w:sz w:val="20"/>
                <w:szCs w:val="20"/>
                <w:lang w:val="id-ID"/>
              </w:rPr>
              <w:t>2017</w:t>
            </w:r>
          </w:p>
        </w:tc>
      </w:tr>
      <w:tr w:rsidR="000E1715" w:rsidRPr="009B27D9" w14:paraId="68F56930" w14:textId="77777777" w:rsidTr="00D77AA0">
        <w:tc>
          <w:tcPr>
            <w:tcW w:w="856" w:type="dxa"/>
            <w:vMerge/>
            <w:vAlign w:val="center"/>
          </w:tcPr>
          <w:p w14:paraId="5912F38C" w14:textId="77777777" w:rsidR="000E1715" w:rsidRPr="009B27D9" w:rsidRDefault="000E1715" w:rsidP="000E1715">
            <w:pPr>
              <w:pStyle w:val="BodyText"/>
              <w:ind w:right="6"/>
              <w:jc w:val="center"/>
              <w:rPr>
                <w:b/>
                <w:sz w:val="20"/>
                <w:szCs w:val="20"/>
              </w:rPr>
            </w:pPr>
          </w:p>
        </w:tc>
        <w:tc>
          <w:tcPr>
            <w:tcW w:w="814" w:type="dxa"/>
            <w:vAlign w:val="center"/>
          </w:tcPr>
          <w:p w14:paraId="47161C39"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364592CB"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3" w:type="dxa"/>
            <w:vAlign w:val="center"/>
          </w:tcPr>
          <w:p w14:paraId="261D58A7"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4EDECF84"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26" w:type="dxa"/>
            <w:vAlign w:val="center"/>
          </w:tcPr>
          <w:p w14:paraId="54CBD46B"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024" w:type="dxa"/>
            <w:vAlign w:val="center"/>
          </w:tcPr>
          <w:p w14:paraId="2AA0E211"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3" w:type="dxa"/>
            <w:vAlign w:val="center"/>
          </w:tcPr>
          <w:p w14:paraId="790D6DCE"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133A6A8E"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73" w:type="dxa"/>
            <w:vAlign w:val="center"/>
          </w:tcPr>
          <w:p w14:paraId="431680A9"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51529A47" w14:textId="77777777" w:rsidR="000E1715" w:rsidRPr="009B27D9" w:rsidRDefault="000E1715" w:rsidP="000E1715">
            <w:pPr>
              <w:pStyle w:val="BodyText"/>
              <w:ind w:right="6"/>
              <w:jc w:val="center"/>
              <w:rPr>
                <w:b/>
                <w:sz w:val="20"/>
                <w:szCs w:val="20"/>
                <w:lang w:val="id-ID"/>
              </w:rPr>
            </w:pPr>
            <w:r>
              <w:rPr>
                <w:b/>
                <w:sz w:val="20"/>
                <w:szCs w:val="20"/>
                <w:lang w:val="id-ID"/>
              </w:rPr>
              <w:t>Kriteria</w:t>
            </w:r>
          </w:p>
        </w:tc>
      </w:tr>
      <w:tr w:rsidR="000E1715" w:rsidRPr="009B27D9" w14:paraId="779D257C" w14:textId="77777777" w:rsidTr="00D77AA0">
        <w:tc>
          <w:tcPr>
            <w:tcW w:w="856" w:type="dxa"/>
          </w:tcPr>
          <w:p w14:paraId="29D136A6" w14:textId="77777777" w:rsidR="000E1715" w:rsidRPr="009B27D9" w:rsidRDefault="000E1715" w:rsidP="000E1715">
            <w:pPr>
              <w:pStyle w:val="BodyText"/>
              <w:ind w:right="6"/>
              <w:rPr>
                <w:sz w:val="20"/>
                <w:szCs w:val="20"/>
                <w:lang w:val="id-ID"/>
              </w:rPr>
            </w:pPr>
            <w:r>
              <w:rPr>
                <w:sz w:val="20"/>
                <w:szCs w:val="20"/>
                <w:lang w:val="id-ID"/>
              </w:rPr>
              <w:t>Kota Langsa</w:t>
            </w:r>
          </w:p>
        </w:tc>
        <w:tc>
          <w:tcPr>
            <w:tcW w:w="814" w:type="dxa"/>
          </w:tcPr>
          <w:p w14:paraId="5A2A3A79" w14:textId="77777777" w:rsidR="000E1715" w:rsidRPr="009B27D9" w:rsidRDefault="000E1715" w:rsidP="000E1715">
            <w:pPr>
              <w:pStyle w:val="BodyText"/>
              <w:ind w:right="6"/>
              <w:jc w:val="right"/>
              <w:rPr>
                <w:sz w:val="20"/>
                <w:szCs w:val="20"/>
                <w:lang w:val="id-ID"/>
              </w:rPr>
            </w:pPr>
            <w:r>
              <w:rPr>
                <w:sz w:val="20"/>
                <w:szCs w:val="20"/>
                <w:lang w:val="id-ID"/>
              </w:rPr>
              <w:t>81,33</w:t>
            </w:r>
          </w:p>
        </w:tc>
        <w:tc>
          <w:tcPr>
            <w:tcW w:w="922" w:type="dxa"/>
          </w:tcPr>
          <w:p w14:paraId="21120854" w14:textId="77777777" w:rsidR="000E1715" w:rsidRPr="009B27D9" w:rsidRDefault="000E1715" w:rsidP="000E1715">
            <w:pPr>
              <w:pStyle w:val="BodyText"/>
              <w:ind w:right="6"/>
              <w:rPr>
                <w:sz w:val="20"/>
                <w:szCs w:val="20"/>
                <w:lang w:val="id-ID"/>
              </w:rPr>
            </w:pPr>
            <w:r>
              <w:rPr>
                <w:sz w:val="20"/>
                <w:szCs w:val="20"/>
                <w:lang w:val="id-ID"/>
              </w:rPr>
              <w:t>Tidak Efektif</w:t>
            </w:r>
          </w:p>
        </w:tc>
        <w:tc>
          <w:tcPr>
            <w:tcW w:w="773" w:type="dxa"/>
          </w:tcPr>
          <w:p w14:paraId="4BD64639" w14:textId="77777777" w:rsidR="000E1715" w:rsidRPr="009B27D9" w:rsidRDefault="000E1715" w:rsidP="000E1715">
            <w:pPr>
              <w:pStyle w:val="BodyText"/>
              <w:ind w:right="6"/>
              <w:jc w:val="right"/>
              <w:rPr>
                <w:sz w:val="20"/>
                <w:szCs w:val="20"/>
                <w:lang w:val="id-ID"/>
              </w:rPr>
            </w:pPr>
            <w:r>
              <w:rPr>
                <w:sz w:val="20"/>
                <w:szCs w:val="20"/>
                <w:lang w:val="id-ID"/>
              </w:rPr>
              <w:t>108,70</w:t>
            </w:r>
          </w:p>
        </w:tc>
        <w:tc>
          <w:tcPr>
            <w:tcW w:w="922" w:type="dxa"/>
          </w:tcPr>
          <w:p w14:paraId="7650CC06" w14:textId="77777777" w:rsidR="000E1715" w:rsidRPr="0049612B" w:rsidRDefault="000E1715" w:rsidP="000E1715">
            <w:pPr>
              <w:rPr>
                <w:rFonts w:ascii="Times New Roman" w:hAnsi="Times New Roman" w:cs="Times New Roman"/>
              </w:rPr>
            </w:pPr>
            <w:r w:rsidRPr="0049612B">
              <w:rPr>
                <w:rFonts w:ascii="Times New Roman" w:hAnsi="Times New Roman" w:cs="Times New Roman"/>
                <w:sz w:val="20"/>
                <w:szCs w:val="20"/>
                <w:lang w:val="id-ID"/>
              </w:rPr>
              <w:t>Efektif</w:t>
            </w:r>
          </w:p>
        </w:tc>
        <w:tc>
          <w:tcPr>
            <w:tcW w:w="726" w:type="dxa"/>
          </w:tcPr>
          <w:p w14:paraId="14B001C9" w14:textId="77777777" w:rsidR="000E1715" w:rsidRPr="009B27D9" w:rsidRDefault="000E1715" w:rsidP="000E1715">
            <w:pPr>
              <w:pStyle w:val="BodyText"/>
              <w:ind w:right="6"/>
              <w:jc w:val="right"/>
              <w:rPr>
                <w:sz w:val="20"/>
                <w:szCs w:val="20"/>
                <w:lang w:val="id-ID"/>
              </w:rPr>
            </w:pPr>
            <w:r>
              <w:rPr>
                <w:sz w:val="20"/>
                <w:szCs w:val="20"/>
                <w:lang w:val="id-ID"/>
              </w:rPr>
              <w:t>95,11</w:t>
            </w:r>
          </w:p>
        </w:tc>
        <w:tc>
          <w:tcPr>
            <w:tcW w:w="1024" w:type="dxa"/>
          </w:tcPr>
          <w:p w14:paraId="3F413C62" w14:textId="77777777" w:rsidR="000E1715" w:rsidRPr="009B27D9" w:rsidRDefault="000E1715" w:rsidP="000E1715">
            <w:pPr>
              <w:pStyle w:val="BodyText"/>
              <w:ind w:right="6"/>
              <w:rPr>
                <w:sz w:val="20"/>
                <w:szCs w:val="20"/>
                <w:lang w:val="id-ID"/>
              </w:rPr>
            </w:pPr>
            <w:r>
              <w:rPr>
                <w:sz w:val="20"/>
                <w:szCs w:val="20"/>
                <w:lang w:val="id-ID"/>
              </w:rPr>
              <w:t xml:space="preserve">Tidak Efektif </w:t>
            </w:r>
          </w:p>
        </w:tc>
        <w:tc>
          <w:tcPr>
            <w:tcW w:w="773" w:type="dxa"/>
          </w:tcPr>
          <w:p w14:paraId="44B65691" w14:textId="77777777" w:rsidR="000E1715" w:rsidRPr="009B27D9" w:rsidRDefault="000E1715" w:rsidP="000E1715">
            <w:pPr>
              <w:pStyle w:val="BodyText"/>
              <w:ind w:right="6"/>
              <w:jc w:val="right"/>
              <w:rPr>
                <w:sz w:val="20"/>
                <w:szCs w:val="20"/>
                <w:lang w:val="id-ID"/>
              </w:rPr>
            </w:pPr>
            <w:r>
              <w:rPr>
                <w:sz w:val="20"/>
                <w:szCs w:val="20"/>
                <w:lang w:val="id-ID"/>
              </w:rPr>
              <w:t>90,97</w:t>
            </w:r>
          </w:p>
        </w:tc>
        <w:tc>
          <w:tcPr>
            <w:tcW w:w="922" w:type="dxa"/>
          </w:tcPr>
          <w:p w14:paraId="2223BFC9" w14:textId="77777777" w:rsidR="000E1715" w:rsidRPr="009B27D9" w:rsidRDefault="000E1715" w:rsidP="000E1715">
            <w:pPr>
              <w:pStyle w:val="BodyText"/>
              <w:ind w:right="6"/>
              <w:rPr>
                <w:sz w:val="20"/>
                <w:szCs w:val="20"/>
                <w:lang w:val="id-ID"/>
              </w:rPr>
            </w:pPr>
            <w:r>
              <w:rPr>
                <w:sz w:val="20"/>
                <w:szCs w:val="20"/>
                <w:lang w:val="id-ID"/>
              </w:rPr>
              <w:t>Tidak Efektif</w:t>
            </w:r>
          </w:p>
        </w:tc>
        <w:tc>
          <w:tcPr>
            <w:tcW w:w="773" w:type="dxa"/>
          </w:tcPr>
          <w:p w14:paraId="508143F5" w14:textId="77777777" w:rsidR="000E1715" w:rsidRPr="009B27D9" w:rsidRDefault="000E1715" w:rsidP="000E1715">
            <w:pPr>
              <w:pStyle w:val="BodyText"/>
              <w:ind w:right="6"/>
              <w:jc w:val="right"/>
              <w:rPr>
                <w:sz w:val="20"/>
                <w:szCs w:val="20"/>
                <w:lang w:val="id-ID"/>
              </w:rPr>
            </w:pPr>
            <w:r>
              <w:rPr>
                <w:sz w:val="20"/>
                <w:szCs w:val="20"/>
                <w:lang w:val="id-ID"/>
              </w:rPr>
              <w:t>94,36</w:t>
            </w:r>
          </w:p>
        </w:tc>
        <w:tc>
          <w:tcPr>
            <w:tcW w:w="922" w:type="dxa"/>
          </w:tcPr>
          <w:p w14:paraId="0A18E1DA" w14:textId="77777777" w:rsidR="000E1715" w:rsidRPr="009B27D9" w:rsidRDefault="000E1715" w:rsidP="000E1715">
            <w:pPr>
              <w:pStyle w:val="BodyText"/>
              <w:ind w:right="6"/>
              <w:rPr>
                <w:sz w:val="20"/>
                <w:szCs w:val="20"/>
                <w:lang w:val="id-ID"/>
              </w:rPr>
            </w:pPr>
            <w:r>
              <w:rPr>
                <w:sz w:val="20"/>
                <w:szCs w:val="20"/>
                <w:lang w:val="id-ID"/>
              </w:rPr>
              <w:t>Tidak Efektif</w:t>
            </w:r>
          </w:p>
        </w:tc>
      </w:tr>
      <w:tr w:rsidR="000E1715" w:rsidRPr="009B27D9" w14:paraId="0FBEDE02" w14:textId="77777777" w:rsidTr="00D77AA0">
        <w:tc>
          <w:tcPr>
            <w:tcW w:w="856" w:type="dxa"/>
          </w:tcPr>
          <w:p w14:paraId="62B3F636" w14:textId="77777777" w:rsidR="000E1715" w:rsidRDefault="000E1715" w:rsidP="000E1715">
            <w:pPr>
              <w:pStyle w:val="BodyText"/>
              <w:ind w:right="6"/>
              <w:rPr>
                <w:sz w:val="20"/>
                <w:szCs w:val="20"/>
                <w:lang w:val="id-ID"/>
              </w:rPr>
            </w:pPr>
            <w:r>
              <w:rPr>
                <w:sz w:val="20"/>
                <w:szCs w:val="20"/>
                <w:lang w:val="id-ID"/>
              </w:rPr>
              <w:t>Aceh Timur</w:t>
            </w:r>
          </w:p>
        </w:tc>
        <w:tc>
          <w:tcPr>
            <w:tcW w:w="814" w:type="dxa"/>
          </w:tcPr>
          <w:p w14:paraId="2CF972AD" w14:textId="77777777" w:rsidR="000E1715" w:rsidRDefault="000E1715" w:rsidP="000E1715">
            <w:pPr>
              <w:pStyle w:val="BodyText"/>
              <w:ind w:right="6"/>
              <w:jc w:val="right"/>
              <w:rPr>
                <w:sz w:val="20"/>
                <w:szCs w:val="20"/>
                <w:lang w:val="id-ID"/>
              </w:rPr>
            </w:pPr>
            <w:r>
              <w:rPr>
                <w:sz w:val="20"/>
                <w:szCs w:val="20"/>
                <w:lang w:val="id-ID"/>
              </w:rPr>
              <w:t>107,00</w:t>
            </w:r>
          </w:p>
        </w:tc>
        <w:tc>
          <w:tcPr>
            <w:tcW w:w="922" w:type="dxa"/>
          </w:tcPr>
          <w:p w14:paraId="78B11064" w14:textId="77777777" w:rsidR="000E1715" w:rsidRDefault="000E1715" w:rsidP="000E1715">
            <w:pPr>
              <w:pStyle w:val="BodyText"/>
              <w:ind w:right="6"/>
              <w:rPr>
                <w:sz w:val="20"/>
                <w:szCs w:val="20"/>
                <w:lang w:val="id-ID"/>
              </w:rPr>
            </w:pPr>
            <w:r>
              <w:rPr>
                <w:sz w:val="20"/>
                <w:szCs w:val="20"/>
                <w:lang w:val="id-ID"/>
              </w:rPr>
              <w:t>Efektif</w:t>
            </w:r>
          </w:p>
        </w:tc>
        <w:tc>
          <w:tcPr>
            <w:tcW w:w="773" w:type="dxa"/>
          </w:tcPr>
          <w:p w14:paraId="3BCEB959" w14:textId="77777777" w:rsidR="000E1715" w:rsidRDefault="000E1715" w:rsidP="000E1715">
            <w:pPr>
              <w:pStyle w:val="BodyText"/>
              <w:ind w:right="6"/>
              <w:jc w:val="right"/>
              <w:rPr>
                <w:sz w:val="20"/>
                <w:szCs w:val="20"/>
                <w:lang w:val="id-ID"/>
              </w:rPr>
            </w:pPr>
            <w:r>
              <w:rPr>
                <w:sz w:val="20"/>
                <w:szCs w:val="20"/>
                <w:lang w:val="id-ID"/>
              </w:rPr>
              <w:t>109,00</w:t>
            </w:r>
          </w:p>
        </w:tc>
        <w:tc>
          <w:tcPr>
            <w:tcW w:w="922" w:type="dxa"/>
          </w:tcPr>
          <w:p w14:paraId="04A97044" w14:textId="77777777" w:rsidR="000E1715" w:rsidRPr="0049612B" w:rsidRDefault="000E1715" w:rsidP="000E1715">
            <w:pPr>
              <w:rPr>
                <w:rFonts w:ascii="Times New Roman" w:hAnsi="Times New Roman" w:cs="Times New Roman"/>
              </w:rPr>
            </w:pPr>
            <w:r w:rsidRPr="0049612B">
              <w:rPr>
                <w:rFonts w:ascii="Times New Roman" w:hAnsi="Times New Roman" w:cs="Times New Roman"/>
                <w:sz w:val="20"/>
                <w:szCs w:val="20"/>
                <w:lang w:val="id-ID"/>
              </w:rPr>
              <w:t>Efektif</w:t>
            </w:r>
          </w:p>
        </w:tc>
        <w:tc>
          <w:tcPr>
            <w:tcW w:w="726" w:type="dxa"/>
          </w:tcPr>
          <w:p w14:paraId="73448783" w14:textId="77777777" w:rsidR="000E1715" w:rsidRDefault="000E1715" w:rsidP="000E1715">
            <w:pPr>
              <w:pStyle w:val="BodyText"/>
              <w:ind w:right="6"/>
              <w:jc w:val="right"/>
              <w:rPr>
                <w:sz w:val="20"/>
                <w:szCs w:val="20"/>
                <w:lang w:val="id-ID"/>
              </w:rPr>
            </w:pPr>
            <w:r>
              <w:rPr>
                <w:sz w:val="20"/>
                <w:szCs w:val="20"/>
                <w:lang w:val="id-ID"/>
              </w:rPr>
              <w:t>94,00</w:t>
            </w:r>
          </w:p>
        </w:tc>
        <w:tc>
          <w:tcPr>
            <w:tcW w:w="1024" w:type="dxa"/>
          </w:tcPr>
          <w:p w14:paraId="270FB03E" w14:textId="77777777" w:rsidR="000E1715" w:rsidRDefault="000E1715" w:rsidP="000E1715">
            <w:pPr>
              <w:pStyle w:val="BodyText"/>
              <w:ind w:right="6"/>
              <w:rPr>
                <w:sz w:val="20"/>
                <w:szCs w:val="20"/>
                <w:lang w:val="id-ID"/>
              </w:rPr>
            </w:pPr>
            <w:r>
              <w:rPr>
                <w:sz w:val="20"/>
                <w:szCs w:val="20"/>
                <w:lang w:val="id-ID"/>
              </w:rPr>
              <w:t>Tidak Efektif</w:t>
            </w:r>
          </w:p>
        </w:tc>
        <w:tc>
          <w:tcPr>
            <w:tcW w:w="773" w:type="dxa"/>
          </w:tcPr>
          <w:p w14:paraId="1FE8F38C" w14:textId="77777777" w:rsidR="000E1715" w:rsidRDefault="000E1715" w:rsidP="000E1715">
            <w:pPr>
              <w:pStyle w:val="BodyText"/>
              <w:ind w:right="6"/>
              <w:jc w:val="right"/>
              <w:rPr>
                <w:sz w:val="20"/>
                <w:szCs w:val="20"/>
                <w:lang w:val="id-ID"/>
              </w:rPr>
            </w:pPr>
            <w:r>
              <w:rPr>
                <w:sz w:val="20"/>
                <w:szCs w:val="20"/>
                <w:lang w:val="id-ID"/>
              </w:rPr>
              <w:t>95,00</w:t>
            </w:r>
          </w:p>
        </w:tc>
        <w:tc>
          <w:tcPr>
            <w:tcW w:w="922" w:type="dxa"/>
          </w:tcPr>
          <w:p w14:paraId="46D3FE1A" w14:textId="77777777" w:rsidR="000E1715" w:rsidRDefault="000E1715" w:rsidP="000E1715">
            <w:pPr>
              <w:pStyle w:val="BodyText"/>
              <w:ind w:right="6"/>
              <w:rPr>
                <w:sz w:val="20"/>
                <w:szCs w:val="20"/>
                <w:lang w:val="id-ID"/>
              </w:rPr>
            </w:pPr>
            <w:r>
              <w:rPr>
                <w:sz w:val="20"/>
                <w:szCs w:val="20"/>
                <w:lang w:val="id-ID"/>
              </w:rPr>
              <w:t>Tidak Efektif</w:t>
            </w:r>
          </w:p>
        </w:tc>
        <w:tc>
          <w:tcPr>
            <w:tcW w:w="773" w:type="dxa"/>
          </w:tcPr>
          <w:p w14:paraId="4DC806C8" w14:textId="77777777" w:rsidR="000E1715" w:rsidRDefault="000E1715" w:rsidP="000E1715">
            <w:pPr>
              <w:pStyle w:val="BodyText"/>
              <w:ind w:right="6"/>
              <w:jc w:val="right"/>
              <w:rPr>
                <w:sz w:val="20"/>
                <w:szCs w:val="20"/>
                <w:lang w:val="id-ID"/>
              </w:rPr>
            </w:pPr>
            <w:r>
              <w:rPr>
                <w:sz w:val="20"/>
                <w:szCs w:val="20"/>
                <w:lang w:val="id-ID"/>
              </w:rPr>
              <w:t>113,00</w:t>
            </w:r>
          </w:p>
        </w:tc>
        <w:tc>
          <w:tcPr>
            <w:tcW w:w="922" w:type="dxa"/>
          </w:tcPr>
          <w:p w14:paraId="0DB9109C" w14:textId="77777777" w:rsidR="000E1715" w:rsidRDefault="000E1715" w:rsidP="000E1715">
            <w:pPr>
              <w:pStyle w:val="BodyText"/>
              <w:ind w:right="6"/>
              <w:rPr>
                <w:sz w:val="20"/>
                <w:szCs w:val="20"/>
                <w:lang w:val="id-ID"/>
              </w:rPr>
            </w:pPr>
            <w:r>
              <w:rPr>
                <w:sz w:val="20"/>
                <w:szCs w:val="20"/>
                <w:lang w:val="id-ID"/>
              </w:rPr>
              <w:t>Efektif</w:t>
            </w:r>
          </w:p>
        </w:tc>
      </w:tr>
    </w:tbl>
    <w:p w14:paraId="2857A215" w14:textId="77777777" w:rsidR="000E1715" w:rsidRDefault="000E1715" w:rsidP="000E1715">
      <w:pPr>
        <w:pStyle w:val="BodyText"/>
        <w:spacing w:line="276" w:lineRule="auto"/>
        <w:ind w:right="6" w:firstLine="567"/>
        <w:jc w:val="both"/>
      </w:pPr>
    </w:p>
    <w:p w14:paraId="44F1D1AD" w14:textId="77777777" w:rsidR="000E1715" w:rsidRDefault="000E1715" w:rsidP="000E1715">
      <w:pPr>
        <w:pStyle w:val="BodyText"/>
        <w:spacing w:line="276" w:lineRule="auto"/>
        <w:ind w:right="6" w:firstLine="567"/>
        <w:jc w:val="both"/>
      </w:pPr>
      <w:r>
        <w:t xml:space="preserve">Dari hasil analisis data (Tabel 16), maka dapat diambil kesimpulan bahwa rasio efektivitas keuangan Kabupaten Aceh Timur selama periode observasi lebih Efektif dibandingkan dengan Kota Langsa. Hal ini dibuktikan dengan pada tahun 2013, 2014, dan 2017 nilai rasio efektivitas Keuangan berada diatas 100 persen. Jika diperoleh nilai kurang dari 100% (x&lt;100%) berarti tidak efektif, Jika diperoleh nilai </w:t>
      </w:r>
      <w:proofErr w:type="gramStart"/>
      <w:r>
        <w:t>sama</w:t>
      </w:r>
      <w:proofErr w:type="gramEnd"/>
      <w:r>
        <w:t xml:space="preserve"> dengan 100% (x= 100%) berarti efektivitas berimbang, dan Jika </w:t>
      </w:r>
      <w:r>
        <w:lastRenderedPageBreak/>
        <w:t>diperoleh nilai lebih dari 100% (x&gt;100%) berarti efektif. Sesuai dengan kriteria rasio efektivitas keuangan daerah (Mahsun, 2012).</w:t>
      </w:r>
    </w:p>
    <w:p w14:paraId="5132DF76" w14:textId="77777777" w:rsidR="000E1715" w:rsidRDefault="000E1715" w:rsidP="000E1715">
      <w:pPr>
        <w:pStyle w:val="BodyText"/>
        <w:spacing w:line="276" w:lineRule="auto"/>
        <w:ind w:right="6"/>
        <w:jc w:val="both"/>
        <w:rPr>
          <w:b/>
        </w:rPr>
      </w:pPr>
      <w:r w:rsidRPr="00657E8F">
        <w:rPr>
          <w:b/>
        </w:rPr>
        <w:t>Perbandingan Rasio</w:t>
      </w:r>
      <w:r w:rsidRPr="00657E8F">
        <w:rPr>
          <w:b/>
          <w:spacing w:val="-4"/>
        </w:rPr>
        <w:t xml:space="preserve"> </w:t>
      </w:r>
      <w:r w:rsidRPr="00657E8F">
        <w:rPr>
          <w:b/>
        </w:rPr>
        <w:t>Keserasian</w:t>
      </w:r>
    </w:p>
    <w:p w14:paraId="27B3A5DC" w14:textId="77777777" w:rsidR="000E1715" w:rsidRDefault="000E1715" w:rsidP="000E1715">
      <w:pPr>
        <w:pStyle w:val="BodyText"/>
        <w:spacing w:line="276" w:lineRule="auto"/>
        <w:ind w:right="6" w:firstLine="567"/>
        <w:jc w:val="both"/>
      </w:pPr>
      <w:r>
        <w:t>Rasio Keserasian dapat dilihat dari rasio belanja operasi dan rasio belanja modal. Belanja Operasi merupakan belanja yang manfaatnya habis dikonsumsi dalam satu tahun anggaran, sehingga sifatnya jangka pendek dan dalam hal tertentu sifatnya rutin atau berulang. Dalam penelitian ini rasio keserasian hanya diukur dari nilai rasio belanja operasional pada pemerintah Kota Langsa dan</w:t>
      </w:r>
      <w:r>
        <w:rPr>
          <w:b/>
          <w:lang w:val="id-ID"/>
        </w:rPr>
        <w:t xml:space="preserve"> </w:t>
      </w:r>
      <w:r>
        <w:t xml:space="preserve">Pemerintah Kabupaten Aceh Timur. Perbandingan nilai Rasio Belanja Operasi antara Pemerintah Kota </w:t>
      </w:r>
      <w:r>
        <w:rPr>
          <w:spacing w:val="-3"/>
        </w:rPr>
        <w:t xml:space="preserve">Langsa </w:t>
      </w:r>
      <w:r>
        <w:t xml:space="preserve">dan Kabupaten Aceh Timur ditunjukkan pada pada tabel </w:t>
      </w:r>
      <w:r>
        <w:rPr>
          <w:lang w:val="id-ID"/>
        </w:rPr>
        <w:t>17</w:t>
      </w:r>
      <w:r>
        <w:t xml:space="preserve"> berikut.</w:t>
      </w:r>
    </w:p>
    <w:p w14:paraId="31EEA34B" w14:textId="77777777" w:rsidR="000E1715" w:rsidRDefault="000E1715" w:rsidP="000E1715">
      <w:pPr>
        <w:pStyle w:val="BodyText"/>
        <w:spacing w:line="276" w:lineRule="auto"/>
        <w:ind w:right="6"/>
        <w:jc w:val="center"/>
        <w:rPr>
          <w:b/>
        </w:rPr>
      </w:pPr>
      <w:r w:rsidRPr="00657E8F">
        <w:rPr>
          <w:b/>
        </w:rPr>
        <w:t>Tabel 17 Perbandingan Rasio Belanja Operasi</w:t>
      </w:r>
    </w:p>
    <w:tbl>
      <w:tblPr>
        <w:tblW w:w="9458" w:type="dxa"/>
        <w:tblBorders>
          <w:top w:val="single" w:sz="4" w:space="0" w:color="auto"/>
          <w:bottom w:val="single" w:sz="4" w:space="0" w:color="auto"/>
          <w:insideH w:val="single" w:sz="4" w:space="0" w:color="auto"/>
        </w:tblBorders>
        <w:tblLook w:val="04A0" w:firstRow="1" w:lastRow="0" w:firstColumn="1" w:lastColumn="0" w:noHBand="0" w:noVBand="1"/>
      </w:tblPr>
      <w:tblGrid>
        <w:gridCol w:w="1271"/>
        <w:gridCol w:w="699"/>
        <w:gridCol w:w="922"/>
        <w:gridCol w:w="673"/>
        <w:gridCol w:w="922"/>
        <w:gridCol w:w="726"/>
        <w:gridCol w:w="1024"/>
        <w:gridCol w:w="704"/>
        <w:gridCol w:w="922"/>
        <w:gridCol w:w="673"/>
        <w:gridCol w:w="922"/>
      </w:tblGrid>
      <w:tr w:rsidR="000E1715" w:rsidRPr="009B27D9" w14:paraId="55D99D22" w14:textId="77777777" w:rsidTr="00D77AA0">
        <w:tc>
          <w:tcPr>
            <w:tcW w:w="1271" w:type="dxa"/>
            <w:vMerge w:val="restart"/>
            <w:vAlign w:val="center"/>
          </w:tcPr>
          <w:p w14:paraId="2AFB3AD5" w14:textId="77777777" w:rsidR="000E1715" w:rsidRPr="0049612B" w:rsidRDefault="000E1715" w:rsidP="000E1715">
            <w:pPr>
              <w:pStyle w:val="BodyText"/>
              <w:ind w:right="6"/>
              <w:jc w:val="center"/>
              <w:rPr>
                <w:b/>
                <w:sz w:val="20"/>
                <w:szCs w:val="20"/>
                <w:lang w:val="id-ID"/>
              </w:rPr>
            </w:pPr>
            <w:r>
              <w:rPr>
                <w:b/>
                <w:sz w:val="20"/>
                <w:szCs w:val="20"/>
                <w:lang w:val="id-ID"/>
              </w:rPr>
              <w:t>Daerah</w:t>
            </w:r>
          </w:p>
        </w:tc>
        <w:tc>
          <w:tcPr>
            <w:tcW w:w="1621" w:type="dxa"/>
            <w:gridSpan w:val="2"/>
            <w:vAlign w:val="center"/>
          </w:tcPr>
          <w:p w14:paraId="030CB4E8" w14:textId="77777777" w:rsidR="000E1715" w:rsidRPr="0049612B" w:rsidRDefault="000E1715" w:rsidP="000E1715">
            <w:pPr>
              <w:pStyle w:val="BodyText"/>
              <w:ind w:right="6"/>
              <w:jc w:val="center"/>
              <w:rPr>
                <w:b/>
                <w:sz w:val="20"/>
                <w:szCs w:val="20"/>
                <w:lang w:val="id-ID"/>
              </w:rPr>
            </w:pPr>
            <w:r>
              <w:rPr>
                <w:b/>
                <w:sz w:val="20"/>
                <w:szCs w:val="20"/>
                <w:lang w:val="id-ID"/>
              </w:rPr>
              <w:t>2013</w:t>
            </w:r>
          </w:p>
        </w:tc>
        <w:tc>
          <w:tcPr>
            <w:tcW w:w="1595" w:type="dxa"/>
            <w:gridSpan w:val="2"/>
            <w:vAlign w:val="center"/>
          </w:tcPr>
          <w:p w14:paraId="1984CC40" w14:textId="77777777" w:rsidR="000E1715" w:rsidRPr="0049612B" w:rsidRDefault="000E1715" w:rsidP="000E1715">
            <w:pPr>
              <w:pStyle w:val="BodyText"/>
              <w:ind w:right="6"/>
              <w:jc w:val="center"/>
              <w:rPr>
                <w:b/>
                <w:sz w:val="20"/>
                <w:szCs w:val="20"/>
                <w:lang w:val="id-ID"/>
              </w:rPr>
            </w:pPr>
            <w:r>
              <w:rPr>
                <w:b/>
                <w:sz w:val="20"/>
                <w:szCs w:val="20"/>
                <w:lang w:val="id-ID"/>
              </w:rPr>
              <w:t>2014</w:t>
            </w:r>
          </w:p>
        </w:tc>
        <w:tc>
          <w:tcPr>
            <w:tcW w:w="1750" w:type="dxa"/>
            <w:gridSpan w:val="2"/>
            <w:vAlign w:val="center"/>
          </w:tcPr>
          <w:p w14:paraId="169C6DED" w14:textId="77777777" w:rsidR="000E1715" w:rsidRPr="0049612B" w:rsidRDefault="000E1715" w:rsidP="000E1715">
            <w:pPr>
              <w:pStyle w:val="BodyText"/>
              <w:ind w:right="6"/>
              <w:jc w:val="center"/>
              <w:rPr>
                <w:b/>
                <w:sz w:val="20"/>
                <w:szCs w:val="20"/>
                <w:lang w:val="id-ID"/>
              </w:rPr>
            </w:pPr>
            <w:r>
              <w:rPr>
                <w:b/>
                <w:sz w:val="20"/>
                <w:szCs w:val="20"/>
                <w:lang w:val="id-ID"/>
              </w:rPr>
              <w:t>2015</w:t>
            </w:r>
          </w:p>
        </w:tc>
        <w:tc>
          <w:tcPr>
            <w:tcW w:w="1626" w:type="dxa"/>
            <w:gridSpan w:val="2"/>
            <w:vAlign w:val="center"/>
          </w:tcPr>
          <w:p w14:paraId="0A31C9D5" w14:textId="77777777" w:rsidR="000E1715" w:rsidRPr="0049612B" w:rsidRDefault="000E1715" w:rsidP="000E1715">
            <w:pPr>
              <w:pStyle w:val="BodyText"/>
              <w:ind w:right="6"/>
              <w:jc w:val="center"/>
              <w:rPr>
                <w:b/>
                <w:sz w:val="20"/>
                <w:szCs w:val="20"/>
                <w:lang w:val="id-ID"/>
              </w:rPr>
            </w:pPr>
            <w:r>
              <w:rPr>
                <w:b/>
                <w:sz w:val="20"/>
                <w:szCs w:val="20"/>
                <w:lang w:val="id-ID"/>
              </w:rPr>
              <w:t>2016</w:t>
            </w:r>
          </w:p>
        </w:tc>
        <w:tc>
          <w:tcPr>
            <w:tcW w:w="1595" w:type="dxa"/>
            <w:gridSpan w:val="2"/>
            <w:vAlign w:val="center"/>
          </w:tcPr>
          <w:p w14:paraId="3318B4B7" w14:textId="77777777" w:rsidR="000E1715" w:rsidRPr="0049612B" w:rsidRDefault="000E1715" w:rsidP="000E1715">
            <w:pPr>
              <w:pStyle w:val="BodyText"/>
              <w:ind w:right="6"/>
              <w:jc w:val="center"/>
              <w:rPr>
                <w:b/>
                <w:sz w:val="20"/>
                <w:szCs w:val="20"/>
                <w:lang w:val="id-ID"/>
              </w:rPr>
            </w:pPr>
            <w:r>
              <w:rPr>
                <w:b/>
                <w:sz w:val="20"/>
                <w:szCs w:val="20"/>
                <w:lang w:val="id-ID"/>
              </w:rPr>
              <w:t>2017</w:t>
            </w:r>
          </w:p>
        </w:tc>
      </w:tr>
      <w:tr w:rsidR="000E1715" w:rsidRPr="009B27D9" w14:paraId="18145B90" w14:textId="77777777" w:rsidTr="00D77AA0">
        <w:tc>
          <w:tcPr>
            <w:tcW w:w="1271" w:type="dxa"/>
            <w:vMerge/>
            <w:vAlign w:val="center"/>
          </w:tcPr>
          <w:p w14:paraId="186DF43A" w14:textId="77777777" w:rsidR="000E1715" w:rsidRPr="009B27D9" w:rsidRDefault="000E1715" w:rsidP="000E1715">
            <w:pPr>
              <w:pStyle w:val="BodyText"/>
              <w:ind w:right="6"/>
              <w:jc w:val="center"/>
              <w:rPr>
                <w:b/>
                <w:sz w:val="20"/>
                <w:szCs w:val="20"/>
              </w:rPr>
            </w:pPr>
          </w:p>
        </w:tc>
        <w:tc>
          <w:tcPr>
            <w:tcW w:w="699" w:type="dxa"/>
            <w:vAlign w:val="center"/>
          </w:tcPr>
          <w:p w14:paraId="4D3F0480"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059C7B85"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5F3B48B3"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0060DB64"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26" w:type="dxa"/>
            <w:vAlign w:val="center"/>
          </w:tcPr>
          <w:p w14:paraId="1ECD2F12"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024" w:type="dxa"/>
            <w:vAlign w:val="center"/>
          </w:tcPr>
          <w:p w14:paraId="409391AB"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704" w:type="dxa"/>
            <w:vAlign w:val="center"/>
          </w:tcPr>
          <w:p w14:paraId="784823F6"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02988237"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2FC8368C"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22" w:type="dxa"/>
            <w:vAlign w:val="center"/>
          </w:tcPr>
          <w:p w14:paraId="2EE1660A" w14:textId="77777777" w:rsidR="000E1715" w:rsidRPr="009B27D9" w:rsidRDefault="000E1715" w:rsidP="000E1715">
            <w:pPr>
              <w:pStyle w:val="BodyText"/>
              <w:ind w:right="6"/>
              <w:jc w:val="center"/>
              <w:rPr>
                <w:b/>
                <w:sz w:val="20"/>
                <w:szCs w:val="20"/>
                <w:lang w:val="id-ID"/>
              </w:rPr>
            </w:pPr>
            <w:r>
              <w:rPr>
                <w:b/>
                <w:sz w:val="20"/>
                <w:szCs w:val="20"/>
                <w:lang w:val="id-ID"/>
              </w:rPr>
              <w:t>Kriteria</w:t>
            </w:r>
          </w:p>
        </w:tc>
      </w:tr>
      <w:tr w:rsidR="000E1715" w:rsidRPr="009B27D9" w14:paraId="67C17D51" w14:textId="77777777" w:rsidTr="00D77AA0">
        <w:tc>
          <w:tcPr>
            <w:tcW w:w="1271" w:type="dxa"/>
          </w:tcPr>
          <w:p w14:paraId="60095331" w14:textId="77777777" w:rsidR="000E1715" w:rsidRPr="009B27D9" w:rsidRDefault="000E1715" w:rsidP="000E1715">
            <w:pPr>
              <w:pStyle w:val="BodyText"/>
              <w:ind w:right="6"/>
              <w:rPr>
                <w:sz w:val="20"/>
                <w:szCs w:val="20"/>
                <w:lang w:val="id-ID"/>
              </w:rPr>
            </w:pPr>
            <w:r>
              <w:rPr>
                <w:sz w:val="20"/>
                <w:szCs w:val="20"/>
                <w:lang w:val="id-ID"/>
              </w:rPr>
              <w:t>Kota Langsa</w:t>
            </w:r>
          </w:p>
        </w:tc>
        <w:tc>
          <w:tcPr>
            <w:tcW w:w="699" w:type="dxa"/>
          </w:tcPr>
          <w:p w14:paraId="60C95B43" w14:textId="77777777" w:rsidR="000E1715" w:rsidRPr="009B27D9" w:rsidRDefault="000E1715" w:rsidP="000E1715">
            <w:pPr>
              <w:pStyle w:val="BodyText"/>
              <w:ind w:right="6"/>
              <w:jc w:val="right"/>
              <w:rPr>
                <w:sz w:val="20"/>
                <w:szCs w:val="20"/>
                <w:lang w:val="id-ID"/>
              </w:rPr>
            </w:pPr>
            <w:r>
              <w:rPr>
                <w:sz w:val="20"/>
                <w:szCs w:val="20"/>
                <w:lang w:val="id-ID"/>
              </w:rPr>
              <w:t>88,00</w:t>
            </w:r>
          </w:p>
        </w:tc>
        <w:tc>
          <w:tcPr>
            <w:tcW w:w="922" w:type="dxa"/>
          </w:tcPr>
          <w:p w14:paraId="27BEF8BA" w14:textId="77777777" w:rsidR="000E1715" w:rsidRPr="009B27D9" w:rsidRDefault="000E1715" w:rsidP="000E1715">
            <w:pPr>
              <w:pStyle w:val="BodyText"/>
              <w:ind w:right="6"/>
              <w:rPr>
                <w:sz w:val="20"/>
                <w:szCs w:val="20"/>
                <w:lang w:val="id-ID"/>
              </w:rPr>
            </w:pPr>
            <w:r>
              <w:rPr>
                <w:sz w:val="20"/>
                <w:szCs w:val="20"/>
                <w:lang w:val="id-ID"/>
              </w:rPr>
              <w:t>Tinggi</w:t>
            </w:r>
          </w:p>
        </w:tc>
        <w:tc>
          <w:tcPr>
            <w:tcW w:w="673" w:type="dxa"/>
          </w:tcPr>
          <w:p w14:paraId="6458B3D0" w14:textId="77777777" w:rsidR="000E1715" w:rsidRPr="009B27D9" w:rsidRDefault="000E1715" w:rsidP="000E1715">
            <w:pPr>
              <w:pStyle w:val="BodyText"/>
              <w:ind w:right="6"/>
              <w:jc w:val="right"/>
              <w:rPr>
                <w:sz w:val="20"/>
                <w:szCs w:val="20"/>
                <w:lang w:val="id-ID"/>
              </w:rPr>
            </w:pPr>
            <w:r>
              <w:rPr>
                <w:sz w:val="20"/>
                <w:szCs w:val="20"/>
                <w:lang w:val="id-ID"/>
              </w:rPr>
              <w:t>73,00</w:t>
            </w:r>
          </w:p>
        </w:tc>
        <w:tc>
          <w:tcPr>
            <w:tcW w:w="922" w:type="dxa"/>
          </w:tcPr>
          <w:p w14:paraId="39F70DE7" w14:textId="77777777" w:rsidR="000E1715" w:rsidRPr="009B27D9" w:rsidRDefault="000E1715" w:rsidP="000E1715">
            <w:pPr>
              <w:pStyle w:val="BodyText"/>
              <w:ind w:right="6"/>
              <w:rPr>
                <w:sz w:val="20"/>
                <w:szCs w:val="20"/>
                <w:lang w:val="id-ID"/>
              </w:rPr>
            </w:pPr>
            <w:r>
              <w:rPr>
                <w:sz w:val="20"/>
                <w:szCs w:val="20"/>
                <w:lang w:val="id-ID"/>
              </w:rPr>
              <w:t>Tinggi</w:t>
            </w:r>
          </w:p>
        </w:tc>
        <w:tc>
          <w:tcPr>
            <w:tcW w:w="726" w:type="dxa"/>
          </w:tcPr>
          <w:p w14:paraId="55DD1A81" w14:textId="77777777" w:rsidR="000E1715" w:rsidRPr="009B27D9" w:rsidRDefault="000E1715" w:rsidP="000E1715">
            <w:pPr>
              <w:pStyle w:val="BodyText"/>
              <w:ind w:right="6"/>
              <w:jc w:val="right"/>
              <w:rPr>
                <w:sz w:val="20"/>
                <w:szCs w:val="20"/>
                <w:lang w:val="id-ID"/>
              </w:rPr>
            </w:pPr>
            <w:r>
              <w:rPr>
                <w:sz w:val="20"/>
                <w:szCs w:val="20"/>
                <w:lang w:val="id-ID"/>
              </w:rPr>
              <w:t>74,00</w:t>
            </w:r>
          </w:p>
        </w:tc>
        <w:tc>
          <w:tcPr>
            <w:tcW w:w="1024" w:type="dxa"/>
          </w:tcPr>
          <w:p w14:paraId="1E4E9A90" w14:textId="77777777" w:rsidR="000E1715" w:rsidRPr="009B27D9" w:rsidRDefault="000E1715" w:rsidP="000E1715">
            <w:pPr>
              <w:pStyle w:val="BodyText"/>
              <w:ind w:right="6"/>
              <w:rPr>
                <w:sz w:val="20"/>
                <w:szCs w:val="20"/>
                <w:lang w:val="id-ID"/>
              </w:rPr>
            </w:pPr>
            <w:r>
              <w:rPr>
                <w:sz w:val="20"/>
                <w:szCs w:val="20"/>
                <w:lang w:val="id-ID"/>
              </w:rPr>
              <w:t>Tinggi</w:t>
            </w:r>
          </w:p>
        </w:tc>
        <w:tc>
          <w:tcPr>
            <w:tcW w:w="704" w:type="dxa"/>
          </w:tcPr>
          <w:p w14:paraId="488C35AB" w14:textId="77777777" w:rsidR="000E1715" w:rsidRPr="009B27D9" w:rsidRDefault="000E1715" w:rsidP="000E1715">
            <w:pPr>
              <w:pStyle w:val="BodyText"/>
              <w:ind w:right="6"/>
              <w:jc w:val="right"/>
              <w:rPr>
                <w:sz w:val="20"/>
                <w:szCs w:val="20"/>
                <w:lang w:val="id-ID"/>
              </w:rPr>
            </w:pPr>
            <w:r>
              <w:rPr>
                <w:sz w:val="20"/>
                <w:szCs w:val="20"/>
                <w:lang w:val="id-ID"/>
              </w:rPr>
              <w:t>66,00</w:t>
            </w:r>
          </w:p>
        </w:tc>
        <w:tc>
          <w:tcPr>
            <w:tcW w:w="922" w:type="dxa"/>
          </w:tcPr>
          <w:p w14:paraId="45F3B32B" w14:textId="77777777" w:rsidR="000E1715" w:rsidRPr="009B27D9" w:rsidRDefault="000E1715" w:rsidP="000E1715">
            <w:pPr>
              <w:pStyle w:val="BodyText"/>
              <w:ind w:right="6"/>
              <w:rPr>
                <w:sz w:val="20"/>
                <w:szCs w:val="20"/>
                <w:lang w:val="id-ID"/>
              </w:rPr>
            </w:pPr>
            <w:r>
              <w:rPr>
                <w:sz w:val="20"/>
                <w:szCs w:val="20"/>
                <w:lang w:val="id-ID"/>
              </w:rPr>
              <w:t>Tinggi</w:t>
            </w:r>
          </w:p>
        </w:tc>
        <w:tc>
          <w:tcPr>
            <w:tcW w:w="673" w:type="dxa"/>
          </w:tcPr>
          <w:p w14:paraId="312D4E7D" w14:textId="77777777" w:rsidR="000E1715" w:rsidRPr="009B27D9" w:rsidRDefault="000E1715" w:rsidP="000E1715">
            <w:pPr>
              <w:pStyle w:val="BodyText"/>
              <w:ind w:right="6"/>
              <w:jc w:val="right"/>
              <w:rPr>
                <w:sz w:val="20"/>
                <w:szCs w:val="20"/>
                <w:lang w:val="id-ID"/>
              </w:rPr>
            </w:pPr>
            <w:r>
              <w:rPr>
                <w:sz w:val="20"/>
                <w:szCs w:val="20"/>
                <w:lang w:val="id-ID"/>
              </w:rPr>
              <w:t>64,00</w:t>
            </w:r>
          </w:p>
        </w:tc>
        <w:tc>
          <w:tcPr>
            <w:tcW w:w="922" w:type="dxa"/>
          </w:tcPr>
          <w:p w14:paraId="3228F165" w14:textId="77777777" w:rsidR="000E1715" w:rsidRPr="009B27D9" w:rsidRDefault="000E1715" w:rsidP="000E1715">
            <w:pPr>
              <w:pStyle w:val="BodyText"/>
              <w:ind w:right="6"/>
              <w:rPr>
                <w:sz w:val="20"/>
                <w:szCs w:val="20"/>
                <w:lang w:val="id-ID"/>
              </w:rPr>
            </w:pPr>
            <w:r>
              <w:rPr>
                <w:sz w:val="20"/>
                <w:szCs w:val="20"/>
                <w:lang w:val="id-ID"/>
              </w:rPr>
              <w:t>Tinggi</w:t>
            </w:r>
          </w:p>
        </w:tc>
      </w:tr>
      <w:tr w:rsidR="000E1715" w:rsidRPr="009B27D9" w14:paraId="22CA546F" w14:textId="77777777" w:rsidTr="00D77AA0">
        <w:tc>
          <w:tcPr>
            <w:tcW w:w="1271" w:type="dxa"/>
          </w:tcPr>
          <w:p w14:paraId="04F16D2A" w14:textId="77777777" w:rsidR="000E1715" w:rsidRDefault="000E1715" w:rsidP="000E1715">
            <w:pPr>
              <w:pStyle w:val="BodyText"/>
              <w:ind w:right="6"/>
              <w:rPr>
                <w:sz w:val="20"/>
                <w:szCs w:val="20"/>
                <w:lang w:val="id-ID"/>
              </w:rPr>
            </w:pPr>
            <w:r>
              <w:rPr>
                <w:sz w:val="20"/>
                <w:szCs w:val="20"/>
                <w:lang w:val="id-ID"/>
              </w:rPr>
              <w:t>Aceh Timur</w:t>
            </w:r>
          </w:p>
        </w:tc>
        <w:tc>
          <w:tcPr>
            <w:tcW w:w="699" w:type="dxa"/>
          </w:tcPr>
          <w:p w14:paraId="3CF5847A" w14:textId="77777777" w:rsidR="000E1715" w:rsidRDefault="000E1715" w:rsidP="000E1715">
            <w:pPr>
              <w:pStyle w:val="BodyText"/>
              <w:ind w:right="6"/>
              <w:jc w:val="right"/>
              <w:rPr>
                <w:sz w:val="20"/>
                <w:szCs w:val="20"/>
                <w:lang w:val="id-ID"/>
              </w:rPr>
            </w:pPr>
            <w:r>
              <w:rPr>
                <w:sz w:val="20"/>
                <w:szCs w:val="20"/>
                <w:lang w:val="id-ID"/>
              </w:rPr>
              <w:t>57,00</w:t>
            </w:r>
          </w:p>
        </w:tc>
        <w:tc>
          <w:tcPr>
            <w:tcW w:w="922" w:type="dxa"/>
          </w:tcPr>
          <w:p w14:paraId="31E81A35" w14:textId="77777777" w:rsidR="000E1715" w:rsidRDefault="000E1715" w:rsidP="000E1715">
            <w:pPr>
              <w:pStyle w:val="BodyText"/>
              <w:ind w:right="6"/>
              <w:rPr>
                <w:sz w:val="20"/>
                <w:szCs w:val="20"/>
                <w:lang w:val="id-ID"/>
              </w:rPr>
            </w:pPr>
            <w:r>
              <w:rPr>
                <w:sz w:val="20"/>
                <w:szCs w:val="20"/>
                <w:lang w:val="id-ID"/>
              </w:rPr>
              <w:t>Rendah</w:t>
            </w:r>
          </w:p>
        </w:tc>
        <w:tc>
          <w:tcPr>
            <w:tcW w:w="673" w:type="dxa"/>
          </w:tcPr>
          <w:p w14:paraId="30422D96" w14:textId="77777777" w:rsidR="000E1715" w:rsidRDefault="000E1715" w:rsidP="000E1715">
            <w:pPr>
              <w:pStyle w:val="BodyText"/>
              <w:ind w:right="6"/>
              <w:jc w:val="right"/>
              <w:rPr>
                <w:sz w:val="20"/>
                <w:szCs w:val="20"/>
                <w:lang w:val="id-ID"/>
              </w:rPr>
            </w:pPr>
            <w:r>
              <w:rPr>
                <w:sz w:val="20"/>
                <w:szCs w:val="20"/>
                <w:lang w:val="id-ID"/>
              </w:rPr>
              <w:t>45,00</w:t>
            </w:r>
          </w:p>
        </w:tc>
        <w:tc>
          <w:tcPr>
            <w:tcW w:w="922" w:type="dxa"/>
          </w:tcPr>
          <w:p w14:paraId="75DB8E28" w14:textId="77777777" w:rsidR="000E1715" w:rsidRDefault="000E1715" w:rsidP="000E1715">
            <w:pPr>
              <w:pStyle w:val="BodyText"/>
              <w:ind w:right="6"/>
              <w:rPr>
                <w:sz w:val="20"/>
                <w:szCs w:val="20"/>
                <w:lang w:val="id-ID"/>
              </w:rPr>
            </w:pPr>
            <w:r>
              <w:rPr>
                <w:sz w:val="20"/>
                <w:szCs w:val="20"/>
                <w:lang w:val="id-ID"/>
              </w:rPr>
              <w:t>Rendah</w:t>
            </w:r>
          </w:p>
        </w:tc>
        <w:tc>
          <w:tcPr>
            <w:tcW w:w="726" w:type="dxa"/>
          </w:tcPr>
          <w:p w14:paraId="02E99D5B" w14:textId="77777777" w:rsidR="000E1715" w:rsidRDefault="000E1715" w:rsidP="000E1715">
            <w:pPr>
              <w:pStyle w:val="BodyText"/>
              <w:ind w:right="6"/>
              <w:jc w:val="right"/>
              <w:rPr>
                <w:sz w:val="20"/>
                <w:szCs w:val="20"/>
                <w:lang w:val="id-ID"/>
              </w:rPr>
            </w:pPr>
            <w:r>
              <w:rPr>
                <w:sz w:val="20"/>
                <w:szCs w:val="20"/>
                <w:lang w:val="id-ID"/>
              </w:rPr>
              <w:t>54,00</w:t>
            </w:r>
          </w:p>
        </w:tc>
        <w:tc>
          <w:tcPr>
            <w:tcW w:w="1024" w:type="dxa"/>
          </w:tcPr>
          <w:p w14:paraId="5746533F" w14:textId="77777777" w:rsidR="000E1715" w:rsidRDefault="000E1715" w:rsidP="000E1715">
            <w:pPr>
              <w:pStyle w:val="BodyText"/>
              <w:ind w:right="6"/>
              <w:rPr>
                <w:sz w:val="20"/>
                <w:szCs w:val="20"/>
                <w:lang w:val="id-ID"/>
              </w:rPr>
            </w:pPr>
            <w:r>
              <w:rPr>
                <w:sz w:val="20"/>
                <w:szCs w:val="20"/>
                <w:lang w:val="id-ID"/>
              </w:rPr>
              <w:t>Rendah</w:t>
            </w:r>
          </w:p>
        </w:tc>
        <w:tc>
          <w:tcPr>
            <w:tcW w:w="704" w:type="dxa"/>
          </w:tcPr>
          <w:p w14:paraId="3FF471A7" w14:textId="77777777" w:rsidR="000E1715" w:rsidRDefault="000E1715" w:rsidP="000E1715">
            <w:pPr>
              <w:pStyle w:val="BodyText"/>
              <w:ind w:right="6"/>
              <w:jc w:val="right"/>
              <w:rPr>
                <w:sz w:val="20"/>
                <w:szCs w:val="20"/>
                <w:lang w:val="id-ID"/>
              </w:rPr>
            </w:pPr>
            <w:r>
              <w:rPr>
                <w:sz w:val="20"/>
                <w:szCs w:val="20"/>
                <w:lang w:val="id-ID"/>
              </w:rPr>
              <w:t>57,00</w:t>
            </w:r>
          </w:p>
        </w:tc>
        <w:tc>
          <w:tcPr>
            <w:tcW w:w="922" w:type="dxa"/>
          </w:tcPr>
          <w:p w14:paraId="1FB8F560" w14:textId="77777777" w:rsidR="000E1715" w:rsidRDefault="000E1715" w:rsidP="000E1715">
            <w:pPr>
              <w:pStyle w:val="BodyText"/>
              <w:ind w:right="6"/>
              <w:rPr>
                <w:sz w:val="20"/>
                <w:szCs w:val="20"/>
                <w:lang w:val="id-ID"/>
              </w:rPr>
            </w:pPr>
            <w:r>
              <w:rPr>
                <w:sz w:val="20"/>
                <w:szCs w:val="20"/>
                <w:lang w:val="id-ID"/>
              </w:rPr>
              <w:t>Rendah</w:t>
            </w:r>
          </w:p>
        </w:tc>
        <w:tc>
          <w:tcPr>
            <w:tcW w:w="673" w:type="dxa"/>
          </w:tcPr>
          <w:p w14:paraId="15AA3852" w14:textId="77777777" w:rsidR="000E1715" w:rsidRDefault="000E1715" w:rsidP="000E1715">
            <w:pPr>
              <w:pStyle w:val="BodyText"/>
              <w:ind w:right="6"/>
              <w:jc w:val="right"/>
              <w:rPr>
                <w:sz w:val="20"/>
                <w:szCs w:val="20"/>
                <w:lang w:val="id-ID"/>
              </w:rPr>
            </w:pPr>
            <w:r>
              <w:rPr>
                <w:sz w:val="20"/>
                <w:szCs w:val="20"/>
                <w:lang w:val="id-ID"/>
              </w:rPr>
              <w:t>56,00</w:t>
            </w:r>
          </w:p>
        </w:tc>
        <w:tc>
          <w:tcPr>
            <w:tcW w:w="922" w:type="dxa"/>
          </w:tcPr>
          <w:p w14:paraId="3E3F7077" w14:textId="77777777" w:rsidR="000E1715" w:rsidRDefault="000E1715" w:rsidP="000E1715">
            <w:pPr>
              <w:pStyle w:val="BodyText"/>
              <w:ind w:right="6"/>
              <w:rPr>
                <w:sz w:val="20"/>
                <w:szCs w:val="20"/>
                <w:lang w:val="id-ID"/>
              </w:rPr>
            </w:pPr>
            <w:r>
              <w:rPr>
                <w:sz w:val="20"/>
                <w:szCs w:val="20"/>
                <w:lang w:val="id-ID"/>
              </w:rPr>
              <w:t>Rendah</w:t>
            </w:r>
          </w:p>
        </w:tc>
      </w:tr>
    </w:tbl>
    <w:p w14:paraId="2C48BF89" w14:textId="77777777" w:rsidR="000E1715" w:rsidRDefault="000E1715" w:rsidP="000E1715">
      <w:pPr>
        <w:pStyle w:val="BodyText"/>
        <w:spacing w:line="276" w:lineRule="auto"/>
        <w:ind w:right="4" w:firstLine="567"/>
        <w:jc w:val="both"/>
      </w:pPr>
      <w:r w:rsidRPr="00657E8F">
        <w:t xml:space="preserve">Berdasarkan hasil pengolahan data dapat dijelaskan bahwa rasio belanja operasional Kota </w:t>
      </w:r>
      <w:r w:rsidRPr="00657E8F">
        <w:rPr>
          <w:spacing w:val="-3"/>
        </w:rPr>
        <w:t xml:space="preserve">Langsa </w:t>
      </w:r>
      <w:r w:rsidRPr="00657E8F">
        <w:t xml:space="preserve">tergolong tinggi jika dibandingkan Kabupaten Aceh Timur, atau dapat dikatakan porsi belanja operasional </w:t>
      </w:r>
      <w:r>
        <w:rPr>
          <w:lang w:val="id-ID"/>
        </w:rPr>
        <w:t>K</w:t>
      </w:r>
      <w:r w:rsidRPr="00657E8F">
        <w:t xml:space="preserve">ota </w:t>
      </w:r>
      <w:r w:rsidRPr="00657E8F">
        <w:rPr>
          <w:spacing w:val="-3"/>
        </w:rPr>
        <w:t xml:space="preserve">Langsa </w:t>
      </w:r>
      <w:r w:rsidRPr="00657E8F">
        <w:t xml:space="preserve">lebih tinggi termasuk kategori 60%-90%. Hal ini berhubungan dengan kinerja keuangan </w:t>
      </w:r>
      <w:r w:rsidRPr="00657E8F">
        <w:rPr>
          <w:spacing w:val="-3"/>
        </w:rPr>
        <w:t xml:space="preserve">yang </w:t>
      </w:r>
      <w:r w:rsidRPr="00657E8F">
        <w:t>dilihat dari nilai rasio belanja modal. Pemerintah daerah dengan</w:t>
      </w:r>
      <w:r w:rsidRPr="00657E8F">
        <w:rPr>
          <w:spacing w:val="37"/>
        </w:rPr>
        <w:t xml:space="preserve"> </w:t>
      </w:r>
      <w:r w:rsidRPr="00657E8F">
        <w:t>tingkat pendapatan yang tinggi cenderung memiliki porsi belanja operasi yang lebih tinggi dibandingkan pemerintah daerah yang tingkat pendapatannya rendah (Mahmudi 2010).</w:t>
      </w:r>
    </w:p>
    <w:p w14:paraId="7DE8AA28" w14:textId="77777777" w:rsidR="000E1715" w:rsidRDefault="000E1715" w:rsidP="000E1715">
      <w:pPr>
        <w:pStyle w:val="BodyText"/>
        <w:spacing w:line="276" w:lineRule="auto"/>
        <w:ind w:right="4"/>
        <w:jc w:val="both"/>
      </w:pPr>
    </w:p>
    <w:p w14:paraId="61D4B3FE" w14:textId="77777777" w:rsidR="000E1715" w:rsidRPr="00657E8F" w:rsidRDefault="000E1715" w:rsidP="000E1715">
      <w:pPr>
        <w:pStyle w:val="BodyText"/>
        <w:spacing w:line="276" w:lineRule="auto"/>
        <w:ind w:right="6"/>
        <w:jc w:val="both"/>
        <w:rPr>
          <w:b/>
        </w:rPr>
      </w:pPr>
      <w:r w:rsidRPr="00657E8F">
        <w:rPr>
          <w:b/>
        </w:rPr>
        <w:t>Perbandingan Rasio</w:t>
      </w:r>
      <w:r w:rsidRPr="00657E8F">
        <w:rPr>
          <w:b/>
          <w:spacing w:val="-4"/>
        </w:rPr>
        <w:t xml:space="preserve"> </w:t>
      </w:r>
      <w:r w:rsidRPr="00657E8F">
        <w:rPr>
          <w:b/>
        </w:rPr>
        <w:t>Pertumbuhan</w:t>
      </w:r>
    </w:p>
    <w:p w14:paraId="380A1408" w14:textId="77777777" w:rsidR="000E1715" w:rsidRDefault="000E1715" w:rsidP="000E1715">
      <w:pPr>
        <w:pStyle w:val="BodyText"/>
        <w:spacing w:line="276" w:lineRule="auto"/>
        <w:ind w:right="6" w:firstLine="567"/>
        <w:jc w:val="both"/>
      </w:pPr>
      <w:r w:rsidRPr="00657E8F">
        <w:t>Kinerja Keuangan yang diukur dengan Rasio Pertumbuhan digunakan untuk mengukur seberapa besar kemampuan pemerintah daerah dalam mempertahankan dan meningkatkan keberhasilannya yang telah dicapai dari periode ke periode berikutnya. Hasil analisis dari Nilai Rasio Pertumbuhan APBD/PAD/Belanja Operasi diperlihatkan pada tabel berikut:</w:t>
      </w:r>
    </w:p>
    <w:p w14:paraId="713A823C" w14:textId="77777777" w:rsidR="00D77AA0" w:rsidRDefault="00D77AA0" w:rsidP="000E1715">
      <w:pPr>
        <w:pStyle w:val="BodyText"/>
        <w:spacing w:line="276" w:lineRule="auto"/>
        <w:ind w:right="6"/>
        <w:jc w:val="center"/>
        <w:rPr>
          <w:b/>
        </w:rPr>
      </w:pPr>
    </w:p>
    <w:p w14:paraId="75AF3AF0" w14:textId="77777777" w:rsidR="000E1715" w:rsidRDefault="000E1715" w:rsidP="000E1715">
      <w:pPr>
        <w:pStyle w:val="BodyText"/>
        <w:spacing w:line="276" w:lineRule="auto"/>
        <w:ind w:right="6"/>
        <w:jc w:val="center"/>
        <w:rPr>
          <w:b/>
        </w:rPr>
      </w:pPr>
      <w:r w:rsidRPr="00657E8F">
        <w:rPr>
          <w:b/>
        </w:rPr>
        <w:t xml:space="preserve">Tabel </w:t>
      </w:r>
      <w:r w:rsidRPr="00657E8F">
        <w:rPr>
          <w:b/>
          <w:lang w:val="id-ID"/>
        </w:rPr>
        <w:t xml:space="preserve">18 </w:t>
      </w:r>
      <w:r>
        <w:rPr>
          <w:b/>
        </w:rPr>
        <w:t>Perbandingan Rasio Pertumbuhan APBD</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558"/>
        <w:gridCol w:w="1131"/>
        <w:gridCol w:w="1134"/>
        <w:gridCol w:w="1134"/>
        <w:gridCol w:w="1134"/>
        <w:gridCol w:w="1134"/>
      </w:tblGrid>
      <w:tr w:rsidR="000E1715" w:rsidRPr="00657E8F" w14:paraId="0751875D" w14:textId="77777777" w:rsidTr="00D77AA0">
        <w:trPr>
          <w:jc w:val="center"/>
        </w:trPr>
        <w:tc>
          <w:tcPr>
            <w:tcW w:w="1558" w:type="dxa"/>
          </w:tcPr>
          <w:p w14:paraId="5E7506B1" w14:textId="77777777" w:rsidR="000E1715" w:rsidRPr="00657E8F" w:rsidRDefault="000E1715" w:rsidP="000E1715">
            <w:pPr>
              <w:pStyle w:val="BodyText"/>
              <w:ind w:right="6"/>
              <w:jc w:val="center"/>
              <w:rPr>
                <w:b/>
                <w:sz w:val="20"/>
                <w:szCs w:val="20"/>
                <w:lang w:val="id-ID"/>
              </w:rPr>
            </w:pPr>
            <w:r w:rsidRPr="00657E8F">
              <w:rPr>
                <w:b/>
                <w:sz w:val="20"/>
                <w:szCs w:val="20"/>
                <w:lang w:val="id-ID"/>
              </w:rPr>
              <w:t>Daerah</w:t>
            </w:r>
          </w:p>
        </w:tc>
        <w:tc>
          <w:tcPr>
            <w:tcW w:w="1131" w:type="dxa"/>
          </w:tcPr>
          <w:p w14:paraId="4A8E97BB" w14:textId="77777777" w:rsidR="000E1715" w:rsidRPr="00657E8F" w:rsidRDefault="000E1715" w:rsidP="000E1715">
            <w:pPr>
              <w:pStyle w:val="BodyText"/>
              <w:ind w:right="6"/>
              <w:jc w:val="center"/>
              <w:rPr>
                <w:b/>
                <w:sz w:val="20"/>
                <w:szCs w:val="20"/>
                <w:lang w:val="id-ID"/>
              </w:rPr>
            </w:pPr>
            <w:r w:rsidRPr="00657E8F">
              <w:rPr>
                <w:b/>
                <w:sz w:val="20"/>
                <w:szCs w:val="20"/>
                <w:lang w:val="id-ID"/>
              </w:rPr>
              <w:t>2013</w:t>
            </w:r>
            <w:r>
              <w:rPr>
                <w:b/>
                <w:sz w:val="20"/>
                <w:szCs w:val="20"/>
                <w:lang w:val="id-ID"/>
              </w:rPr>
              <w:t xml:space="preserve"> (%)</w:t>
            </w:r>
          </w:p>
        </w:tc>
        <w:tc>
          <w:tcPr>
            <w:tcW w:w="1134" w:type="dxa"/>
          </w:tcPr>
          <w:p w14:paraId="5B5FBC32" w14:textId="77777777" w:rsidR="000E1715" w:rsidRPr="00657E8F" w:rsidRDefault="000E1715" w:rsidP="000E1715">
            <w:pPr>
              <w:pStyle w:val="BodyText"/>
              <w:ind w:right="6"/>
              <w:jc w:val="center"/>
              <w:rPr>
                <w:b/>
                <w:sz w:val="20"/>
                <w:szCs w:val="20"/>
                <w:lang w:val="id-ID"/>
              </w:rPr>
            </w:pPr>
            <w:r w:rsidRPr="00657E8F">
              <w:rPr>
                <w:b/>
                <w:sz w:val="20"/>
                <w:szCs w:val="20"/>
                <w:lang w:val="id-ID"/>
              </w:rPr>
              <w:t>2014</w:t>
            </w:r>
            <w:r>
              <w:rPr>
                <w:b/>
                <w:sz w:val="20"/>
                <w:szCs w:val="20"/>
                <w:lang w:val="id-ID"/>
              </w:rPr>
              <w:t xml:space="preserve"> (%)</w:t>
            </w:r>
          </w:p>
        </w:tc>
        <w:tc>
          <w:tcPr>
            <w:tcW w:w="1134" w:type="dxa"/>
          </w:tcPr>
          <w:p w14:paraId="02C3AD26" w14:textId="77777777" w:rsidR="000E1715" w:rsidRPr="00657E8F" w:rsidRDefault="000E1715" w:rsidP="000E1715">
            <w:pPr>
              <w:pStyle w:val="BodyText"/>
              <w:ind w:right="6"/>
              <w:jc w:val="center"/>
              <w:rPr>
                <w:b/>
                <w:sz w:val="20"/>
                <w:szCs w:val="20"/>
                <w:lang w:val="id-ID"/>
              </w:rPr>
            </w:pPr>
            <w:r w:rsidRPr="00657E8F">
              <w:rPr>
                <w:b/>
                <w:sz w:val="20"/>
                <w:szCs w:val="20"/>
                <w:lang w:val="id-ID"/>
              </w:rPr>
              <w:t>2015</w:t>
            </w:r>
            <w:r>
              <w:rPr>
                <w:b/>
                <w:sz w:val="20"/>
                <w:szCs w:val="20"/>
                <w:lang w:val="id-ID"/>
              </w:rPr>
              <w:t xml:space="preserve"> (%)</w:t>
            </w:r>
          </w:p>
        </w:tc>
        <w:tc>
          <w:tcPr>
            <w:tcW w:w="1134" w:type="dxa"/>
          </w:tcPr>
          <w:p w14:paraId="27D63C42" w14:textId="77777777" w:rsidR="000E1715" w:rsidRPr="00657E8F" w:rsidRDefault="000E1715" w:rsidP="000E1715">
            <w:pPr>
              <w:pStyle w:val="BodyText"/>
              <w:ind w:right="6"/>
              <w:jc w:val="center"/>
              <w:rPr>
                <w:b/>
                <w:sz w:val="20"/>
                <w:szCs w:val="20"/>
                <w:lang w:val="id-ID"/>
              </w:rPr>
            </w:pPr>
            <w:r w:rsidRPr="00657E8F">
              <w:rPr>
                <w:b/>
                <w:sz w:val="20"/>
                <w:szCs w:val="20"/>
                <w:lang w:val="id-ID"/>
              </w:rPr>
              <w:t>2016</w:t>
            </w:r>
            <w:r>
              <w:rPr>
                <w:b/>
                <w:sz w:val="20"/>
                <w:szCs w:val="20"/>
                <w:lang w:val="id-ID"/>
              </w:rPr>
              <w:t xml:space="preserve"> (%)</w:t>
            </w:r>
          </w:p>
        </w:tc>
        <w:tc>
          <w:tcPr>
            <w:tcW w:w="1134" w:type="dxa"/>
          </w:tcPr>
          <w:p w14:paraId="60D28552" w14:textId="77777777" w:rsidR="000E1715" w:rsidRPr="00657E8F" w:rsidRDefault="000E1715" w:rsidP="000E1715">
            <w:pPr>
              <w:pStyle w:val="BodyText"/>
              <w:ind w:right="6"/>
              <w:jc w:val="center"/>
              <w:rPr>
                <w:b/>
                <w:sz w:val="20"/>
                <w:szCs w:val="20"/>
                <w:lang w:val="id-ID"/>
              </w:rPr>
            </w:pPr>
            <w:r w:rsidRPr="00657E8F">
              <w:rPr>
                <w:b/>
                <w:sz w:val="20"/>
                <w:szCs w:val="20"/>
                <w:lang w:val="id-ID"/>
              </w:rPr>
              <w:t>2017</w:t>
            </w:r>
            <w:r>
              <w:rPr>
                <w:b/>
                <w:sz w:val="20"/>
                <w:szCs w:val="20"/>
                <w:lang w:val="id-ID"/>
              </w:rPr>
              <w:t>(%)</w:t>
            </w:r>
          </w:p>
        </w:tc>
      </w:tr>
      <w:tr w:rsidR="000E1715" w:rsidRPr="00657E8F" w14:paraId="00DDC4B1" w14:textId="77777777" w:rsidTr="00D77AA0">
        <w:trPr>
          <w:jc w:val="center"/>
        </w:trPr>
        <w:tc>
          <w:tcPr>
            <w:tcW w:w="1558" w:type="dxa"/>
          </w:tcPr>
          <w:p w14:paraId="5DC2B5D4" w14:textId="77777777" w:rsidR="000E1715" w:rsidRPr="00657E8F" w:rsidRDefault="000E1715" w:rsidP="000E1715">
            <w:pPr>
              <w:pStyle w:val="BodyText"/>
              <w:ind w:right="6"/>
              <w:rPr>
                <w:sz w:val="20"/>
                <w:szCs w:val="20"/>
                <w:lang w:val="id-ID"/>
              </w:rPr>
            </w:pPr>
            <w:r>
              <w:rPr>
                <w:sz w:val="20"/>
                <w:szCs w:val="20"/>
                <w:lang w:val="id-ID"/>
              </w:rPr>
              <w:t>Kota Langsa</w:t>
            </w:r>
          </w:p>
        </w:tc>
        <w:tc>
          <w:tcPr>
            <w:tcW w:w="1131" w:type="dxa"/>
          </w:tcPr>
          <w:p w14:paraId="11C664F4" w14:textId="77777777" w:rsidR="000E1715" w:rsidRPr="00657E8F" w:rsidRDefault="000E1715" w:rsidP="000E1715">
            <w:pPr>
              <w:pStyle w:val="BodyText"/>
              <w:ind w:right="6"/>
              <w:jc w:val="right"/>
              <w:rPr>
                <w:sz w:val="20"/>
                <w:szCs w:val="20"/>
                <w:lang w:val="id-ID"/>
              </w:rPr>
            </w:pPr>
            <w:r>
              <w:rPr>
                <w:sz w:val="20"/>
                <w:szCs w:val="20"/>
                <w:lang w:val="id-ID"/>
              </w:rPr>
              <w:t>20,20</w:t>
            </w:r>
          </w:p>
        </w:tc>
        <w:tc>
          <w:tcPr>
            <w:tcW w:w="1134" w:type="dxa"/>
          </w:tcPr>
          <w:p w14:paraId="031B9D71" w14:textId="77777777" w:rsidR="000E1715" w:rsidRPr="00657E8F" w:rsidRDefault="000E1715" w:rsidP="000E1715">
            <w:pPr>
              <w:pStyle w:val="BodyText"/>
              <w:ind w:right="6"/>
              <w:jc w:val="right"/>
              <w:rPr>
                <w:sz w:val="20"/>
                <w:szCs w:val="20"/>
                <w:lang w:val="id-ID"/>
              </w:rPr>
            </w:pPr>
            <w:r>
              <w:rPr>
                <w:sz w:val="20"/>
                <w:szCs w:val="20"/>
                <w:lang w:val="id-ID"/>
              </w:rPr>
              <w:t>35,08</w:t>
            </w:r>
          </w:p>
        </w:tc>
        <w:tc>
          <w:tcPr>
            <w:tcW w:w="1134" w:type="dxa"/>
          </w:tcPr>
          <w:p w14:paraId="55739F63" w14:textId="77777777" w:rsidR="000E1715" w:rsidRPr="00657E8F" w:rsidRDefault="000E1715" w:rsidP="000E1715">
            <w:pPr>
              <w:pStyle w:val="BodyText"/>
              <w:ind w:right="6"/>
              <w:jc w:val="right"/>
              <w:rPr>
                <w:sz w:val="20"/>
                <w:szCs w:val="20"/>
                <w:lang w:val="id-ID"/>
              </w:rPr>
            </w:pPr>
            <w:r>
              <w:rPr>
                <w:sz w:val="20"/>
                <w:szCs w:val="20"/>
                <w:lang w:val="id-ID"/>
              </w:rPr>
              <w:t>4,26</w:t>
            </w:r>
          </w:p>
        </w:tc>
        <w:tc>
          <w:tcPr>
            <w:tcW w:w="1134" w:type="dxa"/>
          </w:tcPr>
          <w:p w14:paraId="4FB680AB" w14:textId="77777777" w:rsidR="000E1715" w:rsidRPr="00657E8F" w:rsidRDefault="000E1715" w:rsidP="000E1715">
            <w:pPr>
              <w:pStyle w:val="BodyText"/>
              <w:ind w:right="6"/>
              <w:jc w:val="right"/>
              <w:rPr>
                <w:sz w:val="20"/>
                <w:szCs w:val="20"/>
                <w:lang w:val="id-ID"/>
              </w:rPr>
            </w:pPr>
            <w:r>
              <w:rPr>
                <w:sz w:val="20"/>
                <w:szCs w:val="20"/>
                <w:lang w:val="id-ID"/>
              </w:rPr>
              <w:t>24,77</w:t>
            </w:r>
          </w:p>
        </w:tc>
        <w:tc>
          <w:tcPr>
            <w:tcW w:w="1134" w:type="dxa"/>
          </w:tcPr>
          <w:p w14:paraId="2772F996" w14:textId="77777777" w:rsidR="000E1715" w:rsidRPr="00657E8F" w:rsidRDefault="000E1715" w:rsidP="000E1715">
            <w:pPr>
              <w:pStyle w:val="BodyText"/>
              <w:ind w:right="6"/>
              <w:jc w:val="right"/>
              <w:rPr>
                <w:sz w:val="20"/>
                <w:szCs w:val="20"/>
                <w:lang w:val="id-ID"/>
              </w:rPr>
            </w:pPr>
            <w:r>
              <w:rPr>
                <w:sz w:val="20"/>
                <w:szCs w:val="20"/>
                <w:lang w:val="id-ID"/>
              </w:rPr>
              <w:t>3,13</w:t>
            </w:r>
          </w:p>
        </w:tc>
      </w:tr>
      <w:tr w:rsidR="000E1715" w:rsidRPr="00657E8F" w14:paraId="706412CD" w14:textId="77777777" w:rsidTr="00D77AA0">
        <w:trPr>
          <w:jc w:val="center"/>
        </w:trPr>
        <w:tc>
          <w:tcPr>
            <w:tcW w:w="1558" w:type="dxa"/>
          </w:tcPr>
          <w:p w14:paraId="56CF5B91" w14:textId="77777777" w:rsidR="000E1715" w:rsidRPr="00657E8F" w:rsidRDefault="000E1715" w:rsidP="000E1715">
            <w:pPr>
              <w:pStyle w:val="BodyText"/>
              <w:ind w:right="6"/>
              <w:rPr>
                <w:sz w:val="20"/>
                <w:szCs w:val="20"/>
                <w:lang w:val="id-ID"/>
              </w:rPr>
            </w:pPr>
            <w:r>
              <w:rPr>
                <w:sz w:val="20"/>
                <w:szCs w:val="20"/>
                <w:lang w:val="id-ID"/>
              </w:rPr>
              <w:t>Aceh Timur</w:t>
            </w:r>
          </w:p>
        </w:tc>
        <w:tc>
          <w:tcPr>
            <w:tcW w:w="1131" w:type="dxa"/>
          </w:tcPr>
          <w:p w14:paraId="6BF8BC64" w14:textId="77777777" w:rsidR="000E1715" w:rsidRPr="00657E8F" w:rsidRDefault="000E1715" w:rsidP="000E1715">
            <w:pPr>
              <w:pStyle w:val="BodyText"/>
              <w:ind w:right="6"/>
              <w:jc w:val="right"/>
              <w:rPr>
                <w:sz w:val="20"/>
                <w:szCs w:val="20"/>
                <w:lang w:val="id-ID"/>
              </w:rPr>
            </w:pPr>
            <w:r>
              <w:rPr>
                <w:sz w:val="20"/>
                <w:szCs w:val="20"/>
                <w:lang w:val="id-ID"/>
              </w:rPr>
              <w:t>18,60</w:t>
            </w:r>
          </w:p>
        </w:tc>
        <w:tc>
          <w:tcPr>
            <w:tcW w:w="1134" w:type="dxa"/>
          </w:tcPr>
          <w:p w14:paraId="40603127" w14:textId="77777777" w:rsidR="000E1715" w:rsidRPr="00657E8F" w:rsidRDefault="000E1715" w:rsidP="000E1715">
            <w:pPr>
              <w:pStyle w:val="BodyText"/>
              <w:ind w:right="6"/>
              <w:jc w:val="right"/>
              <w:rPr>
                <w:sz w:val="20"/>
                <w:szCs w:val="20"/>
                <w:lang w:val="id-ID"/>
              </w:rPr>
            </w:pPr>
            <w:r>
              <w:rPr>
                <w:sz w:val="20"/>
                <w:szCs w:val="20"/>
                <w:lang w:val="id-ID"/>
              </w:rPr>
              <w:t>33,53</w:t>
            </w:r>
          </w:p>
        </w:tc>
        <w:tc>
          <w:tcPr>
            <w:tcW w:w="1134" w:type="dxa"/>
          </w:tcPr>
          <w:p w14:paraId="454A8381" w14:textId="77777777" w:rsidR="000E1715" w:rsidRPr="00657E8F" w:rsidRDefault="000E1715" w:rsidP="000E1715">
            <w:pPr>
              <w:pStyle w:val="BodyText"/>
              <w:ind w:right="6"/>
              <w:jc w:val="right"/>
              <w:rPr>
                <w:sz w:val="20"/>
                <w:szCs w:val="20"/>
                <w:lang w:val="id-ID"/>
              </w:rPr>
            </w:pPr>
            <w:r>
              <w:rPr>
                <w:sz w:val="20"/>
                <w:szCs w:val="20"/>
                <w:lang w:val="id-ID"/>
              </w:rPr>
              <w:t>19,90</w:t>
            </w:r>
          </w:p>
        </w:tc>
        <w:tc>
          <w:tcPr>
            <w:tcW w:w="1134" w:type="dxa"/>
          </w:tcPr>
          <w:p w14:paraId="56A3B9A3" w14:textId="77777777" w:rsidR="000E1715" w:rsidRPr="00657E8F" w:rsidRDefault="000E1715" w:rsidP="000E1715">
            <w:pPr>
              <w:pStyle w:val="BodyText"/>
              <w:ind w:right="6"/>
              <w:jc w:val="right"/>
              <w:rPr>
                <w:sz w:val="20"/>
                <w:szCs w:val="20"/>
                <w:lang w:val="id-ID"/>
              </w:rPr>
            </w:pPr>
            <w:r>
              <w:rPr>
                <w:sz w:val="20"/>
                <w:szCs w:val="20"/>
                <w:lang w:val="id-ID"/>
              </w:rPr>
              <w:t>12,67</w:t>
            </w:r>
          </w:p>
        </w:tc>
        <w:tc>
          <w:tcPr>
            <w:tcW w:w="1134" w:type="dxa"/>
          </w:tcPr>
          <w:p w14:paraId="621590E2" w14:textId="77777777" w:rsidR="000E1715" w:rsidRPr="00657E8F" w:rsidRDefault="000E1715" w:rsidP="000E1715">
            <w:pPr>
              <w:pStyle w:val="BodyText"/>
              <w:ind w:right="6"/>
              <w:jc w:val="right"/>
              <w:rPr>
                <w:sz w:val="20"/>
                <w:szCs w:val="20"/>
                <w:lang w:val="id-ID"/>
              </w:rPr>
            </w:pPr>
            <w:r>
              <w:rPr>
                <w:sz w:val="20"/>
                <w:szCs w:val="20"/>
                <w:lang w:val="id-ID"/>
              </w:rPr>
              <w:t>13,90</w:t>
            </w:r>
          </w:p>
        </w:tc>
      </w:tr>
    </w:tbl>
    <w:p w14:paraId="4A324778" w14:textId="77777777" w:rsidR="000E1715" w:rsidRPr="00657E8F" w:rsidRDefault="000E1715" w:rsidP="000E1715">
      <w:pPr>
        <w:pStyle w:val="BodyText"/>
        <w:spacing w:line="276" w:lineRule="auto"/>
        <w:ind w:right="4"/>
        <w:jc w:val="center"/>
      </w:pPr>
    </w:p>
    <w:p w14:paraId="05ECB052" w14:textId="77777777" w:rsidR="000E1715" w:rsidRDefault="000E1715" w:rsidP="000E1715">
      <w:pPr>
        <w:pStyle w:val="BodyText"/>
        <w:spacing w:line="276" w:lineRule="auto"/>
        <w:ind w:right="4" w:firstLine="568"/>
        <w:jc w:val="both"/>
      </w:pPr>
      <w:r>
        <w:t xml:space="preserve">Berdasarkan hasil pengolahan data diperoleh gambaran bahwa rasio pertumbuhan APBD Kota Langsa dan Kabupaten Aceh Timur sama-sama berada pada nilai positif. Kedua daerah mampu mempertahankan dan meningkatkan angka pertumbuhan dari APBD yang artinya kinerja keuangan melalui rasio pertumbuhan adalah baik. Rasio Pertumbuhan </w:t>
      </w:r>
      <w:r>
        <w:rPr>
          <w:spacing w:val="-3"/>
        </w:rPr>
        <w:t xml:space="preserve">PAD </w:t>
      </w:r>
      <w:r>
        <w:t xml:space="preserve">untuk kedua daerah dapat dijelaskan bahwa selama periode observasi nilai rasio pertumbuhan PAD Kota Langsa mengalami penurunan yang ditunjukkan dengan nilai rasio pertumbuhan yang negatif, yaitu terjadi pada tahun anggaran 2015 dan 2017. Nilai rasio pertumbuhan </w:t>
      </w:r>
      <w:r>
        <w:rPr>
          <w:spacing w:val="-3"/>
        </w:rPr>
        <w:t xml:space="preserve">PAD </w:t>
      </w:r>
      <w:r>
        <w:t xml:space="preserve">Kabupaten Aceh Timur bernilai negatif terjadi tahun 2016. Perbandingan nilai Rasio Pertumbuhan PAD Kota Langsa dan Kabupaten Aceh Timur lebih rinci ditunjukkan pada tabel </w:t>
      </w:r>
      <w:r>
        <w:rPr>
          <w:lang w:val="id-ID"/>
        </w:rPr>
        <w:t>19</w:t>
      </w:r>
      <w:r>
        <w:t xml:space="preserve"> berikut.</w:t>
      </w:r>
    </w:p>
    <w:p w14:paraId="7416BE69" w14:textId="77777777" w:rsidR="00D77AA0" w:rsidRDefault="00D77AA0" w:rsidP="000E1715">
      <w:pPr>
        <w:pStyle w:val="BodyText"/>
        <w:spacing w:line="276" w:lineRule="auto"/>
        <w:ind w:right="4"/>
        <w:jc w:val="center"/>
        <w:rPr>
          <w:b/>
        </w:rPr>
      </w:pPr>
    </w:p>
    <w:p w14:paraId="624F0F0D" w14:textId="77777777" w:rsidR="00D77AA0" w:rsidRDefault="00D77AA0" w:rsidP="000E1715">
      <w:pPr>
        <w:pStyle w:val="BodyText"/>
        <w:spacing w:line="276" w:lineRule="auto"/>
        <w:ind w:right="4"/>
        <w:jc w:val="center"/>
        <w:rPr>
          <w:b/>
        </w:rPr>
      </w:pPr>
    </w:p>
    <w:p w14:paraId="6434F894" w14:textId="77777777" w:rsidR="000E1715" w:rsidRDefault="000E1715" w:rsidP="000E1715">
      <w:pPr>
        <w:pStyle w:val="BodyText"/>
        <w:spacing w:line="276" w:lineRule="auto"/>
        <w:ind w:right="4"/>
        <w:jc w:val="center"/>
        <w:rPr>
          <w:b/>
        </w:rPr>
      </w:pPr>
      <w:r w:rsidRPr="004B2E1F">
        <w:rPr>
          <w:b/>
        </w:rPr>
        <w:t>Tabel 19</w:t>
      </w:r>
      <w:r w:rsidRPr="004B2E1F">
        <w:rPr>
          <w:b/>
          <w:lang w:val="id-ID"/>
        </w:rPr>
        <w:t xml:space="preserve"> </w:t>
      </w:r>
      <w:r>
        <w:rPr>
          <w:b/>
        </w:rPr>
        <w:t>Perbandingan Rasio Pertumbuhan PAD</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558"/>
        <w:gridCol w:w="1131"/>
        <w:gridCol w:w="1134"/>
        <w:gridCol w:w="1134"/>
        <w:gridCol w:w="1134"/>
        <w:gridCol w:w="1134"/>
      </w:tblGrid>
      <w:tr w:rsidR="000E1715" w:rsidRPr="00657E8F" w14:paraId="370AEF94" w14:textId="77777777" w:rsidTr="00D77AA0">
        <w:trPr>
          <w:jc w:val="center"/>
        </w:trPr>
        <w:tc>
          <w:tcPr>
            <w:tcW w:w="1558" w:type="dxa"/>
          </w:tcPr>
          <w:p w14:paraId="5F3127D8" w14:textId="77777777" w:rsidR="000E1715" w:rsidRPr="00657E8F" w:rsidRDefault="000E1715" w:rsidP="000E1715">
            <w:pPr>
              <w:pStyle w:val="BodyText"/>
              <w:ind w:right="6"/>
              <w:jc w:val="center"/>
              <w:rPr>
                <w:b/>
                <w:sz w:val="20"/>
                <w:szCs w:val="20"/>
                <w:lang w:val="id-ID"/>
              </w:rPr>
            </w:pPr>
            <w:r w:rsidRPr="00657E8F">
              <w:rPr>
                <w:b/>
                <w:sz w:val="20"/>
                <w:szCs w:val="20"/>
                <w:lang w:val="id-ID"/>
              </w:rPr>
              <w:t>Daerah</w:t>
            </w:r>
          </w:p>
        </w:tc>
        <w:tc>
          <w:tcPr>
            <w:tcW w:w="1131" w:type="dxa"/>
          </w:tcPr>
          <w:p w14:paraId="7BD280C0" w14:textId="77777777" w:rsidR="000E1715" w:rsidRPr="00657E8F" w:rsidRDefault="000E1715" w:rsidP="000E1715">
            <w:pPr>
              <w:pStyle w:val="BodyText"/>
              <w:ind w:right="6"/>
              <w:jc w:val="center"/>
              <w:rPr>
                <w:b/>
                <w:sz w:val="20"/>
                <w:szCs w:val="20"/>
                <w:lang w:val="id-ID"/>
              </w:rPr>
            </w:pPr>
            <w:r w:rsidRPr="00657E8F">
              <w:rPr>
                <w:b/>
                <w:sz w:val="20"/>
                <w:szCs w:val="20"/>
                <w:lang w:val="id-ID"/>
              </w:rPr>
              <w:t>2013</w:t>
            </w:r>
            <w:r>
              <w:rPr>
                <w:b/>
                <w:sz w:val="20"/>
                <w:szCs w:val="20"/>
                <w:lang w:val="id-ID"/>
              </w:rPr>
              <w:t xml:space="preserve"> (%)</w:t>
            </w:r>
          </w:p>
        </w:tc>
        <w:tc>
          <w:tcPr>
            <w:tcW w:w="1134" w:type="dxa"/>
          </w:tcPr>
          <w:p w14:paraId="55A24C8C" w14:textId="77777777" w:rsidR="000E1715" w:rsidRPr="00657E8F" w:rsidRDefault="000E1715" w:rsidP="000E1715">
            <w:pPr>
              <w:pStyle w:val="BodyText"/>
              <w:ind w:right="6"/>
              <w:jc w:val="center"/>
              <w:rPr>
                <w:b/>
                <w:sz w:val="20"/>
                <w:szCs w:val="20"/>
                <w:lang w:val="id-ID"/>
              </w:rPr>
            </w:pPr>
            <w:r w:rsidRPr="00657E8F">
              <w:rPr>
                <w:b/>
                <w:sz w:val="20"/>
                <w:szCs w:val="20"/>
                <w:lang w:val="id-ID"/>
              </w:rPr>
              <w:t>2014</w:t>
            </w:r>
            <w:r>
              <w:rPr>
                <w:b/>
                <w:sz w:val="20"/>
                <w:szCs w:val="20"/>
                <w:lang w:val="id-ID"/>
              </w:rPr>
              <w:t xml:space="preserve"> (%)</w:t>
            </w:r>
          </w:p>
        </w:tc>
        <w:tc>
          <w:tcPr>
            <w:tcW w:w="1134" w:type="dxa"/>
          </w:tcPr>
          <w:p w14:paraId="4E5F6802" w14:textId="77777777" w:rsidR="000E1715" w:rsidRPr="00657E8F" w:rsidRDefault="000E1715" w:rsidP="000E1715">
            <w:pPr>
              <w:pStyle w:val="BodyText"/>
              <w:ind w:right="6"/>
              <w:jc w:val="center"/>
              <w:rPr>
                <w:b/>
                <w:sz w:val="20"/>
                <w:szCs w:val="20"/>
                <w:lang w:val="id-ID"/>
              </w:rPr>
            </w:pPr>
            <w:r w:rsidRPr="00657E8F">
              <w:rPr>
                <w:b/>
                <w:sz w:val="20"/>
                <w:szCs w:val="20"/>
                <w:lang w:val="id-ID"/>
              </w:rPr>
              <w:t>2015</w:t>
            </w:r>
            <w:r>
              <w:rPr>
                <w:b/>
                <w:sz w:val="20"/>
                <w:szCs w:val="20"/>
                <w:lang w:val="id-ID"/>
              </w:rPr>
              <w:t xml:space="preserve"> (%)</w:t>
            </w:r>
          </w:p>
        </w:tc>
        <w:tc>
          <w:tcPr>
            <w:tcW w:w="1134" w:type="dxa"/>
          </w:tcPr>
          <w:p w14:paraId="3D25E3B4" w14:textId="77777777" w:rsidR="000E1715" w:rsidRPr="00657E8F" w:rsidRDefault="000E1715" w:rsidP="000E1715">
            <w:pPr>
              <w:pStyle w:val="BodyText"/>
              <w:ind w:right="6"/>
              <w:jc w:val="center"/>
              <w:rPr>
                <w:b/>
                <w:sz w:val="20"/>
                <w:szCs w:val="20"/>
                <w:lang w:val="id-ID"/>
              </w:rPr>
            </w:pPr>
            <w:r w:rsidRPr="00657E8F">
              <w:rPr>
                <w:b/>
                <w:sz w:val="20"/>
                <w:szCs w:val="20"/>
                <w:lang w:val="id-ID"/>
              </w:rPr>
              <w:t>2016</w:t>
            </w:r>
            <w:r>
              <w:rPr>
                <w:b/>
                <w:sz w:val="20"/>
                <w:szCs w:val="20"/>
                <w:lang w:val="id-ID"/>
              </w:rPr>
              <w:t xml:space="preserve"> (%)</w:t>
            </w:r>
          </w:p>
        </w:tc>
        <w:tc>
          <w:tcPr>
            <w:tcW w:w="1134" w:type="dxa"/>
          </w:tcPr>
          <w:p w14:paraId="719D3519" w14:textId="77777777" w:rsidR="000E1715" w:rsidRPr="00657E8F" w:rsidRDefault="000E1715" w:rsidP="000E1715">
            <w:pPr>
              <w:pStyle w:val="BodyText"/>
              <w:ind w:right="6"/>
              <w:jc w:val="center"/>
              <w:rPr>
                <w:b/>
                <w:sz w:val="20"/>
                <w:szCs w:val="20"/>
                <w:lang w:val="id-ID"/>
              </w:rPr>
            </w:pPr>
            <w:r w:rsidRPr="00657E8F">
              <w:rPr>
                <w:b/>
                <w:sz w:val="20"/>
                <w:szCs w:val="20"/>
                <w:lang w:val="id-ID"/>
              </w:rPr>
              <w:t>2017</w:t>
            </w:r>
            <w:r>
              <w:rPr>
                <w:b/>
                <w:sz w:val="20"/>
                <w:szCs w:val="20"/>
                <w:lang w:val="id-ID"/>
              </w:rPr>
              <w:t xml:space="preserve"> (%)</w:t>
            </w:r>
          </w:p>
        </w:tc>
      </w:tr>
      <w:tr w:rsidR="000E1715" w:rsidRPr="00657E8F" w14:paraId="35C6188B" w14:textId="77777777" w:rsidTr="00D77AA0">
        <w:trPr>
          <w:jc w:val="center"/>
        </w:trPr>
        <w:tc>
          <w:tcPr>
            <w:tcW w:w="1558" w:type="dxa"/>
          </w:tcPr>
          <w:p w14:paraId="3995BF08" w14:textId="77777777" w:rsidR="000E1715" w:rsidRPr="00657E8F" w:rsidRDefault="000E1715" w:rsidP="000E1715">
            <w:pPr>
              <w:pStyle w:val="BodyText"/>
              <w:ind w:right="6"/>
              <w:rPr>
                <w:sz w:val="20"/>
                <w:szCs w:val="20"/>
                <w:lang w:val="id-ID"/>
              </w:rPr>
            </w:pPr>
            <w:r>
              <w:rPr>
                <w:sz w:val="20"/>
                <w:szCs w:val="20"/>
                <w:lang w:val="id-ID"/>
              </w:rPr>
              <w:t>Kota Langsa</w:t>
            </w:r>
          </w:p>
        </w:tc>
        <w:tc>
          <w:tcPr>
            <w:tcW w:w="1131" w:type="dxa"/>
          </w:tcPr>
          <w:p w14:paraId="40CE6D93" w14:textId="77777777" w:rsidR="000E1715" w:rsidRPr="00657E8F" w:rsidRDefault="000E1715" w:rsidP="000E1715">
            <w:pPr>
              <w:pStyle w:val="BodyText"/>
              <w:ind w:right="6"/>
              <w:jc w:val="right"/>
              <w:rPr>
                <w:sz w:val="20"/>
                <w:szCs w:val="20"/>
                <w:lang w:val="id-ID"/>
              </w:rPr>
            </w:pPr>
            <w:r>
              <w:rPr>
                <w:sz w:val="20"/>
                <w:szCs w:val="20"/>
                <w:lang w:val="id-ID"/>
              </w:rPr>
              <w:t>11,90</w:t>
            </w:r>
          </w:p>
        </w:tc>
        <w:tc>
          <w:tcPr>
            <w:tcW w:w="1134" w:type="dxa"/>
          </w:tcPr>
          <w:p w14:paraId="4A4E67CF" w14:textId="77777777" w:rsidR="000E1715" w:rsidRPr="00657E8F" w:rsidRDefault="000E1715" w:rsidP="000E1715">
            <w:pPr>
              <w:pStyle w:val="BodyText"/>
              <w:ind w:right="6"/>
              <w:jc w:val="right"/>
              <w:rPr>
                <w:sz w:val="20"/>
                <w:szCs w:val="20"/>
                <w:lang w:val="id-ID"/>
              </w:rPr>
            </w:pPr>
            <w:r>
              <w:rPr>
                <w:sz w:val="20"/>
                <w:szCs w:val="20"/>
                <w:lang w:val="id-ID"/>
              </w:rPr>
              <w:t>118,54</w:t>
            </w:r>
          </w:p>
        </w:tc>
        <w:tc>
          <w:tcPr>
            <w:tcW w:w="1134" w:type="dxa"/>
          </w:tcPr>
          <w:p w14:paraId="3CF14E03" w14:textId="77777777" w:rsidR="000E1715" w:rsidRPr="00657E8F" w:rsidRDefault="000E1715" w:rsidP="000E1715">
            <w:pPr>
              <w:pStyle w:val="BodyText"/>
              <w:ind w:right="6"/>
              <w:jc w:val="right"/>
              <w:rPr>
                <w:sz w:val="20"/>
                <w:szCs w:val="20"/>
                <w:lang w:val="id-ID"/>
              </w:rPr>
            </w:pPr>
            <w:r>
              <w:rPr>
                <w:sz w:val="20"/>
                <w:szCs w:val="20"/>
                <w:lang w:val="id-ID"/>
              </w:rPr>
              <w:t>-4,59</w:t>
            </w:r>
          </w:p>
        </w:tc>
        <w:tc>
          <w:tcPr>
            <w:tcW w:w="1134" w:type="dxa"/>
          </w:tcPr>
          <w:p w14:paraId="104A8C74" w14:textId="77777777" w:rsidR="000E1715" w:rsidRPr="00657E8F" w:rsidRDefault="000E1715" w:rsidP="000E1715">
            <w:pPr>
              <w:pStyle w:val="BodyText"/>
              <w:ind w:right="6"/>
              <w:jc w:val="right"/>
              <w:rPr>
                <w:sz w:val="20"/>
                <w:szCs w:val="20"/>
                <w:lang w:val="id-ID"/>
              </w:rPr>
            </w:pPr>
            <w:r>
              <w:rPr>
                <w:sz w:val="20"/>
                <w:szCs w:val="20"/>
                <w:lang w:val="id-ID"/>
              </w:rPr>
              <w:t>11,43</w:t>
            </w:r>
          </w:p>
        </w:tc>
        <w:tc>
          <w:tcPr>
            <w:tcW w:w="1134" w:type="dxa"/>
          </w:tcPr>
          <w:p w14:paraId="16FAFCEF" w14:textId="77777777" w:rsidR="000E1715" w:rsidRPr="00657E8F" w:rsidRDefault="000E1715" w:rsidP="000E1715">
            <w:pPr>
              <w:pStyle w:val="BodyText"/>
              <w:ind w:right="6"/>
              <w:jc w:val="right"/>
              <w:rPr>
                <w:sz w:val="20"/>
                <w:szCs w:val="20"/>
                <w:lang w:val="id-ID"/>
              </w:rPr>
            </w:pPr>
            <w:r>
              <w:rPr>
                <w:sz w:val="20"/>
                <w:szCs w:val="20"/>
                <w:lang w:val="id-ID"/>
              </w:rPr>
              <w:t>-1.00</w:t>
            </w:r>
          </w:p>
        </w:tc>
      </w:tr>
      <w:tr w:rsidR="000E1715" w:rsidRPr="00657E8F" w14:paraId="1E739444" w14:textId="77777777" w:rsidTr="00D77AA0">
        <w:trPr>
          <w:jc w:val="center"/>
        </w:trPr>
        <w:tc>
          <w:tcPr>
            <w:tcW w:w="1558" w:type="dxa"/>
          </w:tcPr>
          <w:p w14:paraId="0BA85D6C" w14:textId="77777777" w:rsidR="000E1715" w:rsidRPr="00657E8F" w:rsidRDefault="000E1715" w:rsidP="000E1715">
            <w:pPr>
              <w:pStyle w:val="BodyText"/>
              <w:ind w:right="6"/>
              <w:rPr>
                <w:sz w:val="20"/>
                <w:szCs w:val="20"/>
                <w:lang w:val="id-ID"/>
              </w:rPr>
            </w:pPr>
            <w:r>
              <w:rPr>
                <w:sz w:val="20"/>
                <w:szCs w:val="20"/>
                <w:lang w:val="id-ID"/>
              </w:rPr>
              <w:t>Aceh Timur</w:t>
            </w:r>
          </w:p>
        </w:tc>
        <w:tc>
          <w:tcPr>
            <w:tcW w:w="1131" w:type="dxa"/>
          </w:tcPr>
          <w:p w14:paraId="5514B24E" w14:textId="77777777" w:rsidR="000E1715" w:rsidRPr="00657E8F" w:rsidRDefault="000E1715" w:rsidP="000E1715">
            <w:pPr>
              <w:pStyle w:val="BodyText"/>
              <w:ind w:right="6"/>
              <w:jc w:val="right"/>
              <w:rPr>
                <w:sz w:val="20"/>
                <w:szCs w:val="20"/>
                <w:lang w:val="id-ID"/>
              </w:rPr>
            </w:pPr>
            <w:r>
              <w:rPr>
                <w:sz w:val="20"/>
                <w:szCs w:val="20"/>
                <w:lang w:val="id-ID"/>
              </w:rPr>
              <w:t>19,00</w:t>
            </w:r>
          </w:p>
        </w:tc>
        <w:tc>
          <w:tcPr>
            <w:tcW w:w="1134" w:type="dxa"/>
          </w:tcPr>
          <w:p w14:paraId="16092B69" w14:textId="77777777" w:rsidR="000E1715" w:rsidRPr="00657E8F" w:rsidRDefault="000E1715" w:rsidP="000E1715">
            <w:pPr>
              <w:pStyle w:val="BodyText"/>
              <w:ind w:right="6"/>
              <w:jc w:val="right"/>
              <w:rPr>
                <w:sz w:val="20"/>
                <w:szCs w:val="20"/>
                <w:lang w:val="id-ID"/>
              </w:rPr>
            </w:pPr>
            <w:r>
              <w:rPr>
                <w:sz w:val="20"/>
                <w:szCs w:val="20"/>
                <w:lang w:val="id-ID"/>
              </w:rPr>
              <w:t>102,18</w:t>
            </w:r>
          </w:p>
        </w:tc>
        <w:tc>
          <w:tcPr>
            <w:tcW w:w="1134" w:type="dxa"/>
          </w:tcPr>
          <w:p w14:paraId="78D32326" w14:textId="77777777" w:rsidR="000E1715" w:rsidRPr="00657E8F" w:rsidRDefault="000E1715" w:rsidP="000E1715">
            <w:pPr>
              <w:pStyle w:val="BodyText"/>
              <w:ind w:right="6"/>
              <w:jc w:val="right"/>
              <w:rPr>
                <w:sz w:val="20"/>
                <w:szCs w:val="20"/>
                <w:lang w:val="id-ID"/>
              </w:rPr>
            </w:pPr>
            <w:r>
              <w:rPr>
                <w:sz w:val="20"/>
                <w:szCs w:val="20"/>
                <w:lang w:val="id-ID"/>
              </w:rPr>
              <w:t>14,10</w:t>
            </w:r>
          </w:p>
        </w:tc>
        <w:tc>
          <w:tcPr>
            <w:tcW w:w="1134" w:type="dxa"/>
          </w:tcPr>
          <w:p w14:paraId="56F857FF" w14:textId="77777777" w:rsidR="000E1715" w:rsidRPr="00657E8F" w:rsidRDefault="000E1715" w:rsidP="000E1715">
            <w:pPr>
              <w:pStyle w:val="BodyText"/>
              <w:ind w:right="6"/>
              <w:jc w:val="right"/>
              <w:rPr>
                <w:sz w:val="20"/>
                <w:szCs w:val="20"/>
                <w:lang w:val="id-ID"/>
              </w:rPr>
            </w:pPr>
            <w:r>
              <w:rPr>
                <w:sz w:val="20"/>
                <w:szCs w:val="20"/>
                <w:lang w:val="id-ID"/>
              </w:rPr>
              <w:t>-4,42</w:t>
            </w:r>
          </w:p>
        </w:tc>
        <w:tc>
          <w:tcPr>
            <w:tcW w:w="1134" w:type="dxa"/>
          </w:tcPr>
          <w:p w14:paraId="1054C0C2" w14:textId="77777777" w:rsidR="000E1715" w:rsidRPr="00657E8F" w:rsidRDefault="000E1715" w:rsidP="000E1715">
            <w:pPr>
              <w:pStyle w:val="BodyText"/>
              <w:ind w:right="6"/>
              <w:jc w:val="right"/>
              <w:rPr>
                <w:sz w:val="20"/>
                <w:szCs w:val="20"/>
                <w:lang w:val="id-ID"/>
              </w:rPr>
            </w:pPr>
            <w:r>
              <w:rPr>
                <w:sz w:val="20"/>
                <w:szCs w:val="20"/>
                <w:lang w:val="id-ID"/>
              </w:rPr>
              <w:t>68,00</w:t>
            </w:r>
          </w:p>
        </w:tc>
      </w:tr>
    </w:tbl>
    <w:p w14:paraId="530BBA9C" w14:textId="77777777" w:rsidR="000E1715" w:rsidRDefault="000E1715" w:rsidP="000E1715">
      <w:pPr>
        <w:pStyle w:val="BodyText"/>
        <w:spacing w:line="276" w:lineRule="auto"/>
        <w:ind w:right="4"/>
        <w:jc w:val="center"/>
        <w:rPr>
          <w:b/>
        </w:rPr>
      </w:pPr>
    </w:p>
    <w:p w14:paraId="0402DE93" w14:textId="77777777" w:rsidR="000E1715" w:rsidRDefault="000E1715" w:rsidP="000E1715">
      <w:pPr>
        <w:pStyle w:val="BodyText"/>
        <w:spacing w:line="276" w:lineRule="auto"/>
        <w:ind w:right="4" w:firstLine="568"/>
        <w:jc w:val="both"/>
      </w:pPr>
      <w:r>
        <w:t xml:space="preserve">Rasio pertumbuhan Penghasilan Asli Daerah (PAD) Kabupaten Aceh Timur lebih tinggi menunjukkan kemampuan daerah lebih baik dalam memperoleh </w:t>
      </w:r>
      <w:r>
        <w:rPr>
          <w:spacing w:val="-3"/>
        </w:rPr>
        <w:t xml:space="preserve">PAD </w:t>
      </w:r>
      <w:r>
        <w:t xml:space="preserve">dan pertumbuhan PAD yang semakin besar juga mempengaruhi Pertumbuhan </w:t>
      </w:r>
      <w:r>
        <w:rPr>
          <w:spacing w:val="-3"/>
        </w:rPr>
        <w:t xml:space="preserve">APBD </w:t>
      </w:r>
      <w:r>
        <w:t>semakin baik.</w:t>
      </w:r>
      <w:r>
        <w:rPr>
          <w:lang w:val="id-ID"/>
        </w:rPr>
        <w:t xml:space="preserve"> </w:t>
      </w:r>
      <w:r>
        <w:t xml:space="preserve">Nilai rasio pertumbuhan yang positif menggambarkan bahwa daerah mampu mempertahan dan meningkatkan angka pertumbuhan komponen kinerja keuangan. Jika nilai rasio pertumbuhan belanja operasi positif artinya alokasi belanja operasi mengalami kenaikan dengan nilai yang bervariasi. Idealnya Alokasi belanja operasional suatu daerah menunjukkan angka penurunan agar alokasi belanja beralih ke belanja modal. Belanja modal memberikan manfaat jangka menengah dan panjang juga bersifat rutin. Pada umumnya proporsi belanja modal dari belanja daerah antara 5-20% Perbandingan nilai rasio pertumbuhan belanja operasi Kota Langsa dan Kabupaten Aceh dapat dilihat pada tabel </w:t>
      </w:r>
      <w:r>
        <w:rPr>
          <w:lang w:val="id-ID"/>
        </w:rPr>
        <w:t>20</w:t>
      </w:r>
      <w:r>
        <w:t>.</w:t>
      </w:r>
    </w:p>
    <w:p w14:paraId="5773F55B" w14:textId="77777777" w:rsidR="00D77AA0" w:rsidRDefault="00D77AA0" w:rsidP="000E1715">
      <w:pPr>
        <w:pStyle w:val="BodyText"/>
        <w:spacing w:line="276" w:lineRule="auto"/>
        <w:ind w:right="4"/>
        <w:jc w:val="center"/>
        <w:rPr>
          <w:b/>
        </w:rPr>
      </w:pPr>
    </w:p>
    <w:p w14:paraId="7D215017" w14:textId="77777777" w:rsidR="000E1715" w:rsidRDefault="000E1715" w:rsidP="000E1715">
      <w:pPr>
        <w:pStyle w:val="BodyText"/>
        <w:spacing w:line="276" w:lineRule="auto"/>
        <w:ind w:right="4"/>
        <w:jc w:val="center"/>
        <w:rPr>
          <w:b/>
        </w:rPr>
      </w:pPr>
      <w:r>
        <w:rPr>
          <w:b/>
        </w:rPr>
        <w:t>Tabel 20</w:t>
      </w:r>
      <w:r w:rsidRPr="004B2E1F">
        <w:rPr>
          <w:b/>
          <w:lang w:val="id-ID"/>
        </w:rPr>
        <w:t xml:space="preserve"> </w:t>
      </w:r>
      <w:r>
        <w:rPr>
          <w:b/>
        </w:rPr>
        <w:t>Perbandingan Rasio Pertumbuhan Belanja Operasi</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558"/>
        <w:gridCol w:w="1131"/>
        <w:gridCol w:w="1134"/>
        <w:gridCol w:w="1134"/>
        <w:gridCol w:w="1134"/>
        <w:gridCol w:w="1134"/>
      </w:tblGrid>
      <w:tr w:rsidR="000E1715" w:rsidRPr="00657E8F" w14:paraId="3BAED405" w14:textId="77777777" w:rsidTr="00D77AA0">
        <w:trPr>
          <w:jc w:val="center"/>
        </w:trPr>
        <w:tc>
          <w:tcPr>
            <w:tcW w:w="1558" w:type="dxa"/>
          </w:tcPr>
          <w:p w14:paraId="020A8662" w14:textId="77777777" w:rsidR="000E1715" w:rsidRPr="00657E8F" w:rsidRDefault="000E1715" w:rsidP="000E1715">
            <w:pPr>
              <w:pStyle w:val="BodyText"/>
              <w:ind w:right="6"/>
              <w:jc w:val="center"/>
              <w:rPr>
                <w:b/>
                <w:sz w:val="20"/>
                <w:szCs w:val="20"/>
                <w:lang w:val="id-ID"/>
              </w:rPr>
            </w:pPr>
            <w:r w:rsidRPr="00657E8F">
              <w:rPr>
                <w:b/>
                <w:sz w:val="20"/>
                <w:szCs w:val="20"/>
                <w:lang w:val="id-ID"/>
              </w:rPr>
              <w:t>Daerah</w:t>
            </w:r>
          </w:p>
        </w:tc>
        <w:tc>
          <w:tcPr>
            <w:tcW w:w="1131" w:type="dxa"/>
          </w:tcPr>
          <w:p w14:paraId="68D2132C" w14:textId="77777777" w:rsidR="000E1715" w:rsidRPr="00657E8F" w:rsidRDefault="000E1715" w:rsidP="000E1715">
            <w:pPr>
              <w:pStyle w:val="BodyText"/>
              <w:ind w:right="6"/>
              <w:jc w:val="center"/>
              <w:rPr>
                <w:b/>
                <w:sz w:val="20"/>
                <w:szCs w:val="20"/>
                <w:lang w:val="id-ID"/>
              </w:rPr>
            </w:pPr>
            <w:r w:rsidRPr="00657E8F">
              <w:rPr>
                <w:b/>
                <w:sz w:val="20"/>
                <w:szCs w:val="20"/>
                <w:lang w:val="id-ID"/>
              </w:rPr>
              <w:t>2013</w:t>
            </w:r>
            <w:r>
              <w:rPr>
                <w:b/>
                <w:sz w:val="20"/>
                <w:szCs w:val="20"/>
                <w:lang w:val="id-ID"/>
              </w:rPr>
              <w:t xml:space="preserve"> (%)</w:t>
            </w:r>
          </w:p>
        </w:tc>
        <w:tc>
          <w:tcPr>
            <w:tcW w:w="1134" w:type="dxa"/>
          </w:tcPr>
          <w:p w14:paraId="5E367A51" w14:textId="77777777" w:rsidR="000E1715" w:rsidRPr="00657E8F" w:rsidRDefault="000E1715" w:rsidP="000E1715">
            <w:pPr>
              <w:pStyle w:val="BodyText"/>
              <w:ind w:right="6"/>
              <w:jc w:val="center"/>
              <w:rPr>
                <w:b/>
                <w:sz w:val="20"/>
                <w:szCs w:val="20"/>
                <w:lang w:val="id-ID"/>
              </w:rPr>
            </w:pPr>
            <w:r w:rsidRPr="00657E8F">
              <w:rPr>
                <w:b/>
                <w:sz w:val="20"/>
                <w:szCs w:val="20"/>
                <w:lang w:val="id-ID"/>
              </w:rPr>
              <w:t>2014</w:t>
            </w:r>
            <w:r>
              <w:rPr>
                <w:b/>
                <w:sz w:val="20"/>
                <w:szCs w:val="20"/>
                <w:lang w:val="id-ID"/>
              </w:rPr>
              <w:t xml:space="preserve"> (%)</w:t>
            </w:r>
          </w:p>
        </w:tc>
        <w:tc>
          <w:tcPr>
            <w:tcW w:w="1134" w:type="dxa"/>
          </w:tcPr>
          <w:p w14:paraId="6AFF6584" w14:textId="77777777" w:rsidR="000E1715" w:rsidRPr="00657E8F" w:rsidRDefault="000E1715" w:rsidP="000E1715">
            <w:pPr>
              <w:pStyle w:val="BodyText"/>
              <w:ind w:right="6"/>
              <w:jc w:val="center"/>
              <w:rPr>
                <w:b/>
                <w:sz w:val="20"/>
                <w:szCs w:val="20"/>
                <w:lang w:val="id-ID"/>
              </w:rPr>
            </w:pPr>
            <w:r w:rsidRPr="00657E8F">
              <w:rPr>
                <w:b/>
                <w:sz w:val="20"/>
                <w:szCs w:val="20"/>
                <w:lang w:val="id-ID"/>
              </w:rPr>
              <w:t>2015</w:t>
            </w:r>
            <w:r>
              <w:rPr>
                <w:b/>
                <w:sz w:val="20"/>
                <w:szCs w:val="20"/>
                <w:lang w:val="id-ID"/>
              </w:rPr>
              <w:t xml:space="preserve"> (%)</w:t>
            </w:r>
          </w:p>
        </w:tc>
        <w:tc>
          <w:tcPr>
            <w:tcW w:w="1134" w:type="dxa"/>
          </w:tcPr>
          <w:p w14:paraId="62E66EF7" w14:textId="77777777" w:rsidR="000E1715" w:rsidRPr="00657E8F" w:rsidRDefault="000E1715" w:rsidP="000E1715">
            <w:pPr>
              <w:pStyle w:val="BodyText"/>
              <w:ind w:right="6"/>
              <w:jc w:val="center"/>
              <w:rPr>
                <w:b/>
                <w:sz w:val="20"/>
                <w:szCs w:val="20"/>
                <w:lang w:val="id-ID"/>
              </w:rPr>
            </w:pPr>
            <w:r w:rsidRPr="00657E8F">
              <w:rPr>
                <w:b/>
                <w:sz w:val="20"/>
                <w:szCs w:val="20"/>
                <w:lang w:val="id-ID"/>
              </w:rPr>
              <w:t>2016</w:t>
            </w:r>
            <w:r>
              <w:rPr>
                <w:b/>
                <w:sz w:val="20"/>
                <w:szCs w:val="20"/>
                <w:lang w:val="id-ID"/>
              </w:rPr>
              <w:t xml:space="preserve"> (%)</w:t>
            </w:r>
          </w:p>
        </w:tc>
        <w:tc>
          <w:tcPr>
            <w:tcW w:w="1134" w:type="dxa"/>
          </w:tcPr>
          <w:p w14:paraId="3D3BD6DE" w14:textId="77777777" w:rsidR="000E1715" w:rsidRPr="00657E8F" w:rsidRDefault="000E1715" w:rsidP="000E1715">
            <w:pPr>
              <w:pStyle w:val="BodyText"/>
              <w:ind w:right="6"/>
              <w:jc w:val="center"/>
              <w:rPr>
                <w:b/>
                <w:sz w:val="20"/>
                <w:szCs w:val="20"/>
                <w:lang w:val="id-ID"/>
              </w:rPr>
            </w:pPr>
            <w:r w:rsidRPr="00657E8F">
              <w:rPr>
                <w:b/>
                <w:sz w:val="20"/>
                <w:szCs w:val="20"/>
                <w:lang w:val="id-ID"/>
              </w:rPr>
              <w:t>2017</w:t>
            </w:r>
            <w:r>
              <w:rPr>
                <w:b/>
                <w:sz w:val="20"/>
                <w:szCs w:val="20"/>
                <w:lang w:val="id-ID"/>
              </w:rPr>
              <w:t xml:space="preserve"> (%)</w:t>
            </w:r>
          </w:p>
        </w:tc>
      </w:tr>
      <w:tr w:rsidR="000E1715" w:rsidRPr="00657E8F" w14:paraId="56E78259" w14:textId="77777777" w:rsidTr="00D77AA0">
        <w:trPr>
          <w:jc w:val="center"/>
        </w:trPr>
        <w:tc>
          <w:tcPr>
            <w:tcW w:w="1558" w:type="dxa"/>
          </w:tcPr>
          <w:p w14:paraId="3D08A7B2" w14:textId="77777777" w:rsidR="000E1715" w:rsidRPr="00657E8F" w:rsidRDefault="000E1715" w:rsidP="000E1715">
            <w:pPr>
              <w:pStyle w:val="BodyText"/>
              <w:ind w:right="6"/>
              <w:rPr>
                <w:sz w:val="20"/>
                <w:szCs w:val="20"/>
                <w:lang w:val="id-ID"/>
              </w:rPr>
            </w:pPr>
            <w:r>
              <w:rPr>
                <w:sz w:val="20"/>
                <w:szCs w:val="20"/>
                <w:lang w:val="id-ID"/>
              </w:rPr>
              <w:t>Kota Langsa</w:t>
            </w:r>
          </w:p>
        </w:tc>
        <w:tc>
          <w:tcPr>
            <w:tcW w:w="1131" w:type="dxa"/>
          </w:tcPr>
          <w:p w14:paraId="10163660" w14:textId="77777777" w:rsidR="000E1715" w:rsidRPr="00657E8F" w:rsidRDefault="000E1715" w:rsidP="000E1715">
            <w:pPr>
              <w:pStyle w:val="BodyText"/>
              <w:ind w:right="6"/>
              <w:jc w:val="right"/>
              <w:rPr>
                <w:sz w:val="20"/>
                <w:szCs w:val="20"/>
                <w:lang w:val="id-ID"/>
              </w:rPr>
            </w:pPr>
            <w:r>
              <w:rPr>
                <w:sz w:val="20"/>
                <w:szCs w:val="20"/>
                <w:lang w:val="id-ID"/>
              </w:rPr>
              <w:t>13,00</w:t>
            </w:r>
          </w:p>
        </w:tc>
        <w:tc>
          <w:tcPr>
            <w:tcW w:w="1134" w:type="dxa"/>
          </w:tcPr>
          <w:p w14:paraId="3F30CB21" w14:textId="77777777" w:rsidR="000E1715" w:rsidRPr="00657E8F" w:rsidRDefault="000E1715" w:rsidP="000E1715">
            <w:pPr>
              <w:pStyle w:val="BodyText"/>
              <w:ind w:right="6"/>
              <w:jc w:val="right"/>
              <w:rPr>
                <w:sz w:val="20"/>
                <w:szCs w:val="20"/>
                <w:lang w:val="id-ID"/>
              </w:rPr>
            </w:pPr>
            <w:r>
              <w:rPr>
                <w:sz w:val="20"/>
                <w:szCs w:val="20"/>
                <w:lang w:val="id-ID"/>
              </w:rPr>
              <w:t>11,21</w:t>
            </w:r>
          </w:p>
        </w:tc>
        <w:tc>
          <w:tcPr>
            <w:tcW w:w="1134" w:type="dxa"/>
          </w:tcPr>
          <w:p w14:paraId="4DED8B0D" w14:textId="77777777" w:rsidR="000E1715" w:rsidRPr="00657E8F" w:rsidRDefault="000E1715" w:rsidP="000E1715">
            <w:pPr>
              <w:pStyle w:val="BodyText"/>
              <w:ind w:right="6"/>
              <w:jc w:val="right"/>
              <w:rPr>
                <w:sz w:val="20"/>
                <w:szCs w:val="20"/>
                <w:lang w:val="id-ID"/>
              </w:rPr>
            </w:pPr>
            <w:r>
              <w:rPr>
                <w:sz w:val="20"/>
                <w:szCs w:val="20"/>
                <w:lang w:val="id-ID"/>
              </w:rPr>
              <w:t>8,26</w:t>
            </w:r>
          </w:p>
        </w:tc>
        <w:tc>
          <w:tcPr>
            <w:tcW w:w="1134" w:type="dxa"/>
          </w:tcPr>
          <w:p w14:paraId="2CFC584D" w14:textId="77777777" w:rsidR="000E1715" w:rsidRPr="00657E8F" w:rsidRDefault="000E1715" w:rsidP="000E1715">
            <w:pPr>
              <w:pStyle w:val="BodyText"/>
              <w:ind w:right="6"/>
              <w:jc w:val="right"/>
              <w:rPr>
                <w:sz w:val="20"/>
                <w:szCs w:val="20"/>
                <w:lang w:val="id-ID"/>
              </w:rPr>
            </w:pPr>
            <w:r>
              <w:rPr>
                <w:sz w:val="20"/>
                <w:szCs w:val="20"/>
                <w:lang w:val="id-ID"/>
              </w:rPr>
              <w:t>5,88</w:t>
            </w:r>
          </w:p>
        </w:tc>
        <w:tc>
          <w:tcPr>
            <w:tcW w:w="1134" w:type="dxa"/>
          </w:tcPr>
          <w:p w14:paraId="67D44EFF" w14:textId="77777777" w:rsidR="000E1715" w:rsidRPr="00657E8F" w:rsidRDefault="000E1715" w:rsidP="000E1715">
            <w:pPr>
              <w:pStyle w:val="BodyText"/>
              <w:ind w:right="6"/>
              <w:jc w:val="right"/>
              <w:rPr>
                <w:sz w:val="20"/>
                <w:szCs w:val="20"/>
                <w:lang w:val="id-ID"/>
              </w:rPr>
            </w:pPr>
            <w:r>
              <w:rPr>
                <w:sz w:val="20"/>
                <w:szCs w:val="20"/>
                <w:lang w:val="id-ID"/>
              </w:rPr>
              <w:t>-4,70</w:t>
            </w:r>
          </w:p>
        </w:tc>
      </w:tr>
      <w:tr w:rsidR="000E1715" w:rsidRPr="00657E8F" w14:paraId="3D5282CF" w14:textId="77777777" w:rsidTr="00D77AA0">
        <w:trPr>
          <w:jc w:val="center"/>
        </w:trPr>
        <w:tc>
          <w:tcPr>
            <w:tcW w:w="1558" w:type="dxa"/>
          </w:tcPr>
          <w:p w14:paraId="0A8077E3" w14:textId="77777777" w:rsidR="000E1715" w:rsidRPr="00657E8F" w:rsidRDefault="000E1715" w:rsidP="000E1715">
            <w:pPr>
              <w:pStyle w:val="BodyText"/>
              <w:ind w:right="6"/>
              <w:rPr>
                <w:sz w:val="20"/>
                <w:szCs w:val="20"/>
                <w:lang w:val="id-ID"/>
              </w:rPr>
            </w:pPr>
            <w:r>
              <w:rPr>
                <w:sz w:val="20"/>
                <w:szCs w:val="20"/>
                <w:lang w:val="id-ID"/>
              </w:rPr>
              <w:t>Aceh Timur</w:t>
            </w:r>
          </w:p>
        </w:tc>
        <w:tc>
          <w:tcPr>
            <w:tcW w:w="1131" w:type="dxa"/>
          </w:tcPr>
          <w:p w14:paraId="7D83F3FC" w14:textId="77777777" w:rsidR="000E1715" w:rsidRPr="00657E8F" w:rsidRDefault="000E1715" w:rsidP="000E1715">
            <w:pPr>
              <w:pStyle w:val="BodyText"/>
              <w:ind w:right="6"/>
              <w:jc w:val="right"/>
              <w:rPr>
                <w:sz w:val="20"/>
                <w:szCs w:val="20"/>
                <w:lang w:val="id-ID"/>
              </w:rPr>
            </w:pPr>
            <w:r>
              <w:rPr>
                <w:sz w:val="20"/>
                <w:szCs w:val="20"/>
                <w:lang w:val="id-ID"/>
              </w:rPr>
              <w:t>11,10</w:t>
            </w:r>
          </w:p>
        </w:tc>
        <w:tc>
          <w:tcPr>
            <w:tcW w:w="1134" w:type="dxa"/>
          </w:tcPr>
          <w:p w14:paraId="4A341769" w14:textId="77777777" w:rsidR="000E1715" w:rsidRPr="00657E8F" w:rsidRDefault="000E1715" w:rsidP="000E1715">
            <w:pPr>
              <w:pStyle w:val="BodyText"/>
              <w:ind w:right="6"/>
              <w:jc w:val="right"/>
              <w:rPr>
                <w:sz w:val="20"/>
                <w:szCs w:val="20"/>
                <w:lang w:val="id-ID"/>
              </w:rPr>
            </w:pPr>
            <w:r>
              <w:rPr>
                <w:sz w:val="20"/>
                <w:szCs w:val="20"/>
                <w:lang w:val="id-ID"/>
              </w:rPr>
              <w:t>9,76</w:t>
            </w:r>
          </w:p>
        </w:tc>
        <w:tc>
          <w:tcPr>
            <w:tcW w:w="1134" w:type="dxa"/>
          </w:tcPr>
          <w:p w14:paraId="4B730391" w14:textId="77777777" w:rsidR="000E1715" w:rsidRPr="00657E8F" w:rsidRDefault="000E1715" w:rsidP="000E1715">
            <w:pPr>
              <w:pStyle w:val="BodyText"/>
              <w:ind w:right="6"/>
              <w:jc w:val="right"/>
              <w:rPr>
                <w:sz w:val="20"/>
                <w:szCs w:val="20"/>
                <w:lang w:val="id-ID"/>
              </w:rPr>
            </w:pPr>
            <w:r>
              <w:rPr>
                <w:sz w:val="20"/>
                <w:szCs w:val="20"/>
                <w:lang w:val="id-ID"/>
              </w:rPr>
              <w:t>44,10</w:t>
            </w:r>
          </w:p>
        </w:tc>
        <w:tc>
          <w:tcPr>
            <w:tcW w:w="1134" w:type="dxa"/>
          </w:tcPr>
          <w:p w14:paraId="165CA526" w14:textId="77777777" w:rsidR="000E1715" w:rsidRPr="00657E8F" w:rsidRDefault="000E1715" w:rsidP="000E1715">
            <w:pPr>
              <w:pStyle w:val="BodyText"/>
              <w:ind w:right="6"/>
              <w:jc w:val="right"/>
              <w:rPr>
                <w:sz w:val="20"/>
                <w:szCs w:val="20"/>
                <w:lang w:val="id-ID"/>
              </w:rPr>
            </w:pPr>
            <w:r>
              <w:rPr>
                <w:sz w:val="20"/>
                <w:szCs w:val="20"/>
                <w:lang w:val="id-ID"/>
              </w:rPr>
              <w:t>24,14</w:t>
            </w:r>
          </w:p>
        </w:tc>
        <w:tc>
          <w:tcPr>
            <w:tcW w:w="1134" w:type="dxa"/>
          </w:tcPr>
          <w:p w14:paraId="7B38639D" w14:textId="77777777" w:rsidR="000E1715" w:rsidRPr="00657E8F" w:rsidRDefault="000E1715" w:rsidP="000E1715">
            <w:pPr>
              <w:pStyle w:val="BodyText"/>
              <w:ind w:right="6"/>
              <w:jc w:val="right"/>
              <w:rPr>
                <w:sz w:val="20"/>
                <w:szCs w:val="20"/>
                <w:lang w:val="id-ID"/>
              </w:rPr>
            </w:pPr>
            <w:r>
              <w:rPr>
                <w:sz w:val="20"/>
                <w:szCs w:val="20"/>
                <w:lang w:val="id-ID"/>
              </w:rPr>
              <w:t>12,00</w:t>
            </w:r>
          </w:p>
        </w:tc>
      </w:tr>
    </w:tbl>
    <w:p w14:paraId="217113F2" w14:textId="77777777" w:rsidR="000E1715" w:rsidRPr="004B2E1F" w:rsidRDefault="000E1715" w:rsidP="000E1715">
      <w:pPr>
        <w:pStyle w:val="BodyText"/>
        <w:spacing w:line="276" w:lineRule="auto"/>
        <w:ind w:right="6"/>
        <w:rPr>
          <w:b/>
        </w:rPr>
      </w:pPr>
    </w:p>
    <w:p w14:paraId="0A16EF1A" w14:textId="77777777" w:rsidR="000E1715" w:rsidRDefault="000E1715" w:rsidP="000E1715">
      <w:pPr>
        <w:pStyle w:val="BodyText"/>
        <w:spacing w:line="276" w:lineRule="auto"/>
        <w:ind w:right="6" w:firstLine="567"/>
        <w:jc w:val="both"/>
      </w:pPr>
      <w:r w:rsidRPr="004B2E1F">
        <w:t>Berdasar nilai rasio pertumbuhan belanja operasi dapat disimpulkan bahwa Kota Langsa lebih baik karena menunjukan nilai rasio pertumbuhan yang lebih rendah dibandingkan Kabupaten Aceh Timur, dimana rata-rata nilai pertumbuhan dibawah 10%. Pada tahun 2017 Kota Langsa mampu menurunkan nilai pertumbuhan belanja operasional daerah hingga 4</w:t>
      </w:r>
      <w:proofErr w:type="gramStart"/>
      <w:r w:rsidRPr="004B2E1F">
        <w:t>,7</w:t>
      </w:r>
      <w:proofErr w:type="gramEnd"/>
      <w:r w:rsidRPr="004B2E1F">
        <w:t>% yang berarti bahwa alokasi belanja daerah dialihkan ke belanja modal.</w:t>
      </w:r>
      <w:r>
        <w:rPr>
          <w:lang w:val="id-ID"/>
        </w:rPr>
        <w:t xml:space="preserve"> </w:t>
      </w:r>
      <w:r w:rsidRPr="004B2E1F">
        <w:t>Nilai rasio pertumbuhan belanja operasi Kabupaten Aceh Timur selama periode observasi secara rata-r</w:t>
      </w:r>
      <w:r>
        <w:t xml:space="preserve">ata lebih tinggi. Hal ini juga </w:t>
      </w:r>
      <w:r w:rsidRPr="004B2E1F">
        <w:t xml:space="preserve">dibuktikan dengan nilai rasio belanja operasi Kabupaten </w:t>
      </w:r>
      <w:r w:rsidRPr="004B2E1F">
        <w:rPr>
          <w:spacing w:val="-3"/>
        </w:rPr>
        <w:t xml:space="preserve">Aceh </w:t>
      </w:r>
      <w:r w:rsidRPr="004B2E1F">
        <w:t>Timur secara rata-rata setiap tahunnya diatas</w:t>
      </w:r>
      <w:r w:rsidRPr="004B2E1F">
        <w:rPr>
          <w:spacing w:val="-2"/>
        </w:rPr>
        <w:t xml:space="preserve"> </w:t>
      </w:r>
      <w:r>
        <w:t>10%.</w:t>
      </w:r>
    </w:p>
    <w:p w14:paraId="2CDF7729" w14:textId="77777777" w:rsidR="000E1715" w:rsidRDefault="000E1715" w:rsidP="000E1715">
      <w:pPr>
        <w:pStyle w:val="BodyText"/>
        <w:spacing w:line="276" w:lineRule="auto"/>
        <w:ind w:right="6"/>
        <w:jc w:val="both"/>
      </w:pPr>
    </w:p>
    <w:p w14:paraId="13EB3B03" w14:textId="77777777" w:rsidR="000E1715" w:rsidRPr="00611C9D" w:rsidRDefault="000E1715" w:rsidP="000E1715">
      <w:pPr>
        <w:pStyle w:val="BodyText"/>
        <w:spacing w:line="276" w:lineRule="auto"/>
        <w:ind w:right="6"/>
        <w:jc w:val="both"/>
        <w:rPr>
          <w:b/>
        </w:rPr>
      </w:pPr>
      <w:r w:rsidRPr="00611C9D">
        <w:rPr>
          <w:b/>
        </w:rPr>
        <w:t>Perbandingan Rasio</w:t>
      </w:r>
      <w:r w:rsidRPr="00611C9D">
        <w:rPr>
          <w:b/>
          <w:spacing w:val="-4"/>
        </w:rPr>
        <w:t xml:space="preserve"> </w:t>
      </w:r>
      <w:r w:rsidRPr="00611C9D">
        <w:rPr>
          <w:b/>
        </w:rPr>
        <w:t>Kemandirian</w:t>
      </w:r>
    </w:p>
    <w:p w14:paraId="424390C5" w14:textId="77777777" w:rsidR="000E1715" w:rsidRDefault="000E1715" w:rsidP="000E1715">
      <w:pPr>
        <w:pStyle w:val="BodyText"/>
        <w:spacing w:line="276" w:lineRule="auto"/>
        <w:ind w:right="6" w:firstLine="567"/>
        <w:jc w:val="both"/>
      </w:pPr>
      <w:r>
        <w:t>Rasio kemandirian adalah rasio yang menunjukan kemampuan Pemerintah Daerah dalam membiayai sendiri kegiatan pemerintah, pembangunan pelayanan kepada masyarakat yang telah membayar pajak dan retribusi daerah sebagai sumber Pendapatan Asli Daerah dibandingkan dengan pendapatan daerah yang berasal dari sumber lain.</w:t>
      </w:r>
      <w:r>
        <w:rPr>
          <w:lang w:val="id-ID"/>
        </w:rPr>
        <w:t xml:space="preserve"> </w:t>
      </w:r>
      <w:r>
        <w:t>Berikut ini hasil perbandingan rasio kemandirian keunagan daerah Kota Langsa dan Kabupaten Aceh Timur selama tahun 2013 sampai tahun 2017.</w:t>
      </w:r>
    </w:p>
    <w:p w14:paraId="6CA33599" w14:textId="77777777" w:rsidR="00D77AA0" w:rsidRDefault="00D77AA0" w:rsidP="000E1715">
      <w:pPr>
        <w:pStyle w:val="BodyText"/>
        <w:ind w:right="6"/>
        <w:jc w:val="center"/>
        <w:rPr>
          <w:b/>
        </w:rPr>
      </w:pPr>
    </w:p>
    <w:p w14:paraId="773F4407" w14:textId="77777777" w:rsidR="00D77AA0" w:rsidRDefault="00D77AA0" w:rsidP="000E1715">
      <w:pPr>
        <w:pStyle w:val="BodyText"/>
        <w:ind w:right="6"/>
        <w:jc w:val="center"/>
        <w:rPr>
          <w:b/>
        </w:rPr>
      </w:pPr>
    </w:p>
    <w:p w14:paraId="5121BB0D" w14:textId="77777777" w:rsidR="00D77AA0" w:rsidRDefault="00D77AA0" w:rsidP="000E1715">
      <w:pPr>
        <w:pStyle w:val="BodyText"/>
        <w:ind w:right="6"/>
        <w:jc w:val="center"/>
        <w:rPr>
          <w:b/>
        </w:rPr>
      </w:pPr>
    </w:p>
    <w:p w14:paraId="1611D1E5" w14:textId="77777777" w:rsidR="00D77AA0" w:rsidRDefault="00D77AA0" w:rsidP="000E1715">
      <w:pPr>
        <w:pStyle w:val="BodyText"/>
        <w:ind w:right="6"/>
        <w:jc w:val="center"/>
        <w:rPr>
          <w:b/>
        </w:rPr>
      </w:pPr>
    </w:p>
    <w:p w14:paraId="44ADEE72" w14:textId="77777777" w:rsidR="00D77AA0" w:rsidRDefault="00D77AA0" w:rsidP="000E1715">
      <w:pPr>
        <w:pStyle w:val="BodyText"/>
        <w:ind w:right="6"/>
        <w:jc w:val="center"/>
        <w:rPr>
          <w:b/>
        </w:rPr>
      </w:pPr>
    </w:p>
    <w:p w14:paraId="5FA1645A" w14:textId="77777777" w:rsidR="00D77AA0" w:rsidRDefault="00D77AA0" w:rsidP="000E1715">
      <w:pPr>
        <w:pStyle w:val="BodyText"/>
        <w:ind w:right="6"/>
        <w:jc w:val="center"/>
        <w:rPr>
          <w:b/>
        </w:rPr>
      </w:pPr>
    </w:p>
    <w:p w14:paraId="3515B5A0" w14:textId="77777777" w:rsidR="000E1715" w:rsidRDefault="000E1715" w:rsidP="000E1715">
      <w:pPr>
        <w:pStyle w:val="BodyText"/>
        <w:ind w:right="6"/>
        <w:jc w:val="center"/>
        <w:rPr>
          <w:b/>
        </w:rPr>
      </w:pPr>
      <w:r w:rsidRPr="00611C9D">
        <w:rPr>
          <w:b/>
        </w:rPr>
        <w:t xml:space="preserve">Tabel 21 </w:t>
      </w:r>
      <w:r>
        <w:rPr>
          <w:b/>
        </w:rPr>
        <w:t>Perbandingan Rasio Kemandirian</w:t>
      </w:r>
    </w:p>
    <w:tbl>
      <w:tblPr>
        <w:tblW w:w="9477" w:type="dxa"/>
        <w:tblBorders>
          <w:top w:val="single" w:sz="4" w:space="0" w:color="auto"/>
          <w:bottom w:val="single" w:sz="4" w:space="0" w:color="auto"/>
          <w:insideH w:val="single" w:sz="4" w:space="0" w:color="auto"/>
        </w:tblBorders>
        <w:tblLook w:val="04A0" w:firstRow="1" w:lastRow="0" w:firstColumn="1" w:lastColumn="0" w:noHBand="0" w:noVBand="1"/>
      </w:tblPr>
      <w:tblGrid>
        <w:gridCol w:w="856"/>
        <w:gridCol w:w="673"/>
        <w:gridCol w:w="1100"/>
        <w:gridCol w:w="673"/>
        <w:gridCol w:w="1122"/>
        <w:gridCol w:w="673"/>
        <w:gridCol w:w="1122"/>
        <w:gridCol w:w="673"/>
        <w:gridCol w:w="967"/>
        <w:gridCol w:w="673"/>
        <w:gridCol w:w="1100"/>
      </w:tblGrid>
      <w:tr w:rsidR="000E1715" w:rsidRPr="009B27D9" w14:paraId="17EDB98F" w14:textId="77777777" w:rsidTr="00D77AA0">
        <w:tc>
          <w:tcPr>
            <w:tcW w:w="856" w:type="dxa"/>
            <w:vMerge w:val="restart"/>
            <w:vAlign w:val="center"/>
          </w:tcPr>
          <w:p w14:paraId="1CE58FB9" w14:textId="77777777" w:rsidR="000E1715" w:rsidRPr="0049612B" w:rsidRDefault="000E1715" w:rsidP="000E1715">
            <w:pPr>
              <w:pStyle w:val="BodyText"/>
              <w:ind w:right="6"/>
              <w:jc w:val="center"/>
              <w:rPr>
                <w:b/>
                <w:sz w:val="20"/>
                <w:szCs w:val="20"/>
                <w:lang w:val="id-ID"/>
              </w:rPr>
            </w:pPr>
            <w:r>
              <w:rPr>
                <w:b/>
                <w:sz w:val="20"/>
                <w:szCs w:val="20"/>
                <w:lang w:val="id-ID"/>
              </w:rPr>
              <w:t>Daerah</w:t>
            </w:r>
          </w:p>
        </w:tc>
        <w:tc>
          <w:tcPr>
            <w:tcW w:w="1773" w:type="dxa"/>
            <w:gridSpan w:val="2"/>
            <w:vAlign w:val="center"/>
          </w:tcPr>
          <w:p w14:paraId="2DC76275" w14:textId="77777777" w:rsidR="000E1715" w:rsidRPr="0049612B" w:rsidRDefault="000E1715" w:rsidP="000E1715">
            <w:pPr>
              <w:pStyle w:val="BodyText"/>
              <w:ind w:right="6"/>
              <w:jc w:val="center"/>
              <w:rPr>
                <w:b/>
                <w:sz w:val="20"/>
                <w:szCs w:val="20"/>
                <w:lang w:val="id-ID"/>
              </w:rPr>
            </w:pPr>
            <w:r>
              <w:rPr>
                <w:b/>
                <w:sz w:val="20"/>
                <w:szCs w:val="20"/>
                <w:lang w:val="id-ID"/>
              </w:rPr>
              <w:t>2013</w:t>
            </w:r>
          </w:p>
        </w:tc>
        <w:tc>
          <w:tcPr>
            <w:tcW w:w="1795" w:type="dxa"/>
            <w:gridSpan w:val="2"/>
            <w:vAlign w:val="center"/>
          </w:tcPr>
          <w:p w14:paraId="5518E976" w14:textId="77777777" w:rsidR="000E1715" w:rsidRPr="0049612B" w:rsidRDefault="000E1715" w:rsidP="000E1715">
            <w:pPr>
              <w:pStyle w:val="BodyText"/>
              <w:ind w:right="6"/>
              <w:jc w:val="center"/>
              <w:rPr>
                <w:b/>
                <w:sz w:val="20"/>
                <w:szCs w:val="20"/>
                <w:lang w:val="id-ID"/>
              </w:rPr>
            </w:pPr>
            <w:r>
              <w:rPr>
                <w:b/>
                <w:sz w:val="20"/>
                <w:szCs w:val="20"/>
                <w:lang w:val="id-ID"/>
              </w:rPr>
              <w:t>2014</w:t>
            </w:r>
          </w:p>
        </w:tc>
        <w:tc>
          <w:tcPr>
            <w:tcW w:w="1640" w:type="dxa"/>
            <w:gridSpan w:val="2"/>
            <w:vAlign w:val="center"/>
          </w:tcPr>
          <w:p w14:paraId="37C12E3B" w14:textId="77777777" w:rsidR="000E1715" w:rsidRPr="0049612B" w:rsidRDefault="000E1715" w:rsidP="000E1715">
            <w:pPr>
              <w:pStyle w:val="BodyText"/>
              <w:ind w:right="6"/>
              <w:jc w:val="center"/>
              <w:rPr>
                <w:b/>
                <w:sz w:val="20"/>
                <w:szCs w:val="20"/>
                <w:lang w:val="id-ID"/>
              </w:rPr>
            </w:pPr>
            <w:r>
              <w:rPr>
                <w:b/>
                <w:sz w:val="20"/>
                <w:szCs w:val="20"/>
                <w:lang w:val="id-ID"/>
              </w:rPr>
              <w:t>2015</w:t>
            </w:r>
          </w:p>
        </w:tc>
        <w:tc>
          <w:tcPr>
            <w:tcW w:w="1640" w:type="dxa"/>
            <w:gridSpan w:val="2"/>
            <w:vAlign w:val="center"/>
          </w:tcPr>
          <w:p w14:paraId="09176986" w14:textId="77777777" w:rsidR="000E1715" w:rsidRPr="0049612B" w:rsidRDefault="000E1715" w:rsidP="000E1715">
            <w:pPr>
              <w:pStyle w:val="BodyText"/>
              <w:ind w:right="6"/>
              <w:jc w:val="center"/>
              <w:rPr>
                <w:b/>
                <w:sz w:val="20"/>
                <w:szCs w:val="20"/>
                <w:lang w:val="id-ID"/>
              </w:rPr>
            </w:pPr>
            <w:r>
              <w:rPr>
                <w:b/>
                <w:sz w:val="20"/>
                <w:szCs w:val="20"/>
                <w:lang w:val="id-ID"/>
              </w:rPr>
              <w:t>2016</w:t>
            </w:r>
          </w:p>
        </w:tc>
        <w:tc>
          <w:tcPr>
            <w:tcW w:w="1773" w:type="dxa"/>
            <w:gridSpan w:val="2"/>
            <w:vAlign w:val="center"/>
          </w:tcPr>
          <w:p w14:paraId="6237F638" w14:textId="77777777" w:rsidR="000E1715" w:rsidRPr="0049612B" w:rsidRDefault="000E1715" w:rsidP="000E1715">
            <w:pPr>
              <w:pStyle w:val="BodyText"/>
              <w:ind w:right="6"/>
              <w:jc w:val="center"/>
              <w:rPr>
                <w:b/>
                <w:sz w:val="20"/>
                <w:szCs w:val="20"/>
                <w:lang w:val="id-ID"/>
              </w:rPr>
            </w:pPr>
            <w:r>
              <w:rPr>
                <w:b/>
                <w:sz w:val="20"/>
                <w:szCs w:val="20"/>
                <w:lang w:val="id-ID"/>
              </w:rPr>
              <w:t>2017</w:t>
            </w:r>
          </w:p>
        </w:tc>
      </w:tr>
      <w:tr w:rsidR="000E1715" w:rsidRPr="009B27D9" w14:paraId="4CCF7180" w14:textId="77777777" w:rsidTr="00D77AA0">
        <w:tc>
          <w:tcPr>
            <w:tcW w:w="856" w:type="dxa"/>
            <w:vMerge/>
            <w:vAlign w:val="center"/>
          </w:tcPr>
          <w:p w14:paraId="15F4560E" w14:textId="77777777" w:rsidR="000E1715" w:rsidRPr="009B27D9" w:rsidRDefault="000E1715" w:rsidP="000E1715">
            <w:pPr>
              <w:pStyle w:val="BodyText"/>
              <w:ind w:right="6"/>
              <w:jc w:val="center"/>
              <w:rPr>
                <w:b/>
                <w:sz w:val="20"/>
                <w:szCs w:val="20"/>
              </w:rPr>
            </w:pPr>
          </w:p>
        </w:tc>
        <w:tc>
          <w:tcPr>
            <w:tcW w:w="673" w:type="dxa"/>
            <w:vAlign w:val="center"/>
          </w:tcPr>
          <w:p w14:paraId="599605EA"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100" w:type="dxa"/>
            <w:vAlign w:val="center"/>
          </w:tcPr>
          <w:p w14:paraId="6B6DD000"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6ED182B6"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122" w:type="dxa"/>
            <w:vAlign w:val="center"/>
          </w:tcPr>
          <w:p w14:paraId="769083EA"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21219555"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67" w:type="dxa"/>
            <w:vAlign w:val="center"/>
          </w:tcPr>
          <w:p w14:paraId="206A91F5"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336E20B2"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967" w:type="dxa"/>
            <w:vAlign w:val="center"/>
          </w:tcPr>
          <w:p w14:paraId="22E92B73" w14:textId="77777777" w:rsidR="000E1715" w:rsidRPr="009B27D9" w:rsidRDefault="000E1715" w:rsidP="000E1715">
            <w:pPr>
              <w:pStyle w:val="BodyText"/>
              <w:ind w:right="6"/>
              <w:jc w:val="center"/>
              <w:rPr>
                <w:b/>
                <w:sz w:val="20"/>
                <w:szCs w:val="20"/>
                <w:lang w:val="id-ID"/>
              </w:rPr>
            </w:pPr>
            <w:r>
              <w:rPr>
                <w:b/>
                <w:sz w:val="20"/>
                <w:szCs w:val="20"/>
                <w:lang w:val="id-ID"/>
              </w:rPr>
              <w:t>Kriteria</w:t>
            </w:r>
          </w:p>
        </w:tc>
        <w:tc>
          <w:tcPr>
            <w:tcW w:w="673" w:type="dxa"/>
            <w:vAlign w:val="center"/>
          </w:tcPr>
          <w:p w14:paraId="6634ABFF" w14:textId="77777777" w:rsidR="000E1715" w:rsidRPr="009B27D9" w:rsidRDefault="000E1715" w:rsidP="000E1715">
            <w:pPr>
              <w:pStyle w:val="BodyText"/>
              <w:ind w:right="6"/>
              <w:jc w:val="center"/>
              <w:rPr>
                <w:b/>
                <w:sz w:val="20"/>
                <w:szCs w:val="20"/>
                <w:lang w:val="id-ID"/>
              </w:rPr>
            </w:pPr>
            <w:r>
              <w:rPr>
                <w:b/>
                <w:sz w:val="20"/>
                <w:szCs w:val="20"/>
                <w:lang w:val="id-ID"/>
              </w:rPr>
              <w:t>%</w:t>
            </w:r>
          </w:p>
        </w:tc>
        <w:tc>
          <w:tcPr>
            <w:tcW w:w="1100" w:type="dxa"/>
            <w:vAlign w:val="center"/>
          </w:tcPr>
          <w:p w14:paraId="0DB751F2" w14:textId="77777777" w:rsidR="000E1715" w:rsidRPr="009B27D9" w:rsidRDefault="000E1715" w:rsidP="000E1715">
            <w:pPr>
              <w:pStyle w:val="BodyText"/>
              <w:ind w:right="6"/>
              <w:jc w:val="center"/>
              <w:rPr>
                <w:b/>
                <w:sz w:val="20"/>
                <w:szCs w:val="20"/>
                <w:lang w:val="id-ID"/>
              </w:rPr>
            </w:pPr>
            <w:r>
              <w:rPr>
                <w:b/>
                <w:sz w:val="20"/>
                <w:szCs w:val="20"/>
                <w:lang w:val="id-ID"/>
              </w:rPr>
              <w:t>Kriteria</w:t>
            </w:r>
          </w:p>
        </w:tc>
      </w:tr>
      <w:tr w:rsidR="000E1715" w:rsidRPr="009B27D9" w14:paraId="25C1374F" w14:textId="77777777" w:rsidTr="00D77AA0">
        <w:tc>
          <w:tcPr>
            <w:tcW w:w="856" w:type="dxa"/>
          </w:tcPr>
          <w:p w14:paraId="4D422B5E" w14:textId="77777777" w:rsidR="000E1715" w:rsidRPr="009B27D9" w:rsidRDefault="000E1715" w:rsidP="000E1715">
            <w:pPr>
              <w:pStyle w:val="BodyText"/>
              <w:ind w:right="6"/>
              <w:rPr>
                <w:sz w:val="20"/>
                <w:szCs w:val="20"/>
                <w:lang w:val="id-ID"/>
              </w:rPr>
            </w:pPr>
            <w:r>
              <w:rPr>
                <w:sz w:val="20"/>
                <w:szCs w:val="20"/>
                <w:lang w:val="id-ID"/>
              </w:rPr>
              <w:t>Kota Langsa</w:t>
            </w:r>
          </w:p>
        </w:tc>
        <w:tc>
          <w:tcPr>
            <w:tcW w:w="673" w:type="dxa"/>
          </w:tcPr>
          <w:p w14:paraId="7E869641" w14:textId="77777777" w:rsidR="000E1715" w:rsidRPr="009B27D9" w:rsidRDefault="000E1715" w:rsidP="000E1715">
            <w:pPr>
              <w:pStyle w:val="BodyText"/>
              <w:ind w:right="6"/>
              <w:jc w:val="right"/>
              <w:rPr>
                <w:sz w:val="20"/>
                <w:szCs w:val="20"/>
                <w:lang w:val="id-ID"/>
              </w:rPr>
            </w:pPr>
            <w:r>
              <w:rPr>
                <w:sz w:val="20"/>
                <w:szCs w:val="20"/>
                <w:lang w:val="id-ID"/>
              </w:rPr>
              <w:t>10,00</w:t>
            </w:r>
          </w:p>
        </w:tc>
        <w:tc>
          <w:tcPr>
            <w:tcW w:w="1100" w:type="dxa"/>
          </w:tcPr>
          <w:p w14:paraId="0C3F250A" w14:textId="77777777" w:rsidR="000E1715" w:rsidRPr="009B27D9" w:rsidRDefault="000E1715" w:rsidP="000E1715">
            <w:pPr>
              <w:pStyle w:val="BodyText"/>
              <w:ind w:right="6"/>
              <w:rPr>
                <w:sz w:val="20"/>
                <w:szCs w:val="20"/>
                <w:lang w:val="id-ID"/>
              </w:rPr>
            </w:pPr>
            <w:r>
              <w:rPr>
                <w:sz w:val="20"/>
                <w:szCs w:val="20"/>
                <w:lang w:val="id-ID"/>
              </w:rPr>
              <w:t>Instruktif</w:t>
            </w:r>
          </w:p>
        </w:tc>
        <w:tc>
          <w:tcPr>
            <w:tcW w:w="673" w:type="dxa"/>
          </w:tcPr>
          <w:p w14:paraId="6D7CB9FC" w14:textId="77777777" w:rsidR="000E1715" w:rsidRPr="009B27D9" w:rsidRDefault="000E1715" w:rsidP="000E1715">
            <w:pPr>
              <w:pStyle w:val="BodyText"/>
              <w:ind w:right="6"/>
              <w:jc w:val="right"/>
              <w:rPr>
                <w:sz w:val="20"/>
                <w:szCs w:val="20"/>
                <w:lang w:val="id-ID"/>
              </w:rPr>
            </w:pPr>
            <w:r>
              <w:rPr>
                <w:sz w:val="20"/>
                <w:szCs w:val="20"/>
                <w:lang w:val="id-ID"/>
              </w:rPr>
              <w:t>19,00</w:t>
            </w:r>
          </w:p>
        </w:tc>
        <w:tc>
          <w:tcPr>
            <w:tcW w:w="1122" w:type="dxa"/>
          </w:tcPr>
          <w:p w14:paraId="64F7F214" w14:textId="77777777" w:rsidR="000E1715" w:rsidRPr="009B27D9" w:rsidRDefault="000E1715" w:rsidP="000E1715">
            <w:pPr>
              <w:pStyle w:val="BodyText"/>
              <w:ind w:right="6"/>
              <w:rPr>
                <w:sz w:val="20"/>
                <w:szCs w:val="20"/>
                <w:lang w:val="id-ID"/>
              </w:rPr>
            </w:pPr>
            <w:r>
              <w:rPr>
                <w:sz w:val="20"/>
                <w:szCs w:val="20"/>
                <w:lang w:val="id-ID"/>
              </w:rPr>
              <w:t>Instruktif</w:t>
            </w:r>
          </w:p>
        </w:tc>
        <w:tc>
          <w:tcPr>
            <w:tcW w:w="673" w:type="dxa"/>
          </w:tcPr>
          <w:p w14:paraId="170EDB16" w14:textId="77777777" w:rsidR="000E1715" w:rsidRPr="009B27D9" w:rsidRDefault="000E1715" w:rsidP="000E1715">
            <w:pPr>
              <w:pStyle w:val="BodyText"/>
              <w:ind w:right="6"/>
              <w:jc w:val="right"/>
              <w:rPr>
                <w:sz w:val="20"/>
                <w:szCs w:val="20"/>
                <w:lang w:val="id-ID"/>
              </w:rPr>
            </w:pPr>
            <w:r>
              <w:rPr>
                <w:sz w:val="20"/>
                <w:szCs w:val="20"/>
                <w:lang w:val="id-ID"/>
              </w:rPr>
              <w:t>17,00</w:t>
            </w:r>
          </w:p>
        </w:tc>
        <w:tc>
          <w:tcPr>
            <w:tcW w:w="967" w:type="dxa"/>
          </w:tcPr>
          <w:p w14:paraId="2FF78B19" w14:textId="77777777" w:rsidR="000E1715" w:rsidRPr="009B27D9" w:rsidRDefault="000E1715" w:rsidP="000E1715">
            <w:pPr>
              <w:pStyle w:val="BodyText"/>
              <w:ind w:right="6"/>
              <w:rPr>
                <w:sz w:val="20"/>
                <w:szCs w:val="20"/>
                <w:lang w:val="id-ID"/>
              </w:rPr>
            </w:pPr>
            <w:r>
              <w:rPr>
                <w:sz w:val="20"/>
                <w:szCs w:val="20"/>
                <w:lang w:val="id-ID"/>
              </w:rPr>
              <w:t>Instruktif</w:t>
            </w:r>
          </w:p>
        </w:tc>
        <w:tc>
          <w:tcPr>
            <w:tcW w:w="673" w:type="dxa"/>
          </w:tcPr>
          <w:p w14:paraId="46A00916" w14:textId="77777777" w:rsidR="000E1715" w:rsidRPr="009B27D9" w:rsidRDefault="000E1715" w:rsidP="000E1715">
            <w:pPr>
              <w:pStyle w:val="BodyText"/>
              <w:ind w:right="6"/>
              <w:jc w:val="right"/>
              <w:rPr>
                <w:sz w:val="20"/>
                <w:szCs w:val="20"/>
                <w:lang w:val="id-ID"/>
              </w:rPr>
            </w:pPr>
            <w:r>
              <w:rPr>
                <w:sz w:val="20"/>
                <w:szCs w:val="20"/>
                <w:lang w:val="id-ID"/>
              </w:rPr>
              <w:t>20,00</w:t>
            </w:r>
          </w:p>
        </w:tc>
        <w:tc>
          <w:tcPr>
            <w:tcW w:w="967" w:type="dxa"/>
          </w:tcPr>
          <w:p w14:paraId="04896404" w14:textId="77777777" w:rsidR="000E1715" w:rsidRPr="009B27D9" w:rsidRDefault="000E1715" w:rsidP="000E1715">
            <w:pPr>
              <w:pStyle w:val="BodyText"/>
              <w:ind w:right="6"/>
              <w:rPr>
                <w:sz w:val="20"/>
                <w:szCs w:val="20"/>
                <w:lang w:val="id-ID"/>
              </w:rPr>
            </w:pPr>
            <w:r>
              <w:rPr>
                <w:sz w:val="20"/>
                <w:szCs w:val="20"/>
                <w:lang w:val="id-ID"/>
              </w:rPr>
              <w:t>Instruktif</w:t>
            </w:r>
          </w:p>
        </w:tc>
        <w:tc>
          <w:tcPr>
            <w:tcW w:w="673" w:type="dxa"/>
          </w:tcPr>
          <w:p w14:paraId="25CEAAD2" w14:textId="77777777" w:rsidR="000E1715" w:rsidRPr="009B27D9" w:rsidRDefault="000E1715" w:rsidP="000E1715">
            <w:pPr>
              <w:pStyle w:val="BodyText"/>
              <w:ind w:right="6"/>
              <w:jc w:val="right"/>
              <w:rPr>
                <w:sz w:val="20"/>
                <w:szCs w:val="20"/>
                <w:lang w:val="id-ID"/>
              </w:rPr>
            </w:pPr>
            <w:r>
              <w:rPr>
                <w:sz w:val="20"/>
                <w:szCs w:val="20"/>
                <w:lang w:val="id-ID"/>
              </w:rPr>
              <w:t>15,00</w:t>
            </w:r>
          </w:p>
        </w:tc>
        <w:tc>
          <w:tcPr>
            <w:tcW w:w="1100" w:type="dxa"/>
          </w:tcPr>
          <w:p w14:paraId="047C0B11" w14:textId="77777777" w:rsidR="000E1715" w:rsidRPr="009B27D9" w:rsidRDefault="000E1715" w:rsidP="000E1715">
            <w:pPr>
              <w:pStyle w:val="BodyText"/>
              <w:ind w:right="6"/>
              <w:rPr>
                <w:sz w:val="20"/>
                <w:szCs w:val="20"/>
                <w:lang w:val="id-ID"/>
              </w:rPr>
            </w:pPr>
            <w:r>
              <w:rPr>
                <w:sz w:val="20"/>
                <w:szCs w:val="20"/>
                <w:lang w:val="id-ID"/>
              </w:rPr>
              <w:t>Instruktif</w:t>
            </w:r>
          </w:p>
        </w:tc>
      </w:tr>
      <w:tr w:rsidR="000E1715" w:rsidRPr="009B27D9" w14:paraId="34084688" w14:textId="77777777" w:rsidTr="00D77AA0">
        <w:tc>
          <w:tcPr>
            <w:tcW w:w="856" w:type="dxa"/>
          </w:tcPr>
          <w:p w14:paraId="0073AB05" w14:textId="77777777" w:rsidR="000E1715" w:rsidRDefault="000E1715" w:rsidP="000E1715">
            <w:pPr>
              <w:pStyle w:val="BodyText"/>
              <w:ind w:right="6"/>
              <w:rPr>
                <w:sz w:val="20"/>
                <w:szCs w:val="20"/>
                <w:lang w:val="id-ID"/>
              </w:rPr>
            </w:pPr>
            <w:r>
              <w:rPr>
                <w:sz w:val="20"/>
                <w:szCs w:val="20"/>
                <w:lang w:val="id-ID"/>
              </w:rPr>
              <w:t>Aceh Timur</w:t>
            </w:r>
          </w:p>
        </w:tc>
        <w:tc>
          <w:tcPr>
            <w:tcW w:w="673" w:type="dxa"/>
          </w:tcPr>
          <w:p w14:paraId="70747FB5" w14:textId="77777777" w:rsidR="000E1715" w:rsidRDefault="000E1715" w:rsidP="000E1715">
            <w:pPr>
              <w:pStyle w:val="BodyText"/>
              <w:ind w:right="6"/>
              <w:jc w:val="right"/>
              <w:rPr>
                <w:sz w:val="20"/>
                <w:szCs w:val="20"/>
                <w:lang w:val="id-ID"/>
              </w:rPr>
            </w:pPr>
            <w:r>
              <w:rPr>
                <w:sz w:val="20"/>
                <w:szCs w:val="20"/>
                <w:lang w:val="id-ID"/>
              </w:rPr>
              <w:t>73,00</w:t>
            </w:r>
          </w:p>
        </w:tc>
        <w:tc>
          <w:tcPr>
            <w:tcW w:w="1100" w:type="dxa"/>
          </w:tcPr>
          <w:p w14:paraId="405438FE" w14:textId="77777777" w:rsidR="000E1715" w:rsidRDefault="000E1715" w:rsidP="000E1715">
            <w:pPr>
              <w:pStyle w:val="BodyText"/>
              <w:ind w:right="6"/>
              <w:rPr>
                <w:sz w:val="20"/>
                <w:szCs w:val="20"/>
                <w:lang w:val="id-ID"/>
              </w:rPr>
            </w:pPr>
            <w:r>
              <w:rPr>
                <w:sz w:val="20"/>
                <w:szCs w:val="20"/>
                <w:lang w:val="id-ID"/>
              </w:rPr>
              <w:t>Partisipatif</w:t>
            </w:r>
          </w:p>
        </w:tc>
        <w:tc>
          <w:tcPr>
            <w:tcW w:w="673" w:type="dxa"/>
          </w:tcPr>
          <w:p w14:paraId="7A1B3F69" w14:textId="77777777" w:rsidR="000E1715" w:rsidRDefault="000E1715" w:rsidP="000E1715">
            <w:pPr>
              <w:pStyle w:val="BodyText"/>
              <w:ind w:right="6"/>
              <w:jc w:val="right"/>
              <w:rPr>
                <w:sz w:val="20"/>
                <w:szCs w:val="20"/>
                <w:lang w:val="id-ID"/>
              </w:rPr>
            </w:pPr>
            <w:r>
              <w:rPr>
                <w:sz w:val="20"/>
                <w:szCs w:val="20"/>
                <w:lang w:val="id-ID"/>
              </w:rPr>
              <w:t>38,00</w:t>
            </w:r>
          </w:p>
        </w:tc>
        <w:tc>
          <w:tcPr>
            <w:tcW w:w="1122" w:type="dxa"/>
          </w:tcPr>
          <w:p w14:paraId="025CA8DE" w14:textId="77777777" w:rsidR="000E1715" w:rsidRDefault="000E1715" w:rsidP="000E1715">
            <w:pPr>
              <w:pStyle w:val="BodyText"/>
              <w:ind w:right="6"/>
              <w:rPr>
                <w:sz w:val="20"/>
                <w:szCs w:val="20"/>
                <w:lang w:val="id-ID"/>
              </w:rPr>
            </w:pPr>
            <w:r>
              <w:rPr>
                <w:sz w:val="20"/>
                <w:szCs w:val="20"/>
                <w:lang w:val="id-ID"/>
              </w:rPr>
              <w:t>Konsultatif</w:t>
            </w:r>
          </w:p>
        </w:tc>
        <w:tc>
          <w:tcPr>
            <w:tcW w:w="673" w:type="dxa"/>
          </w:tcPr>
          <w:p w14:paraId="37C6FABB" w14:textId="77777777" w:rsidR="000E1715" w:rsidRDefault="000E1715" w:rsidP="000E1715">
            <w:pPr>
              <w:pStyle w:val="BodyText"/>
              <w:ind w:right="6"/>
              <w:jc w:val="right"/>
              <w:rPr>
                <w:sz w:val="20"/>
                <w:szCs w:val="20"/>
                <w:lang w:val="id-ID"/>
              </w:rPr>
            </w:pPr>
            <w:r>
              <w:rPr>
                <w:sz w:val="20"/>
                <w:szCs w:val="20"/>
                <w:lang w:val="id-ID"/>
              </w:rPr>
              <w:t>26.00</w:t>
            </w:r>
          </w:p>
        </w:tc>
        <w:tc>
          <w:tcPr>
            <w:tcW w:w="967" w:type="dxa"/>
          </w:tcPr>
          <w:p w14:paraId="678DA69C" w14:textId="77777777" w:rsidR="000E1715" w:rsidRDefault="000E1715" w:rsidP="000E1715">
            <w:pPr>
              <w:pStyle w:val="BodyText"/>
              <w:ind w:right="6"/>
              <w:rPr>
                <w:sz w:val="20"/>
                <w:szCs w:val="20"/>
                <w:lang w:val="id-ID"/>
              </w:rPr>
            </w:pPr>
            <w:r>
              <w:rPr>
                <w:sz w:val="20"/>
                <w:szCs w:val="20"/>
                <w:lang w:val="id-ID"/>
              </w:rPr>
              <w:t>Konsultatif</w:t>
            </w:r>
          </w:p>
        </w:tc>
        <w:tc>
          <w:tcPr>
            <w:tcW w:w="673" w:type="dxa"/>
          </w:tcPr>
          <w:p w14:paraId="403D94E0" w14:textId="77777777" w:rsidR="000E1715" w:rsidRDefault="000E1715" w:rsidP="000E1715">
            <w:pPr>
              <w:pStyle w:val="BodyText"/>
              <w:ind w:right="6"/>
              <w:jc w:val="right"/>
              <w:rPr>
                <w:sz w:val="20"/>
                <w:szCs w:val="20"/>
                <w:lang w:val="id-ID"/>
              </w:rPr>
            </w:pPr>
            <w:r>
              <w:rPr>
                <w:sz w:val="20"/>
                <w:szCs w:val="20"/>
                <w:lang w:val="id-ID"/>
              </w:rPr>
              <w:t>18,00</w:t>
            </w:r>
          </w:p>
        </w:tc>
        <w:tc>
          <w:tcPr>
            <w:tcW w:w="967" w:type="dxa"/>
          </w:tcPr>
          <w:p w14:paraId="158525ED" w14:textId="77777777" w:rsidR="000E1715" w:rsidRPr="009B27D9" w:rsidRDefault="000E1715" w:rsidP="000E1715">
            <w:pPr>
              <w:pStyle w:val="BodyText"/>
              <w:ind w:right="6"/>
              <w:rPr>
                <w:sz w:val="20"/>
                <w:szCs w:val="20"/>
                <w:lang w:val="id-ID"/>
              </w:rPr>
            </w:pPr>
            <w:r>
              <w:rPr>
                <w:sz w:val="20"/>
                <w:szCs w:val="20"/>
                <w:lang w:val="id-ID"/>
              </w:rPr>
              <w:t>Instruktif</w:t>
            </w:r>
          </w:p>
        </w:tc>
        <w:tc>
          <w:tcPr>
            <w:tcW w:w="673" w:type="dxa"/>
          </w:tcPr>
          <w:p w14:paraId="300CB2B1" w14:textId="77777777" w:rsidR="000E1715" w:rsidRDefault="000E1715" w:rsidP="000E1715">
            <w:pPr>
              <w:pStyle w:val="BodyText"/>
              <w:ind w:right="6"/>
              <w:jc w:val="right"/>
              <w:rPr>
                <w:sz w:val="20"/>
                <w:szCs w:val="20"/>
                <w:lang w:val="id-ID"/>
              </w:rPr>
            </w:pPr>
            <w:r>
              <w:rPr>
                <w:sz w:val="20"/>
                <w:szCs w:val="20"/>
                <w:lang w:val="id-ID"/>
              </w:rPr>
              <w:t>55,00</w:t>
            </w:r>
          </w:p>
        </w:tc>
        <w:tc>
          <w:tcPr>
            <w:tcW w:w="1100" w:type="dxa"/>
          </w:tcPr>
          <w:p w14:paraId="722FEF9D" w14:textId="77777777" w:rsidR="000E1715" w:rsidRDefault="000E1715" w:rsidP="000E1715">
            <w:pPr>
              <w:pStyle w:val="BodyText"/>
              <w:ind w:right="6"/>
              <w:rPr>
                <w:sz w:val="20"/>
                <w:szCs w:val="20"/>
                <w:lang w:val="id-ID"/>
              </w:rPr>
            </w:pPr>
            <w:r>
              <w:rPr>
                <w:sz w:val="20"/>
                <w:szCs w:val="20"/>
                <w:lang w:val="id-ID"/>
              </w:rPr>
              <w:t>Partisipatif</w:t>
            </w:r>
          </w:p>
        </w:tc>
      </w:tr>
    </w:tbl>
    <w:p w14:paraId="3C86A9D8" w14:textId="77777777" w:rsidR="000E1715" w:rsidRPr="00F43AA9" w:rsidRDefault="000E1715" w:rsidP="000E1715">
      <w:pPr>
        <w:pStyle w:val="BodyText"/>
        <w:spacing w:line="276" w:lineRule="auto"/>
        <w:rPr>
          <w:b/>
        </w:rPr>
      </w:pPr>
    </w:p>
    <w:p w14:paraId="152EA687" w14:textId="77777777" w:rsidR="000E1715" w:rsidRPr="00F43AA9" w:rsidRDefault="000E1715" w:rsidP="000E1715">
      <w:pPr>
        <w:pStyle w:val="BodyText"/>
        <w:spacing w:line="276" w:lineRule="auto"/>
        <w:ind w:right="4" w:firstLine="568"/>
        <w:jc w:val="both"/>
      </w:pPr>
      <w:r w:rsidRPr="00F43AA9">
        <w:t>Berdasarkan hasil analisis dapat disimpulkan bahwa dari kedua daerah yang diobsevasi, selama periode observasi tahun 2013 sampai dengan 2017 Kabupaten Aceh Timur lebih mampu dalam membiayai sendiri kegiatan pemerintahan dibanding Kota Langsa. Hal ini ditunjukkan dengan nilai rasio kemandirian keuangan Kabupaten Aceh Timur mayoritas berada diatas 0%-25%, dengan kata lain Pola hubungan kemandirian masuk dalam kategori konsultatif dan partisipatif. Pada Tahun Anggaran 2016 pernah turun menjadi pola hubungan Instruktif namun tahun 2017 kembali meningkat pada pola hubungan Partisipatif. Pola hubungan Partisipatif adalah kondisi dimana peranan pemerintah pusat/provinsi semakin berkurang mengingat tingkat kemandirian daerah otonom Kabupaten Aceh Timur telah mendekati mampu dalam melaksanakan</w:t>
      </w:r>
      <w:r w:rsidRPr="00F43AA9">
        <w:rPr>
          <w:spacing w:val="41"/>
        </w:rPr>
        <w:t xml:space="preserve"> </w:t>
      </w:r>
      <w:r w:rsidRPr="00F43AA9">
        <w:t>urusan</w:t>
      </w:r>
      <w:r w:rsidRPr="00F43AA9">
        <w:rPr>
          <w:lang w:val="id-ID"/>
        </w:rPr>
        <w:t xml:space="preserve"> </w:t>
      </w:r>
      <w:r w:rsidRPr="00F43AA9">
        <w:t>etonomi. Hal ini sesuai dengan kriteria rasio kemandirian keuangan daerah (Reksohadiprojo dan Thoha dalam Hermi Oppier, 2013).</w:t>
      </w:r>
      <w:r w:rsidRPr="00F43AA9">
        <w:rPr>
          <w:lang w:val="id-ID"/>
        </w:rPr>
        <w:t xml:space="preserve"> </w:t>
      </w:r>
      <w:r w:rsidRPr="00F43AA9">
        <w:t>Sedangkan nilai rasio kemandirian keuangan daerah Kota Langsa selama periode observasi masyoritas berada pada kriteria 0%-25% atau berada pada pola hubungan Instruktif, dimana peranan pemerintah pusat/provinsi lebih dominan daripada kemandirian pemerintah Kota Langsa (Kota Langsa tidak mampu melaksanakan otonomi daerah secara finansial).</w:t>
      </w:r>
    </w:p>
    <w:p w14:paraId="39B74177" w14:textId="77777777" w:rsidR="000E1715" w:rsidRPr="00F43AA9" w:rsidRDefault="000E1715" w:rsidP="000E1715">
      <w:pPr>
        <w:spacing w:after="0"/>
        <w:ind w:right="6"/>
        <w:jc w:val="both"/>
        <w:rPr>
          <w:rFonts w:ascii="Times New Roman" w:hAnsi="Times New Roman" w:cs="Times New Roman"/>
          <w:b/>
          <w:sz w:val="24"/>
          <w:szCs w:val="24"/>
          <w:lang w:val="id-ID"/>
        </w:rPr>
      </w:pPr>
    </w:p>
    <w:p w14:paraId="46574374" w14:textId="77777777" w:rsidR="000E1715" w:rsidRPr="00F43AA9" w:rsidRDefault="000E1715" w:rsidP="000E1715">
      <w:pPr>
        <w:spacing w:after="0"/>
        <w:jc w:val="both"/>
        <w:rPr>
          <w:rFonts w:ascii="Times New Roman" w:hAnsi="Times New Roman" w:cs="Times New Roman"/>
          <w:b/>
          <w:sz w:val="24"/>
          <w:szCs w:val="24"/>
        </w:rPr>
      </w:pPr>
      <w:r w:rsidRPr="00F43AA9">
        <w:rPr>
          <w:rFonts w:ascii="Times New Roman" w:hAnsi="Times New Roman" w:cs="Times New Roman"/>
          <w:b/>
          <w:sz w:val="24"/>
          <w:szCs w:val="24"/>
          <w:lang w:val="id-ID"/>
        </w:rPr>
        <w:t>KESIMPULAN</w:t>
      </w:r>
      <w:r>
        <w:rPr>
          <w:rFonts w:ascii="Times New Roman" w:hAnsi="Times New Roman" w:cs="Times New Roman"/>
          <w:b/>
          <w:sz w:val="24"/>
          <w:szCs w:val="24"/>
        </w:rPr>
        <w:t xml:space="preserve"> </w:t>
      </w:r>
      <w:r w:rsidRPr="00F43AA9">
        <w:rPr>
          <w:rFonts w:ascii="Times New Roman" w:hAnsi="Times New Roman" w:cs="Times New Roman"/>
          <w:b/>
          <w:sz w:val="24"/>
          <w:szCs w:val="24"/>
        </w:rPr>
        <w:t>DAN SARAN</w:t>
      </w:r>
    </w:p>
    <w:p w14:paraId="1CC38F16" w14:textId="77777777" w:rsidR="000E1715" w:rsidRPr="00F43AA9" w:rsidRDefault="000E1715" w:rsidP="000E1715">
      <w:pPr>
        <w:pStyle w:val="BodyText"/>
        <w:spacing w:line="276" w:lineRule="auto"/>
        <w:ind w:right="4" w:firstLine="567"/>
        <w:jc w:val="both"/>
      </w:pPr>
      <w:r w:rsidRPr="00F43AA9">
        <w:t>Berdasarkan hasil analisis dan pembahasan dap</w:t>
      </w:r>
      <w:r>
        <w:t>at disimpulkan</w:t>
      </w:r>
      <w:r w:rsidRPr="00F43AA9">
        <w:t>:</w:t>
      </w:r>
      <w:r w:rsidRPr="00F43AA9">
        <w:rPr>
          <w:lang w:val="id-ID"/>
        </w:rPr>
        <w:t xml:space="preserve"> (1) </w:t>
      </w:r>
      <w:r w:rsidRPr="00F43AA9">
        <w:t>Rasio efisiensi Keuangan Kota Langsa selama periode observasi lebih efisien dibandingkan Kabupaten Aceh Timur</w:t>
      </w:r>
      <w:r w:rsidRPr="00F43AA9">
        <w:rPr>
          <w:lang w:val="id-ID"/>
        </w:rPr>
        <w:t xml:space="preserve">; (2) </w:t>
      </w:r>
      <w:r w:rsidRPr="00F43AA9">
        <w:t>Rasio efektivitas keuangan Kabupaten Aceh Timur selama periode observasi lebih baik dibandingkan dengan Kota Langsa;</w:t>
      </w:r>
      <w:r w:rsidRPr="00F43AA9">
        <w:rPr>
          <w:lang w:val="id-ID"/>
        </w:rPr>
        <w:t xml:space="preserve"> (3) </w:t>
      </w:r>
      <w:r w:rsidRPr="00F43AA9">
        <w:t xml:space="preserve">Rasio Belanja Operasi Kota </w:t>
      </w:r>
      <w:r w:rsidRPr="00F43AA9">
        <w:rPr>
          <w:spacing w:val="-3"/>
        </w:rPr>
        <w:t xml:space="preserve">Langsa </w:t>
      </w:r>
      <w:r w:rsidRPr="00F43AA9">
        <w:t xml:space="preserve">berada pada besaran antara 60%-90% yang artinya seperti daerah pada umumnya alokasi Belanja Operasi Pemerintahan Kota </w:t>
      </w:r>
      <w:r w:rsidRPr="00F43AA9">
        <w:rPr>
          <w:spacing w:val="-3"/>
        </w:rPr>
        <w:t xml:space="preserve">Langsa </w:t>
      </w:r>
      <w:r w:rsidRPr="00F43AA9">
        <w:t>berada pada kategori lebih tinggi dibanding belanja modal. Nilai Rasio Belanja Operasi Kabupaten Aceh Timur menunjukkan berada pada besaran kurang dari 60% (bukan 60%-90%), artinya rasio belanja operasi Kabupaten Aceh Timur dapat dikategorikan Rendah; (4)</w:t>
      </w:r>
      <w:r w:rsidRPr="00F43AA9">
        <w:rPr>
          <w:lang w:val="id-ID"/>
        </w:rPr>
        <w:t xml:space="preserve"> </w:t>
      </w:r>
      <w:r w:rsidRPr="00F43AA9">
        <w:t xml:space="preserve">Rasio pertumbuhan </w:t>
      </w:r>
      <w:r w:rsidRPr="00F43AA9">
        <w:rPr>
          <w:spacing w:val="-3"/>
        </w:rPr>
        <w:t xml:space="preserve">APBD </w:t>
      </w:r>
      <w:r w:rsidRPr="00F43AA9">
        <w:t>Kota Langsa dam Pemerintah Kabupaten Aceh Timur selama periode observasi mengalami angka pertumbuhan yang</w:t>
      </w:r>
      <w:r w:rsidRPr="00F43AA9">
        <w:rPr>
          <w:spacing w:val="-6"/>
        </w:rPr>
        <w:t xml:space="preserve"> </w:t>
      </w:r>
      <w:r w:rsidRPr="00F43AA9">
        <w:t>positif</w:t>
      </w:r>
      <w:r w:rsidRPr="00F43AA9">
        <w:rPr>
          <w:lang w:val="id-ID"/>
        </w:rPr>
        <w:t xml:space="preserve"> </w:t>
      </w:r>
      <w:r w:rsidRPr="00F43AA9">
        <w:t>yang berarti bahwa Pemerintah Kota Langsa dan Kabupaten Aceh Timur mampu mempertahankan dan meningkatkan Penerimaan Daerah; (5)</w:t>
      </w:r>
      <w:r w:rsidRPr="00F43AA9">
        <w:rPr>
          <w:lang w:val="id-ID"/>
        </w:rPr>
        <w:t xml:space="preserve"> </w:t>
      </w:r>
      <w:r w:rsidRPr="00F43AA9">
        <w:t>Selama periode observasi tahun 2013 sampai dengan 2017 Kabupaten Aceh Timur lebih mampu dalam membiayai sendiri kegiatan pemerintahan dibanding Kota Langsa.</w:t>
      </w:r>
    </w:p>
    <w:p w14:paraId="1554FF95" w14:textId="77777777" w:rsidR="000E1715" w:rsidRPr="00F43AA9" w:rsidRDefault="000E1715" w:rsidP="000E1715">
      <w:pPr>
        <w:spacing w:after="0"/>
        <w:ind w:right="2" w:firstLine="567"/>
        <w:jc w:val="both"/>
        <w:rPr>
          <w:rFonts w:ascii="Times New Roman" w:hAnsi="Times New Roman" w:cs="Times New Roman"/>
          <w:sz w:val="24"/>
          <w:szCs w:val="24"/>
          <w:lang w:val="en-ID"/>
        </w:rPr>
      </w:pPr>
      <w:r w:rsidRPr="00F43AA9">
        <w:rPr>
          <w:rFonts w:ascii="Times New Roman" w:hAnsi="Times New Roman" w:cs="Times New Roman"/>
          <w:sz w:val="24"/>
          <w:szCs w:val="24"/>
          <w:lang w:val="id-ID"/>
        </w:rPr>
        <w:lastRenderedPageBreak/>
        <w:t>Beberapa saran yang diberikan penulis antara lain:</w:t>
      </w:r>
      <w:r w:rsidRPr="00F43AA9">
        <w:rPr>
          <w:rFonts w:ascii="Times New Roman" w:hAnsi="Times New Roman" w:cs="Times New Roman"/>
          <w:sz w:val="24"/>
          <w:szCs w:val="24"/>
          <w:lang w:val="en-ID"/>
        </w:rPr>
        <w:t xml:space="preserve"> </w:t>
      </w:r>
      <w:r w:rsidRPr="00F43AA9">
        <w:rPr>
          <w:rFonts w:ascii="Times New Roman" w:hAnsi="Times New Roman" w:cs="Times New Roman"/>
          <w:sz w:val="24"/>
          <w:szCs w:val="24"/>
          <w:lang w:val="id-ID"/>
        </w:rPr>
        <w:t xml:space="preserve">(1) </w:t>
      </w:r>
      <w:r w:rsidRPr="00F43AA9">
        <w:rPr>
          <w:rFonts w:ascii="Times New Roman" w:hAnsi="Times New Roman" w:cs="Times New Roman"/>
          <w:sz w:val="24"/>
          <w:szCs w:val="24"/>
        </w:rPr>
        <w:t xml:space="preserve">Pemerintahan Kota </w:t>
      </w:r>
      <w:r w:rsidRPr="00F43AA9">
        <w:rPr>
          <w:rFonts w:ascii="Times New Roman" w:hAnsi="Times New Roman" w:cs="Times New Roman"/>
          <w:spacing w:val="-3"/>
          <w:sz w:val="24"/>
          <w:szCs w:val="24"/>
        </w:rPr>
        <w:t xml:space="preserve">Langsa </w:t>
      </w:r>
      <w:r w:rsidRPr="00F43AA9">
        <w:rPr>
          <w:rFonts w:ascii="Times New Roman" w:hAnsi="Times New Roman" w:cs="Times New Roman"/>
          <w:sz w:val="24"/>
          <w:szCs w:val="24"/>
        </w:rPr>
        <w:t xml:space="preserve">harus mampu meningkatkan potensi </w:t>
      </w:r>
      <w:r w:rsidRPr="00F43AA9">
        <w:rPr>
          <w:rFonts w:ascii="Times New Roman" w:hAnsi="Times New Roman" w:cs="Times New Roman"/>
          <w:spacing w:val="-3"/>
          <w:sz w:val="24"/>
          <w:szCs w:val="24"/>
        </w:rPr>
        <w:t xml:space="preserve">PAD </w:t>
      </w:r>
      <w:r w:rsidRPr="00F43AA9">
        <w:rPr>
          <w:rFonts w:ascii="Times New Roman" w:hAnsi="Times New Roman" w:cs="Times New Roman"/>
          <w:sz w:val="24"/>
          <w:szCs w:val="24"/>
        </w:rPr>
        <w:t>sehingga akan mengurangi ketergantungan pada bantuan pusat/provinsi. Dengan meningkatnya PAD maka berdampak pada peningkatan pendapatan daerah yang akhirnya berpengaruh terhadap alokasi belanja daerah, baik alokasi belanja operasi maupun belanja</w:t>
      </w:r>
      <w:r w:rsidRPr="00F43AA9">
        <w:rPr>
          <w:rFonts w:ascii="Times New Roman" w:hAnsi="Times New Roman" w:cs="Times New Roman"/>
          <w:spacing w:val="-2"/>
          <w:sz w:val="24"/>
          <w:szCs w:val="24"/>
        </w:rPr>
        <w:t xml:space="preserve"> </w:t>
      </w:r>
      <w:r w:rsidRPr="00F43AA9">
        <w:rPr>
          <w:rFonts w:ascii="Times New Roman" w:hAnsi="Times New Roman" w:cs="Times New Roman"/>
          <w:sz w:val="24"/>
          <w:szCs w:val="24"/>
        </w:rPr>
        <w:t xml:space="preserve">modal; (2) Diharapkan Kabupaten Aceh Timur terus mempertahankan dan lebih meningkatkan kinerja keuangan daerah terutama penerimaan </w:t>
      </w:r>
      <w:r w:rsidRPr="00F43AA9">
        <w:rPr>
          <w:rFonts w:ascii="Times New Roman" w:hAnsi="Times New Roman" w:cs="Times New Roman"/>
          <w:spacing w:val="-3"/>
          <w:sz w:val="24"/>
          <w:szCs w:val="24"/>
        </w:rPr>
        <w:t xml:space="preserve">PAD </w:t>
      </w:r>
      <w:r w:rsidRPr="00F43AA9">
        <w:rPr>
          <w:rFonts w:ascii="Times New Roman" w:hAnsi="Times New Roman" w:cs="Times New Roman"/>
          <w:sz w:val="24"/>
          <w:szCs w:val="24"/>
        </w:rPr>
        <w:t>agar terus dioptimalkan. Tingkat efisiensi dan efektivitas pengelolaan keuangan daerah baru mencapai tingkatan</w:t>
      </w:r>
      <w:r w:rsidRPr="00F43AA9">
        <w:rPr>
          <w:rFonts w:ascii="Times New Roman" w:hAnsi="Times New Roman" w:cs="Times New Roman"/>
          <w:spacing w:val="18"/>
          <w:sz w:val="24"/>
          <w:szCs w:val="24"/>
        </w:rPr>
        <w:t xml:space="preserve"> </w:t>
      </w:r>
      <w:r w:rsidRPr="00F43AA9">
        <w:rPr>
          <w:rFonts w:ascii="Times New Roman" w:hAnsi="Times New Roman" w:cs="Times New Roman"/>
          <w:sz w:val="24"/>
          <w:szCs w:val="24"/>
        </w:rPr>
        <w:t>yang efisien dan efektif, oleh karena itu pada tahun-tahun yang datang ratio efisiensi dan ratio efektivitas keuangan daerah masih perlu di tingkatkan lagi sehingga bisa mencapa</w:t>
      </w:r>
      <w:r>
        <w:rPr>
          <w:rFonts w:ascii="Times New Roman" w:hAnsi="Times New Roman" w:cs="Times New Roman"/>
          <w:sz w:val="24"/>
          <w:szCs w:val="24"/>
        </w:rPr>
        <w:t>i tingkatan yang lebih baik</w:t>
      </w:r>
      <w:r w:rsidRPr="00F43AA9">
        <w:rPr>
          <w:rFonts w:ascii="Times New Roman" w:hAnsi="Times New Roman" w:cs="Times New Roman"/>
          <w:sz w:val="24"/>
          <w:szCs w:val="24"/>
        </w:rPr>
        <w:t>.</w:t>
      </w:r>
    </w:p>
    <w:p w14:paraId="78DDC0A1" w14:textId="77777777" w:rsidR="000E1715" w:rsidRDefault="000E1715" w:rsidP="000E1715">
      <w:pPr>
        <w:spacing w:after="0"/>
        <w:jc w:val="both"/>
        <w:rPr>
          <w:rFonts w:ascii="Times New Roman" w:hAnsi="Times New Roman" w:cs="Times New Roman"/>
          <w:b/>
          <w:sz w:val="24"/>
          <w:szCs w:val="24"/>
          <w:lang w:val="id-ID"/>
        </w:rPr>
      </w:pPr>
    </w:p>
    <w:p w14:paraId="6E33E7F5" w14:textId="77777777" w:rsidR="000E1715" w:rsidRDefault="000E1715" w:rsidP="000E1715">
      <w:pPr>
        <w:spacing w:after="0"/>
        <w:jc w:val="both"/>
        <w:rPr>
          <w:rFonts w:ascii="Times New Roman" w:hAnsi="Times New Roman" w:cs="Times New Roman"/>
          <w:b/>
          <w:sz w:val="24"/>
          <w:szCs w:val="24"/>
          <w:lang w:val="en-ID"/>
        </w:rPr>
      </w:pPr>
      <w:r>
        <w:rPr>
          <w:rFonts w:ascii="Times New Roman" w:hAnsi="Times New Roman" w:cs="Times New Roman"/>
          <w:b/>
          <w:sz w:val="24"/>
          <w:szCs w:val="24"/>
          <w:lang w:val="en-ID"/>
        </w:rPr>
        <w:t>REFERENSI</w:t>
      </w:r>
    </w:p>
    <w:p w14:paraId="58568B6D" w14:textId="77777777" w:rsidR="000E1715" w:rsidRPr="00A20DE9" w:rsidRDefault="000E1715" w:rsidP="000E1715">
      <w:pPr>
        <w:spacing w:after="0"/>
        <w:ind w:left="852" w:hanging="852"/>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t>Arfianti</w:t>
      </w:r>
      <w:r w:rsidRPr="00A20DE9">
        <w:rPr>
          <w:rFonts w:ascii="Times New Roman" w:hAnsi="Times New Roman" w:cs="Times New Roman"/>
          <w:color w:val="000000" w:themeColor="text1"/>
          <w:sz w:val="24"/>
          <w:szCs w:val="24"/>
          <w:lang w:val="id-ID"/>
        </w:rPr>
        <w:t xml:space="preserve">, </w:t>
      </w:r>
      <w:r w:rsidRPr="00A20DE9">
        <w:rPr>
          <w:rFonts w:ascii="Times New Roman" w:hAnsi="Times New Roman" w:cs="Times New Roman"/>
          <w:color w:val="000000" w:themeColor="text1"/>
          <w:sz w:val="24"/>
          <w:szCs w:val="24"/>
        </w:rPr>
        <w:t>D. 2011, Informasi Pelaporan Keuangan Pemerintahan Daerah.</w:t>
      </w:r>
    </w:p>
    <w:p w14:paraId="0B2FC452" w14:textId="77777777" w:rsidR="000E1715" w:rsidRPr="00A20DE9" w:rsidRDefault="000E1715" w:rsidP="000E1715">
      <w:pPr>
        <w:spacing w:after="0"/>
        <w:ind w:left="853" w:hanging="852"/>
        <w:jc w:val="both"/>
        <w:rPr>
          <w:rFonts w:ascii="Times New Roman" w:hAnsi="Times New Roman" w:cs="Times New Roman"/>
          <w:i/>
          <w:color w:val="000000" w:themeColor="text1"/>
          <w:sz w:val="24"/>
          <w:szCs w:val="24"/>
        </w:rPr>
      </w:pPr>
      <w:r w:rsidRPr="00A20DE9">
        <w:rPr>
          <w:rFonts w:ascii="Times New Roman" w:hAnsi="Times New Roman" w:cs="Times New Roman"/>
          <w:color w:val="000000" w:themeColor="text1"/>
          <w:sz w:val="24"/>
          <w:szCs w:val="24"/>
        </w:rPr>
        <w:t>Badan Pusat Statistik Kota Langsa, 2018.</w:t>
      </w:r>
      <w:r w:rsidRPr="00A20DE9">
        <w:rPr>
          <w:rFonts w:ascii="Times New Roman" w:hAnsi="Times New Roman" w:cs="Times New Roman"/>
          <w:color w:val="000000" w:themeColor="text1"/>
          <w:sz w:val="24"/>
          <w:szCs w:val="24"/>
          <w:lang w:val="id-ID"/>
        </w:rPr>
        <w:t xml:space="preserve"> </w:t>
      </w:r>
      <w:r w:rsidRPr="00A20DE9">
        <w:rPr>
          <w:rFonts w:ascii="Times New Roman" w:hAnsi="Times New Roman" w:cs="Times New Roman"/>
          <w:i/>
          <w:color w:val="000000" w:themeColor="text1"/>
          <w:sz w:val="24"/>
          <w:szCs w:val="24"/>
        </w:rPr>
        <w:t>BPS Kota Langsa/BPS-Statistics of Langsa Municipality.</w:t>
      </w:r>
    </w:p>
    <w:p w14:paraId="428B2A99" w14:textId="77777777" w:rsidR="000E1715" w:rsidRPr="00A20DE9" w:rsidRDefault="000E1715" w:rsidP="000E1715">
      <w:pPr>
        <w:spacing w:after="0"/>
        <w:ind w:left="853" w:hanging="852"/>
        <w:jc w:val="both"/>
        <w:rPr>
          <w:rFonts w:ascii="Times New Roman" w:hAnsi="Times New Roman" w:cs="Times New Roman"/>
          <w:i/>
          <w:color w:val="000000" w:themeColor="text1"/>
          <w:sz w:val="24"/>
          <w:szCs w:val="24"/>
        </w:rPr>
      </w:pPr>
      <w:r w:rsidRPr="00A20DE9">
        <w:rPr>
          <w:rFonts w:ascii="Times New Roman" w:hAnsi="Times New Roman" w:cs="Times New Roman"/>
          <w:color w:val="000000" w:themeColor="text1"/>
          <w:sz w:val="24"/>
          <w:szCs w:val="24"/>
        </w:rPr>
        <w:t>Badan Pusat Statistik Kabupaten Aceh Timur, 2018.</w:t>
      </w:r>
      <w:r w:rsidRPr="00A20DE9">
        <w:rPr>
          <w:rFonts w:ascii="Times New Roman" w:hAnsi="Times New Roman" w:cs="Times New Roman"/>
          <w:color w:val="000000" w:themeColor="text1"/>
          <w:sz w:val="24"/>
          <w:szCs w:val="24"/>
          <w:lang w:val="id-ID"/>
        </w:rPr>
        <w:t xml:space="preserve"> </w:t>
      </w:r>
      <w:r w:rsidRPr="00A20DE9">
        <w:rPr>
          <w:rFonts w:ascii="Times New Roman" w:hAnsi="Times New Roman" w:cs="Times New Roman"/>
          <w:i/>
          <w:color w:val="000000" w:themeColor="text1"/>
          <w:sz w:val="24"/>
          <w:szCs w:val="24"/>
        </w:rPr>
        <w:t>BPS Kabupaten Aceh Timur/BPS-Statistics of Aceh Timur Regency.</w:t>
      </w:r>
    </w:p>
    <w:p w14:paraId="6FEDFAE2" w14:textId="77777777" w:rsidR="000E1715" w:rsidRPr="00A20DE9" w:rsidRDefault="000E1715" w:rsidP="000E1715">
      <w:pPr>
        <w:spacing w:after="0"/>
        <w:ind w:left="852" w:hanging="852"/>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t>Bintang, AA</w:t>
      </w:r>
      <w:r w:rsidRPr="00A20DE9">
        <w:rPr>
          <w:rFonts w:ascii="Times New Roman" w:hAnsi="Times New Roman" w:cs="Times New Roman"/>
          <w:color w:val="000000" w:themeColor="text1"/>
          <w:sz w:val="24"/>
          <w:szCs w:val="24"/>
          <w:lang w:val="id-ID"/>
        </w:rPr>
        <w:t>.</w:t>
      </w:r>
      <w:r w:rsidRPr="00A20DE9">
        <w:rPr>
          <w:rFonts w:ascii="Times New Roman" w:hAnsi="Times New Roman" w:cs="Times New Roman"/>
          <w:color w:val="000000" w:themeColor="text1"/>
          <w:sz w:val="24"/>
          <w:szCs w:val="24"/>
        </w:rPr>
        <w:t xml:space="preserve"> 2018. </w:t>
      </w:r>
      <w:r w:rsidRPr="00A20DE9">
        <w:rPr>
          <w:rFonts w:ascii="Times New Roman" w:hAnsi="Times New Roman" w:cs="Times New Roman"/>
          <w:i/>
          <w:color w:val="000000" w:themeColor="text1"/>
          <w:sz w:val="24"/>
          <w:szCs w:val="24"/>
        </w:rPr>
        <w:t>Analisis</w:t>
      </w:r>
      <w:r w:rsidRPr="00A20DE9">
        <w:rPr>
          <w:rFonts w:ascii="Times New Roman" w:hAnsi="Times New Roman" w:cs="Times New Roman"/>
          <w:i/>
          <w:color w:val="000000" w:themeColor="text1"/>
          <w:sz w:val="24"/>
          <w:szCs w:val="24"/>
          <w:lang w:val="id-ID"/>
        </w:rPr>
        <w:t xml:space="preserve"> </w:t>
      </w:r>
      <w:r w:rsidRPr="00A20DE9">
        <w:rPr>
          <w:rFonts w:ascii="Times New Roman" w:hAnsi="Times New Roman" w:cs="Times New Roman"/>
          <w:i/>
          <w:color w:val="000000" w:themeColor="text1"/>
          <w:sz w:val="24"/>
          <w:szCs w:val="24"/>
        </w:rPr>
        <w:t xml:space="preserve">Rasio Kemandirian Keuangan Daerah, Rasio Efektifitas Pendapatan Asli Daerah, Rasio Efesiensi Keuangan Daerah, Rasio Keserasian Dan Rasio Pertumbuhan. </w:t>
      </w:r>
      <w:r w:rsidRPr="00A20DE9">
        <w:rPr>
          <w:rFonts w:ascii="Times New Roman" w:hAnsi="Times New Roman" w:cs="Times New Roman"/>
          <w:color w:val="000000" w:themeColor="text1"/>
          <w:sz w:val="24"/>
          <w:szCs w:val="24"/>
        </w:rPr>
        <w:t>(repository.uhn.ac.id).</w:t>
      </w:r>
    </w:p>
    <w:p w14:paraId="17BE9F00" w14:textId="77777777" w:rsidR="000E1715" w:rsidRPr="00A20DE9" w:rsidRDefault="000E1715" w:rsidP="000E1715">
      <w:pPr>
        <w:pStyle w:val="BodyText"/>
        <w:spacing w:line="276" w:lineRule="auto"/>
        <w:ind w:left="853" w:hanging="853"/>
        <w:jc w:val="both"/>
        <w:rPr>
          <w:color w:val="000000" w:themeColor="text1"/>
        </w:rPr>
      </w:pPr>
      <w:r w:rsidRPr="00A20DE9">
        <w:rPr>
          <w:color w:val="000000" w:themeColor="text1"/>
        </w:rPr>
        <w:t xml:space="preserve">Halim, 2007. </w:t>
      </w:r>
      <w:r w:rsidRPr="00A20DE9">
        <w:rPr>
          <w:color w:val="000000" w:themeColor="text1"/>
          <w:lang w:val="id-ID"/>
        </w:rPr>
        <w:t>A</w:t>
      </w:r>
      <w:r w:rsidRPr="00A20DE9">
        <w:rPr>
          <w:color w:val="000000" w:themeColor="text1"/>
        </w:rPr>
        <w:t>nalisis rasio keuangan terhadap APBD yang telah ditetapkan dan dilaksanakannya.</w:t>
      </w:r>
    </w:p>
    <w:p w14:paraId="06E66FE3" w14:textId="77777777" w:rsidR="000E1715" w:rsidRPr="00A20DE9" w:rsidRDefault="000E1715" w:rsidP="000E1715">
      <w:pPr>
        <w:spacing w:after="0"/>
        <w:ind w:left="852" w:hanging="853"/>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t>Halim, Abdul</w:t>
      </w:r>
      <w:r w:rsidRPr="00A20DE9">
        <w:rPr>
          <w:rFonts w:ascii="Times New Roman" w:hAnsi="Times New Roman" w:cs="Times New Roman"/>
          <w:color w:val="000000" w:themeColor="text1"/>
          <w:sz w:val="24"/>
          <w:szCs w:val="24"/>
          <w:lang w:val="id-ID"/>
        </w:rPr>
        <w:t>.</w:t>
      </w:r>
      <w:r w:rsidRPr="00A20DE9">
        <w:rPr>
          <w:rFonts w:ascii="Times New Roman" w:hAnsi="Times New Roman" w:cs="Times New Roman"/>
          <w:color w:val="000000" w:themeColor="text1"/>
          <w:sz w:val="24"/>
          <w:szCs w:val="24"/>
        </w:rPr>
        <w:t xml:space="preserve"> 2007. </w:t>
      </w:r>
      <w:r w:rsidRPr="00A20DE9">
        <w:rPr>
          <w:rFonts w:ascii="Times New Roman" w:hAnsi="Times New Roman" w:cs="Times New Roman"/>
          <w:i/>
          <w:color w:val="000000" w:themeColor="text1"/>
          <w:sz w:val="24"/>
          <w:szCs w:val="24"/>
        </w:rPr>
        <w:t>Analisis Pengaruh Pendapatan Asli Daerah (PAD) Terhadap Kinerja Keuangan Pada Pemerintah Kabupaten dan Kota Di Provinsi Sumatra Selatan</w:t>
      </w:r>
      <w:proofErr w:type="gramStart"/>
      <w:r w:rsidRPr="00A20DE9">
        <w:rPr>
          <w:rFonts w:ascii="Times New Roman" w:hAnsi="Times New Roman" w:cs="Times New Roman"/>
          <w:i/>
          <w:color w:val="000000" w:themeColor="text1"/>
          <w:sz w:val="24"/>
          <w:szCs w:val="24"/>
        </w:rPr>
        <w:t>.</w:t>
      </w:r>
      <w:r w:rsidRPr="00A20DE9">
        <w:rPr>
          <w:rFonts w:ascii="Times New Roman" w:hAnsi="Times New Roman" w:cs="Times New Roman"/>
          <w:color w:val="000000" w:themeColor="text1"/>
          <w:sz w:val="24"/>
          <w:szCs w:val="24"/>
        </w:rPr>
        <w:t>(</w:t>
      </w:r>
      <w:proofErr w:type="gramEnd"/>
      <w:r w:rsidRPr="00A20DE9">
        <w:rPr>
          <w:rFonts w:ascii="Times New Roman" w:hAnsi="Times New Roman" w:cs="Times New Roman"/>
          <w:color w:val="000000" w:themeColor="text1"/>
          <w:sz w:val="24"/>
          <w:szCs w:val="24"/>
        </w:rPr>
        <w:t>eprints.mdp.ac.id)</w:t>
      </w:r>
    </w:p>
    <w:p w14:paraId="515F035F" w14:textId="77777777" w:rsidR="000E1715" w:rsidRPr="00A20DE9" w:rsidRDefault="000E1715" w:rsidP="000E1715">
      <w:pPr>
        <w:pStyle w:val="BodyText"/>
        <w:spacing w:line="276" w:lineRule="auto"/>
        <w:ind w:left="853" w:hanging="852"/>
        <w:jc w:val="both"/>
        <w:rPr>
          <w:color w:val="000000" w:themeColor="text1"/>
        </w:rPr>
      </w:pPr>
      <w:r w:rsidRPr="00A20DE9">
        <w:rPr>
          <w:color w:val="000000" w:themeColor="text1"/>
        </w:rPr>
        <w:t>Heny Susantih, Yulia Saftiana, 2009. Perbandingan Indikator Kinerja Keuangan Pemerintah Provinsi Se-Sumatra Bagian Selatan. Simposium Nasional Akuntansi XII Palembang.</w:t>
      </w:r>
    </w:p>
    <w:p w14:paraId="45113E49" w14:textId="77777777" w:rsidR="000E1715" w:rsidRPr="00A20DE9" w:rsidRDefault="000E1715" w:rsidP="000E1715">
      <w:pPr>
        <w:pStyle w:val="BodyText"/>
        <w:spacing w:line="276" w:lineRule="auto"/>
        <w:ind w:left="853" w:hanging="853"/>
        <w:jc w:val="both"/>
        <w:rPr>
          <w:color w:val="000000" w:themeColor="text1"/>
        </w:rPr>
      </w:pPr>
      <w:r w:rsidRPr="00A20DE9">
        <w:rPr>
          <w:color w:val="000000" w:themeColor="text1"/>
        </w:rPr>
        <w:t>Jaenuri, 2016. Analisis Perbandingan Kinerja Keuangan Pemerintah Bojonegoro Dan JombangTahun 2010-2014.</w:t>
      </w:r>
    </w:p>
    <w:p w14:paraId="418F4A24" w14:textId="77777777" w:rsidR="000E1715" w:rsidRPr="00A20DE9" w:rsidRDefault="000E1715" w:rsidP="000E1715">
      <w:pPr>
        <w:spacing w:after="0"/>
        <w:ind w:left="853" w:hanging="852"/>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t xml:space="preserve">Mahmudi 2010:164), </w:t>
      </w:r>
      <w:r w:rsidRPr="00A20DE9">
        <w:rPr>
          <w:rFonts w:ascii="Times New Roman" w:hAnsi="Times New Roman" w:cs="Times New Roman"/>
          <w:i/>
          <w:color w:val="000000" w:themeColor="text1"/>
          <w:sz w:val="24"/>
          <w:szCs w:val="24"/>
        </w:rPr>
        <w:t xml:space="preserve">Penjelasan Rasio Belanja Operasi, Pengaruh Rasio Keuangan Daerah, Pendapatan Asli Daerah (PAD), dan Dana Alokasi Umum (DAU) Terhadap Alokasi Belanja Modal Pada Kabupaten dan Kota. </w:t>
      </w:r>
      <w:r w:rsidRPr="00A20DE9">
        <w:rPr>
          <w:rFonts w:ascii="Times New Roman" w:hAnsi="Times New Roman" w:cs="Times New Roman"/>
          <w:color w:val="000000" w:themeColor="text1"/>
          <w:sz w:val="24"/>
          <w:szCs w:val="24"/>
        </w:rPr>
        <w:t>(jom.unri.ac.id).</w:t>
      </w:r>
    </w:p>
    <w:p w14:paraId="311C15D4" w14:textId="77777777" w:rsidR="000E1715" w:rsidRPr="00A20DE9" w:rsidRDefault="000E1715" w:rsidP="000E1715">
      <w:pPr>
        <w:spacing w:after="0"/>
        <w:ind w:left="1"/>
        <w:rPr>
          <w:rFonts w:ascii="Times New Roman" w:hAnsi="Times New Roman" w:cs="Times New Roman"/>
          <w:i/>
          <w:color w:val="000000" w:themeColor="text1"/>
          <w:sz w:val="24"/>
          <w:szCs w:val="24"/>
        </w:rPr>
      </w:pPr>
      <w:r w:rsidRPr="00A20DE9">
        <w:rPr>
          <w:rFonts w:ascii="Times New Roman" w:hAnsi="Times New Roman" w:cs="Times New Roman"/>
          <w:color w:val="000000" w:themeColor="text1"/>
          <w:sz w:val="24"/>
          <w:szCs w:val="24"/>
        </w:rPr>
        <w:t>Mahsun,</w:t>
      </w:r>
      <w:r w:rsidRPr="00A20DE9">
        <w:rPr>
          <w:rFonts w:ascii="Times New Roman" w:hAnsi="Times New Roman" w:cs="Times New Roman"/>
          <w:color w:val="000000" w:themeColor="text1"/>
          <w:sz w:val="24"/>
          <w:szCs w:val="24"/>
          <w:lang w:val="id-ID"/>
        </w:rPr>
        <w:t xml:space="preserve"> </w:t>
      </w:r>
      <w:r w:rsidRPr="00A20DE9">
        <w:rPr>
          <w:rFonts w:ascii="Times New Roman" w:hAnsi="Times New Roman" w:cs="Times New Roman"/>
          <w:color w:val="000000" w:themeColor="text1"/>
          <w:sz w:val="24"/>
          <w:szCs w:val="24"/>
        </w:rPr>
        <w:t>Mohammad</w:t>
      </w:r>
      <w:r w:rsidRPr="00A20DE9">
        <w:rPr>
          <w:rFonts w:ascii="Times New Roman" w:hAnsi="Times New Roman" w:cs="Times New Roman"/>
          <w:color w:val="000000" w:themeColor="text1"/>
          <w:sz w:val="24"/>
          <w:szCs w:val="24"/>
          <w:lang w:val="id-ID"/>
        </w:rPr>
        <w:t>.</w:t>
      </w:r>
      <w:r w:rsidRPr="00A20DE9">
        <w:rPr>
          <w:rFonts w:ascii="Times New Roman" w:hAnsi="Times New Roman" w:cs="Times New Roman"/>
          <w:color w:val="000000" w:themeColor="text1"/>
          <w:sz w:val="24"/>
          <w:szCs w:val="24"/>
        </w:rPr>
        <w:t xml:space="preserve"> 2012.</w:t>
      </w:r>
      <w:r w:rsidRPr="00A20DE9">
        <w:rPr>
          <w:rFonts w:ascii="Times New Roman" w:hAnsi="Times New Roman" w:cs="Times New Roman"/>
          <w:color w:val="000000" w:themeColor="text1"/>
          <w:sz w:val="24"/>
          <w:szCs w:val="24"/>
          <w:lang w:val="id-ID"/>
        </w:rPr>
        <w:t xml:space="preserve"> </w:t>
      </w:r>
      <w:r w:rsidRPr="00A20DE9">
        <w:rPr>
          <w:rFonts w:ascii="Times New Roman" w:hAnsi="Times New Roman" w:cs="Times New Roman"/>
          <w:i/>
          <w:color w:val="000000" w:themeColor="text1"/>
          <w:sz w:val="24"/>
          <w:szCs w:val="24"/>
        </w:rPr>
        <w:t>Indikator Kinerja Keuangan Daerah.</w:t>
      </w:r>
    </w:p>
    <w:p w14:paraId="1D7E3C30" w14:textId="77777777" w:rsidR="000E1715" w:rsidRPr="00A20DE9" w:rsidRDefault="000E1715" w:rsidP="000E1715">
      <w:pPr>
        <w:spacing w:after="0"/>
        <w:ind w:left="853" w:hanging="853"/>
        <w:jc w:val="both"/>
        <w:rPr>
          <w:rFonts w:ascii="Times New Roman" w:hAnsi="Times New Roman" w:cs="Times New Roman"/>
          <w:color w:val="000000" w:themeColor="text1"/>
          <w:spacing w:val="3"/>
          <w:sz w:val="24"/>
          <w:szCs w:val="24"/>
        </w:rPr>
      </w:pPr>
      <w:r w:rsidRPr="00A20DE9">
        <w:rPr>
          <w:rFonts w:ascii="Times New Roman" w:hAnsi="Times New Roman" w:cs="Times New Roman"/>
          <w:color w:val="000000" w:themeColor="text1"/>
          <w:spacing w:val="3"/>
          <w:sz w:val="24"/>
          <w:szCs w:val="24"/>
        </w:rPr>
        <w:t>Mardiasmo, 2002.</w:t>
      </w:r>
      <w:r w:rsidRPr="00A20DE9">
        <w:rPr>
          <w:rFonts w:ascii="Times New Roman" w:hAnsi="Times New Roman" w:cs="Times New Roman"/>
          <w:i/>
          <w:color w:val="000000" w:themeColor="text1"/>
          <w:spacing w:val="3"/>
          <w:sz w:val="24"/>
          <w:szCs w:val="24"/>
        </w:rPr>
        <w:t xml:space="preserve">Akuntansi Sektor Publik, Analisis  </w:t>
      </w:r>
      <w:r w:rsidRPr="00A20DE9">
        <w:rPr>
          <w:rFonts w:ascii="Times New Roman" w:hAnsi="Times New Roman" w:cs="Times New Roman"/>
          <w:i/>
          <w:color w:val="000000" w:themeColor="text1"/>
          <w:spacing w:val="2"/>
          <w:sz w:val="24"/>
          <w:szCs w:val="24"/>
        </w:rPr>
        <w:t>Hubungan</w:t>
      </w:r>
      <w:r w:rsidRPr="00A20DE9">
        <w:rPr>
          <w:rFonts w:ascii="Times New Roman" w:hAnsi="Times New Roman" w:cs="Times New Roman"/>
          <w:i/>
          <w:color w:val="000000" w:themeColor="text1"/>
          <w:spacing w:val="65"/>
          <w:sz w:val="24"/>
          <w:szCs w:val="24"/>
        </w:rPr>
        <w:t xml:space="preserve"> </w:t>
      </w:r>
      <w:r w:rsidRPr="00A20DE9">
        <w:rPr>
          <w:rFonts w:ascii="Times New Roman" w:hAnsi="Times New Roman" w:cs="Times New Roman"/>
          <w:i/>
          <w:color w:val="000000" w:themeColor="text1"/>
          <w:spacing w:val="2"/>
          <w:sz w:val="24"/>
          <w:szCs w:val="24"/>
        </w:rPr>
        <w:t xml:space="preserve">Antara </w:t>
      </w:r>
      <w:r w:rsidRPr="00A20DE9">
        <w:rPr>
          <w:rFonts w:ascii="Times New Roman" w:hAnsi="Times New Roman" w:cs="Times New Roman"/>
          <w:i/>
          <w:color w:val="000000" w:themeColor="text1"/>
          <w:spacing w:val="3"/>
          <w:sz w:val="24"/>
          <w:szCs w:val="24"/>
        </w:rPr>
        <w:t xml:space="preserve">Belanja Modal, Pendapatan Asli </w:t>
      </w:r>
      <w:r w:rsidRPr="00A20DE9">
        <w:rPr>
          <w:rFonts w:ascii="Times New Roman" w:hAnsi="Times New Roman" w:cs="Times New Roman"/>
          <w:i/>
          <w:color w:val="000000" w:themeColor="text1"/>
          <w:spacing w:val="2"/>
          <w:sz w:val="24"/>
          <w:szCs w:val="24"/>
        </w:rPr>
        <w:t xml:space="preserve">Daerah </w:t>
      </w:r>
      <w:r w:rsidRPr="00A20DE9">
        <w:rPr>
          <w:rFonts w:ascii="Times New Roman" w:hAnsi="Times New Roman" w:cs="Times New Roman"/>
          <w:i/>
          <w:color w:val="000000" w:themeColor="text1"/>
          <w:spacing w:val="3"/>
          <w:sz w:val="24"/>
          <w:szCs w:val="24"/>
        </w:rPr>
        <w:t xml:space="preserve">(PAD),  Kmeandirian Daerah </w:t>
      </w:r>
      <w:r w:rsidRPr="00A20DE9">
        <w:rPr>
          <w:rFonts w:ascii="Times New Roman" w:hAnsi="Times New Roman" w:cs="Times New Roman"/>
          <w:i/>
          <w:color w:val="000000" w:themeColor="text1"/>
          <w:spacing w:val="2"/>
          <w:sz w:val="24"/>
          <w:szCs w:val="24"/>
        </w:rPr>
        <w:t xml:space="preserve">dan </w:t>
      </w:r>
      <w:r w:rsidRPr="00A20DE9">
        <w:rPr>
          <w:rFonts w:ascii="Times New Roman" w:hAnsi="Times New Roman" w:cs="Times New Roman"/>
          <w:i/>
          <w:color w:val="000000" w:themeColor="text1"/>
          <w:spacing w:val="3"/>
          <w:sz w:val="24"/>
          <w:szCs w:val="24"/>
        </w:rPr>
        <w:t xml:space="preserve">Pertumbuhan </w:t>
      </w:r>
      <w:r w:rsidRPr="00A20DE9">
        <w:rPr>
          <w:rFonts w:ascii="Times New Roman" w:hAnsi="Times New Roman" w:cs="Times New Roman"/>
          <w:i/>
          <w:color w:val="000000" w:themeColor="text1"/>
          <w:spacing w:val="2"/>
          <w:sz w:val="24"/>
          <w:szCs w:val="24"/>
        </w:rPr>
        <w:t>Ekonomi Daerah.</w:t>
      </w:r>
      <w:r w:rsidRPr="00A20DE9">
        <w:rPr>
          <w:rFonts w:ascii="Times New Roman" w:hAnsi="Times New Roman" w:cs="Times New Roman"/>
          <w:i/>
          <w:color w:val="000000" w:themeColor="text1"/>
          <w:spacing w:val="13"/>
          <w:sz w:val="24"/>
          <w:szCs w:val="24"/>
        </w:rPr>
        <w:t xml:space="preserve"> </w:t>
      </w:r>
      <w:r w:rsidRPr="00A20DE9">
        <w:rPr>
          <w:rFonts w:ascii="Times New Roman" w:hAnsi="Times New Roman" w:cs="Times New Roman"/>
          <w:color w:val="000000" w:themeColor="text1"/>
          <w:spacing w:val="3"/>
          <w:sz w:val="24"/>
          <w:szCs w:val="24"/>
        </w:rPr>
        <w:t>(journal.umy.ac.id)</w:t>
      </w:r>
    </w:p>
    <w:p w14:paraId="0ED7AC92" w14:textId="77777777" w:rsidR="000E1715" w:rsidRPr="00A20DE9" w:rsidRDefault="000E1715" w:rsidP="000E1715">
      <w:pPr>
        <w:spacing w:after="0"/>
        <w:ind w:left="853" w:hanging="852"/>
        <w:jc w:val="both"/>
        <w:rPr>
          <w:rFonts w:ascii="Times New Roman" w:hAnsi="Times New Roman" w:cs="Times New Roman"/>
          <w:i/>
          <w:color w:val="000000" w:themeColor="text1"/>
          <w:sz w:val="24"/>
          <w:szCs w:val="24"/>
        </w:rPr>
      </w:pPr>
      <w:r w:rsidRPr="00A20DE9">
        <w:rPr>
          <w:rFonts w:ascii="Times New Roman" w:hAnsi="Times New Roman" w:cs="Times New Roman"/>
          <w:color w:val="000000" w:themeColor="text1"/>
          <w:sz w:val="24"/>
          <w:szCs w:val="24"/>
        </w:rPr>
        <w:t>Oesi</w:t>
      </w:r>
      <w:r w:rsidRPr="00A20DE9">
        <w:rPr>
          <w:rFonts w:ascii="Times New Roman" w:hAnsi="Times New Roman" w:cs="Times New Roman"/>
          <w:color w:val="000000" w:themeColor="text1"/>
          <w:sz w:val="24"/>
          <w:szCs w:val="24"/>
          <w:lang w:val="id-ID"/>
        </w:rPr>
        <w:t>,</w:t>
      </w:r>
      <w:r w:rsidRPr="00A20DE9">
        <w:rPr>
          <w:rFonts w:ascii="Times New Roman" w:hAnsi="Times New Roman" w:cs="Times New Roman"/>
          <w:color w:val="000000" w:themeColor="text1"/>
          <w:sz w:val="24"/>
          <w:szCs w:val="24"/>
        </w:rPr>
        <w:t xml:space="preserve"> Agustina (2013: 3), </w:t>
      </w:r>
      <w:r w:rsidRPr="00A20DE9">
        <w:rPr>
          <w:rFonts w:ascii="Times New Roman" w:hAnsi="Times New Roman" w:cs="Times New Roman"/>
          <w:i/>
          <w:color w:val="000000" w:themeColor="text1"/>
          <w:sz w:val="24"/>
          <w:szCs w:val="24"/>
        </w:rPr>
        <w:t>Analisis Kinerja Pengelolaan Keuangan Daerah dan Tingkat Kemandirian Daerah Di Era Otonomi Daerah.</w:t>
      </w:r>
    </w:p>
    <w:p w14:paraId="03041A2F" w14:textId="77777777" w:rsidR="000E1715" w:rsidRPr="00A20DE9" w:rsidRDefault="000E1715" w:rsidP="000E1715">
      <w:pPr>
        <w:pStyle w:val="BodyText"/>
        <w:spacing w:line="276" w:lineRule="auto"/>
        <w:ind w:left="852" w:hanging="852"/>
        <w:jc w:val="both"/>
        <w:rPr>
          <w:color w:val="000000" w:themeColor="text1"/>
        </w:rPr>
      </w:pPr>
      <w:r w:rsidRPr="00A20DE9">
        <w:rPr>
          <w:color w:val="000000" w:themeColor="text1"/>
        </w:rPr>
        <w:t>Rahman, Herlina, (2005:38) Pendapatan asli daerah Merupakan pendapatan daerah yang bersumber dar ihasil pajak</w:t>
      </w:r>
      <w:r w:rsidRPr="00A20DE9">
        <w:rPr>
          <w:color w:val="000000" w:themeColor="text1"/>
          <w:spacing w:val="-5"/>
        </w:rPr>
        <w:t xml:space="preserve"> </w:t>
      </w:r>
      <w:r w:rsidRPr="00A20DE9">
        <w:rPr>
          <w:color w:val="000000" w:themeColor="text1"/>
        </w:rPr>
        <w:t>daerah.</w:t>
      </w:r>
    </w:p>
    <w:p w14:paraId="4F6D38F1" w14:textId="77777777" w:rsidR="000E1715" w:rsidRPr="00A20DE9" w:rsidRDefault="000E1715" w:rsidP="000E1715">
      <w:pPr>
        <w:spacing w:after="0"/>
        <w:ind w:left="853" w:hanging="853"/>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t xml:space="preserve">Riswanda Imawan, Agus Wahyudin, 2014, </w:t>
      </w:r>
      <w:hyperlink r:id="rId9">
        <w:r w:rsidRPr="00A20DE9">
          <w:rPr>
            <w:rFonts w:ascii="Times New Roman" w:hAnsi="Times New Roman" w:cs="Times New Roman"/>
            <w:color w:val="000000" w:themeColor="text1"/>
            <w:sz w:val="24"/>
            <w:szCs w:val="24"/>
            <w:u w:val="single"/>
          </w:rPr>
          <w:t>http://journal.unnes.ac.id/sju/index.</w:t>
        </w:r>
      </w:hyperlink>
      <w:r w:rsidRPr="00A20DE9">
        <w:rPr>
          <w:rFonts w:ascii="Times New Roman" w:hAnsi="Times New Roman" w:cs="Times New Roman"/>
          <w:color w:val="000000" w:themeColor="text1"/>
          <w:sz w:val="24"/>
          <w:szCs w:val="24"/>
        </w:rPr>
        <w:t xml:space="preserve"> </w:t>
      </w:r>
      <w:hyperlink r:id="rId10">
        <w:proofErr w:type="gramStart"/>
        <w:r w:rsidRPr="00A20DE9">
          <w:rPr>
            <w:rFonts w:ascii="Times New Roman" w:hAnsi="Times New Roman" w:cs="Times New Roman"/>
            <w:color w:val="000000" w:themeColor="text1"/>
            <w:sz w:val="24"/>
            <w:szCs w:val="24"/>
            <w:u w:val="single"/>
          </w:rPr>
          <w:t>php/aaj</w:t>
        </w:r>
        <w:proofErr w:type="gramEnd"/>
      </w:hyperlink>
      <w:r w:rsidRPr="00A20DE9">
        <w:rPr>
          <w:rFonts w:ascii="Times New Roman" w:hAnsi="Times New Roman" w:cs="Times New Roman"/>
          <w:color w:val="000000" w:themeColor="text1"/>
          <w:sz w:val="24"/>
          <w:szCs w:val="24"/>
        </w:rPr>
        <w:t>, Analisis Kemandirian Keuangan Daerah Provinsi Jawa Tengah 2010-2012.</w:t>
      </w:r>
    </w:p>
    <w:p w14:paraId="2C2E546A" w14:textId="77777777" w:rsidR="000E1715" w:rsidRPr="00A20DE9" w:rsidRDefault="000E1715" w:rsidP="000E1715">
      <w:pPr>
        <w:spacing w:after="0"/>
        <w:ind w:left="853" w:hanging="853"/>
        <w:jc w:val="both"/>
        <w:rPr>
          <w:rFonts w:ascii="Times New Roman" w:hAnsi="Times New Roman" w:cs="Times New Roman"/>
          <w:color w:val="000000" w:themeColor="text1"/>
          <w:sz w:val="24"/>
          <w:szCs w:val="24"/>
        </w:rPr>
      </w:pPr>
      <w:r w:rsidRPr="00A20DE9">
        <w:rPr>
          <w:rFonts w:ascii="Times New Roman" w:hAnsi="Times New Roman" w:cs="Times New Roman"/>
          <w:color w:val="000000" w:themeColor="text1"/>
          <w:sz w:val="24"/>
          <w:szCs w:val="24"/>
        </w:rPr>
        <w:lastRenderedPageBreak/>
        <w:t>Suharsimi</w:t>
      </w:r>
      <w:r w:rsidRPr="00A20DE9">
        <w:rPr>
          <w:rFonts w:ascii="Times New Roman" w:hAnsi="Times New Roman" w:cs="Times New Roman"/>
          <w:color w:val="000000" w:themeColor="text1"/>
          <w:sz w:val="24"/>
          <w:szCs w:val="24"/>
          <w:lang w:val="id-ID"/>
        </w:rPr>
        <w:t>,</w:t>
      </w:r>
      <w:r w:rsidRPr="00A20DE9">
        <w:rPr>
          <w:rFonts w:ascii="Times New Roman" w:hAnsi="Times New Roman" w:cs="Times New Roman"/>
          <w:color w:val="000000" w:themeColor="text1"/>
          <w:sz w:val="24"/>
          <w:szCs w:val="24"/>
        </w:rPr>
        <w:t xml:space="preserve"> Arikunto. 2006. </w:t>
      </w:r>
      <w:r w:rsidRPr="00A20DE9">
        <w:rPr>
          <w:rFonts w:ascii="Times New Roman" w:hAnsi="Times New Roman" w:cs="Times New Roman"/>
          <w:i/>
          <w:color w:val="000000" w:themeColor="text1"/>
          <w:sz w:val="24"/>
          <w:szCs w:val="24"/>
        </w:rPr>
        <w:t>Prosedur Penelitian Suatu Pendekatan Praktik</w:t>
      </w:r>
      <w:r w:rsidRPr="00A20DE9">
        <w:rPr>
          <w:rFonts w:ascii="Times New Roman" w:hAnsi="Times New Roman" w:cs="Times New Roman"/>
          <w:color w:val="000000" w:themeColor="text1"/>
          <w:sz w:val="24"/>
          <w:szCs w:val="24"/>
        </w:rPr>
        <w:t>. Edisi revisi VI. Jakarta. PT. Rineka Cipta.</w:t>
      </w:r>
    </w:p>
    <w:p w14:paraId="08692F58" w14:textId="77777777" w:rsidR="000E1715" w:rsidRPr="00A20DE9" w:rsidRDefault="000E1715" w:rsidP="000E1715">
      <w:pPr>
        <w:pStyle w:val="BodyText"/>
        <w:spacing w:line="276" w:lineRule="auto"/>
        <w:ind w:left="852" w:hanging="852"/>
        <w:jc w:val="both"/>
        <w:rPr>
          <w:color w:val="000000" w:themeColor="text1"/>
        </w:rPr>
      </w:pPr>
      <w:r w:rsidRPr="00A20DE9">
        <w:rPr>
          <w:color w:val="000000" w:themeColor="text1"/>
        </w:rPr>
        <w:t>Taufik, 2017. Analisis Perbandingan Kinerja Keuangan Pemerintah Kabupaten Se-Sumatra.</w:t>
      </w:r>
    </w:p>
    <w:p w14:paraId="4649E55C" w14:textId="77777777" w:rsidR="000E1715" w:rsidRPr="00A20DE9" w:rsidRDefault="000E1715" w:rsidP="000E1715">
      <w:pPr>
        <w:pStyle w:val="BodyText"/>
        <w:spacing w:line="276" w:lineRule="auto"/>
        <w:ind w:left="852" w:hanging="852"/>
        <w:jc w:val="both"/>
        <w:rPr>
          <w:color w:val="000000" w:themeColor="text1"/>
        </w:rPr>
      </w:pPr>
      <w:r w:rsidRPr="00A20DE9">
        <w:rPr>
          <w:color w:val="000000" w:themeColor="text1"/>
        </w:rPr>
        <w:t>Wahkyudidan Tarunasari (2013), Penelitian Mengukur Kinerja Keuangan Daerah Pemerintah Melalui Rasio Keuangan, Antara Lain Rasio Efesiensi, Rasio Efektifitas, Rasio Pertumbuhan, Dan Rasio Kemandirian.</w:t>
      </w:r>
    </w:p>
    <w:p w14:paraId="1BF0E293" w14:textId="77777777" w:rsidR="000E1715" w:rsidRPr="00A20DE9" w:rsidRDefault="000E1715" w:rsidP="000E1715">
      <w:pPr>
        <w:pStyle w:val="BodyText"/>
        <w:spacing w:line="276" w:lineRule="auto"/>
        <w:ind w:left="852" w:hanging="852"/>
        <w:jc w:val="both"/>
        <w:rPr>
          <w:color w:val="000000" w:themeColor="text1"/>
        </w:rPr>
      </w:pPr>
      <w:r w:rsidRPr="00A20DE9">
        <w:rPr>
          <w:color w:val="000000" w:themeColor="text1"/>
        </w:rPr>
        <w:t>Yolanda</w:t>
      </w:r>
      <w:r w:rsidRPr="00A20DE9">
        <w:rPr>
          <w:color w:val="000000" w:themeColor="text1"/>
          <w:lang w:val="id-ID"/>
        </w:rPr>
        <w:t>,</w:t>
      </w:r>
      <w:r w:rsidRPr="00A20DE9">
        <w:rPr>
          <w:color w:val="000000" w:themeColor="text1"/>
        </w:rPr>
        <w:t xml:space="preserve"> Sarah Dilla, 2012. Perbandingan Kinerja Keuangan Kabupaten Dan Kota Di Provinsi Daerah Istimewa Yogyakarta (Studi Pada Pemerintah Daerah Kabupaten Dan Kota Di Provinsi</w:t>
      </w:r>
      <w:r w:rsidRPr="00A20DE9">
        <w:rPr>
          <w:color w:val="000000" w:themeColor="text1"/>
          <w:spacing w:val="3"/>
        </w:rPr>
        <w:t xml:space="preserve"> </w:t>
      </w:r>
      <w:r w:rsidRPr="00A20DE9">
        <w:rPr>
          <w:color w:val="000000" w:themeColor="text1"/>
        </w:rPr>
        <w:t>DIY).</w:t>
      </w:r>
    </w:p>
    <w:p w14:paraId="0330E751" w14:textId="77777777" w:rsidR="000E1715" w:rsidRPr="00835977" w:rsidRDefault="000E1715" w:rsidP="000E1715">
      <w:pPr>
        <w:pStyle w:val="BodyText"/>
        <w:spacing w:line="276" w:lineRule="auto"/>
        <w:ind w:left="852" w:hanging="852"/>
        <w:jc w:val="both"/>
        <w:rPr>
          <w:b/>
          <w:lang w:val="en-ID"/>
        </w:rPr>
      </w:pPr>
      <w:r w:rsidRPr="00A20DE9">
        <w:rPr>
          <w:color w:val="000000" w:themeColor="text1"/>
        </w:rPr>
        <w:t>Zesmi</w:t>
      </w:r>
      <w:r w:rsidRPr="00A20DE9">
        <w:rPr>
          <w:color w:val="000000" w:themeColor="text1"/>
          <w:lang w:val="id-ID"/>
        </w:rPr>
        <w:t>,</w:t>
      </w:r>
      <w:r w:rsidRPr="00A20DE9">
        <w:rPr>
          <w:color w:val="000000" w:themeColor="text1"/>
        </w:rPr>
        <w:t xml:space="preserve"> Kumila, Mukhzarudfa, dan Yudi, 2018. Analisis Perbandingan Kinerja Keuangan Pemerintah Daerah Kabupaten Di Provinsi Jambi Sebelum Dan Setelah</w:t>
      </w:r>
      <w:r w:rsidRPr="00A20DE9">
        <w:rPr>
          <w:color w:val="000000" w:themeColor="text1"/>
          <w:spacing w:val="-1"/>
        </w:rPr>
        <w:t xml:space="preserve"> </w:t>
      </w:r>
      <w:r>
        <w:rPr>
          <w:color w:val="000000" w:themeColor="text1"/>
        </w:rPr>
        <w:t>Pemekaran</w:t>
      </w:r>
    </w:p>
    <w:p w14:paraId="58BF7712" w14:textId="7E99E036" w:rsidR="00D41286" w:rsidRPr="00235E5E" w:rsidRDefault="00D41286" w:rsidP="00235E5E">
      <w:pPr>
        <w:autoSpaceDE w:val="0"/>
        <w:autoSpaceDN w:val="0"/>
        <w:adjustRightInd w:val="0"/>
        <w:spacing w:after="0" w:line="240" w:lineRule="auto"/>
        <w:ind w:left="567" w:hanging="567"/>
        <w:jc w:val="both"/>
        <w:rPr>
          <w:rFonts w:ascii="Times New Roman" w:hAnsi="Times New Roman"/>
          <w:color w:val="000000"/>
          <w:sz w:val="24"/>
          <w:szCs w:val="24"/>
        </w:rPr>
      </w:pPr>
    </w:p>
    <w:sectPr w:rsidR="00D41286" w:rsidRPr="00235E5E" w:rsidSect="00430DB5">
      <w:headerReference w:type="default" r:id="rId11"/>
      <w:footerReference w:type="default" r:id="rId12"/>
      <w:headerReference w:type="first" r:id="rId13"/>
      <w:footerReference w:type="first" r:id="rId14"/>
      <w:pgSz w:w="12240" w:h="15840"/>
      <w:pgMar w:top="1440" w:right="1440" w:bottom="1440" w:left="1440" w:header="850" w:footer="720" w:gutter="0"/>
      <w:pgNumType w:start="3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120408" w14:textId="77777777" w:rsidR="00032678" w:rsidRDefault="00032678" w:rsidP="00D41286">
      <w:pPr>
        <w:spacing w:after="0" w:line="240" w:lineRule="auto"/>
      </w:pPr>
      <w:r>
        <w:separator/>
      </w:r>
    </w:p>
  </w:endnote>
  <w:endnote w:type="continuationSeparator" w:id="0">
    <w:p w14:paraId="2BE6366F" w14:textId="77777777" w:rsidR="00032678" w:rsidRDefault="00032678" w:rsidP="00D4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77678"/>
      <w:docPartObj>
        <w:docPartGallery w:val="Page Numbers (Bottom of Page)"/>
        <w:docPartUnique/>
      </w:docPartObj>
    </w:sdtPr>
    <w:sdtEndPr>
      <w:rPr>
        <w:noProof/>
      </w:rPr>
    </w:sdtEndPr>
    <w:sdtContent>
      <w:p w14:paraId="022C1F22" w14:textId="7BC2DE67" w:rsidR="00342A90" w:rsidRDefault="00342A90">
        <w:pPr>
          <w:pStyle w:val="Footer"/>
          <w:jc w:val="right"/>
        </w:pPr>
        <w:r>
          <w:fldChar w:fldCharType="begin"/>
        </w:r>
        <w:r>
          <w:instrText xml:space="preserve"> PAGE   \* MERGEFORMAT </w:instrText>
        </w:r>
        <w:r>
          <w:fldChar w:fldCharType="separate"/>
        </w:r>
        <w:r w:rsidR="00C41F57">
          <w:rPr>
            <w:noProof/>
          </w:rPr>
          <w:t>38</w:t>
        </w:r>
        <w:r>
          <w:rPr>
            <w:noProof/>
          </w:rPr>
          <w:fldChar w:fldCharType="end"/>
        </w:r>
      </w:p>
    </w:sdtContent>
  </w:sdt>
  <w:p w14:paraId="3B31D7AF" w14:textId="77777777" w:rsidR="00342A90" w:rsidRDefault="00342A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9155421"/>
      <w:docPartObj>
        <w:docPartGallery w:val="Page Numbers (Bottom of Page)"/>
        <w:docPartUnique/>
      </w:docPartObj>
    </w:sdtPr>
    <w:sdtEndPr>
      <w:rPr>
        <w:noProof/>
      </w:rPr>
    </w:sdtEndPr>
    <w:sdtContent>
      <w:p w14:paraId="5C5F95BF" w14:textId="68E0BE6C" w:rsidR="00342A90" w:rsidRDefault="00342A90">
        <w:pPr>
          <w:pStyle w:val="Footer"/>
          <w:jc w:val="right"/>
        </w:pPr>
        <w:r>
          <w:fldChar w:fldCharType="begin"/>
        </w:r>
        <w:r>
          <w:instrText xml:space="preserve"> PAGE   \* MERGEFORMAT </w:instrText>
        </w:r>
        <w:r>
          <w:fldChar w:fldCharType="separate"/>
        </w:r>
        <w:r w:rsidR="00C41F57">
          <w:rPr>
            <w:noProof/>
          </w:rPr>
          <w:t>31</w:t>
        </w:r>
        <w:r>
          <w:rPr>
            <w:noProof/>
          </w:rPr>
          <w:fldChar w:fldCharType="end"/>
        </w:r>
      </w:p>
    </w:sdtContent>
  </w:sdt>
  <w:p w14:paraId="2806C3FD" w14:textId="77777777" w:rsidR="00342A90" w:rsidRDefault="00342A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9EDC8" w14:textId="77777777" w:rsidR="00032678" w:rsidRDefault="00032678" w:rsidP="00D41286">
      <w:pPr>
        <w:spacing w:after="0" w:line="240" w:lineRule="auto"/>
      </w:pPr>
      <w:r>
        <w:separator/>
      </w:r>
    </w:p>
  </w:footnote>
  <w:footnote w:type="continuationSeparator" w:id="0">
    <w:p w14:paraId="71DA2603" w14:textId="77777777" w:rsidR="00032678" w:rsidRDefault="00032678" w:rsidP="00D41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3641665"/>
      <w:docPartObj>
        <w:docPartGallery w:val="Page Numbers (Top of Page)"/>
        <w:docPartUnique/>
      </w:docPartObj>
    </w:sdtPr>
    <w:sdtEndPr/>
    <w:sdtContent>
      <w:p w14:paraId="5D868F89" w14:textId="77777777" w:rsidR="00430DB5" w:rsidRDefault="00430DB5" w:rsidP="00430DB5">
        <w:pPr>
          <w:pStyle w:val="Header"/>
          <w:rPr>
            <w:sz w:val="18"/>
            <w:szCs w:val="18"/>
          </w:rPr>
        </w:pPr>
        <w:r w:rsidRPr="00987501">
          <w:rPr>
            <w:i/>
            <w:sz w:val="18"/>
            <w:szCs w:val="18"/>
          </w:rPr>
          <w:t xml:space="preserve">JURNAL SAMUDRA EKONOMIKA, VOL. 5, NO. </w:t>
        </w:r>
        <w:proofErr w:type="gramStart"/>
        <w:r w:rsidRPr="00987501">
          <w:rPr>
            <w:i/>
            <w:sz w:val="18"/>
            <w:szCs w:val="18"/>
          </w:rPr>
          <w:t>1  MARET</w:t>
        </w:r>
        <w:proofErr w:type="gramEnd"/>
        <w:r w:rsidRPr="00987501">
          <w:rPr>
            <w:i/>
            <w:sz w:val="18"/>
            <w:szCs w:val="18"/>
          </w:rPr>
          <w:t xml:space="preserve"> 2020                                                                                </w:t>
        </w:r>
        <w:r>
          <w:rPr>
            <w:sz w:val="18"/>
            <w:szCs w:val="18"/>
          </w:rPr>
          <w:t>P-ISSN 2549-4104</w:t>
        </w:r>
      </w:p>
      <w:p w14:paraId="0E3D5702" w14:textId="77777777" w:rsidR="00430DB5" w:rsidRDefault="00430DB5" w:rsidP="00430DB5">
        <w:pPr>
          <w:pStyle w:val="Header"/>
        </w:pPr>
        <w:r>
          <w:rPr>
            <w:sz w:val="18"/>
            <w:szCs w:val="18"/>
          </w:rPr>
          <w:t xml:space="preserve">                                                                                                                                                                                             E-ISSN 2685-4287</w:t>
        </w:r>
      </w:p>
    </w:sdtContent>
  </w:sdt>
  <w:p w14:paraId="7A9E6857" w14:textId="331E74F3" w:rsidR="00430DB5" w:rsidRPr="00430DB5" w:rsidRDefault="00430DB5">
    <w:pPr>
      <w:pStyle w:val="Header"/>
      <w:rPr>
        <w:lang w:val="en-ID"/>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Theme="majorEastAsia" w:hAnsi="Times New Roman" w:cs="Times New Roman"/>
        <w:sz w:val="24"/>
        <w:szCs w:val="24"/>
      </w:rPr>
      <w:alias w:val="Title"/>
      <w:id w:val="77761602"/>
      <w:placeholder>
        <w:docPart w:val="B9C0C88F6F954F9AA6D8FC04E538F182"/>
      </w:placeholder>
      <w:dataBinding w:prefixMappings="xmlns:ns0='http://schemas.openxmlformats.org/package/2006/metadata/core-properties' xmlns:ns1='http://purl.org/dc/elements/1.1/'" w:xpath="/ns0:coreProperties[1]/ns1:title[1]" w:storeItemID="{6C3C8BC8-F283-45AE-878A-BAB7291924A1}"/>
      <w:text/>
    </w:sdtPr>
    <w:sdtEndPr/>
    <w:sdtContent>
      <w:p w14:paraId="07481B17" w14:textId="73719CEC" w:rsidR="00794E8D" w:rsidRPr="003C048C" w:rsidRDefault="00430DB5" w:rsidP="00955D45">
        <w:pPr>
          <w:pStyle w:val="Header"/>
          <w:pBdr>
            <w:bottom w:val="single" w:sz="4" w:space="1" w:color="auto"/>
          </w:pBdr>
          <w:jc w:val="center"/>
          <w:rPr>
            <w:rFonts w:ascii="Times New Roman" w:eastAsiaTheme="majorEastAsia" w:hAnsi="Times New Roman" w:cs="Times New Roman"/>
            <w:sz w:val="24"/>
            <w:szCs w:val="24"/>
          </w:rPr>
        </w:pPr>
        <w:r w:rsidRPr="003C048C">
          <w:rPr>
            <w:rFonts w:ascii="Times New Roman" w:eastAsiaTheme="majorEastAsia" w:hAnsi="Times New Roman" w:cs="Times New Roman"/>
            <w:sz w:val="24"/>
            <w:szCs w:val="24"/>
            <w:lang w:val="id-ID"/>
          </w:rPr>
          <w:t xml:space="preserve">Samuka Vol. 5 No. 1: hlm </w:t>
        </w:r>
        <w:r>
          <w:rPr>
            <w:rFonts w:ascii="Times New Roman" w:eastAsiaTheme="majorEastAsia" w:hAnsi="Times New Roman" w:cs="Times New Roman"/>
            <w:sz w:val="24"/>
            <w:szCs w:val="24"/>
            <w:lang w:val="en-ID"/>
          </w:rPr>
          <w:t>31</w:t>
        </w:r>
        <w:r>
          <w:rPr>
            <w:rFonts w:ascii="Times New Roman" w:eastAsiaTheme="majorEastAsia" w:hAnsi="Times New Roman" w:cs="Times New Roman"/>
            <w:sz w:val="24"/>
            <w:szCs w:val="24"/>
            <w:lang w:val="id-ID"/>
          </w:rPr>
          <w:t>-</w:t>
        </w:r>
        <w:r>
          <w:rPr>
            <w:rFonts w:ascii="Times New Roman" w:eastAsiaTheme="majorEastAsia" w:hAnsi="Times New Roman" w:cs="Times New Roman"/>
            <w:sz w:val="24"/>
            <w:szCs w:val="24"/>
          </w:rPr>
          <w:t>44</w:t>
        </w:r>
      </w:p>
    </w:sdtContent>
  </w:sdt>
  <w:p w14:paraId="7443EB76" w14:textId="6C484B91" w:rsidR="00794E8D" w:rsidRPr="003C048C" w:rsidRDefault="00430DB5" w:rsidP="00430DB5">
    <w:pPr>
      <w:pBdr>
        <w:bottom w:val="single" w:sz="4" w:space="1" w:color="auto"/>
      </w:pBdr>
      <w:tabs>
        <w:tab w:val="left" w:pos="2415"/>
        <w:tab w:val="center" w:pos="4680"/>
      </w:tabs>
      <w:spacing w:after="0" w:line="240" w:lineRule="auto"/>
      <w:rPr>
        <w:rFonts w:ascii="Times New Roman" w:hAnsi="Times New Roman" w:cs="Times New Roman"/>
        <w:b/>
        <w:sz w:val="24"/>
        <w:szCs w:val="24"/>
        <w:lang w:val="id-ID"/>
      </w:rPr>
    </w:pPr>
    <w:r>
      <w:rPr>
        <w:rFonts w:ascii="Times New Roman" w:hAnsi="Times New Roman" w:cs="Times New Roman"/>
        <w:b/>
        <w:sz w:val="24"/>
        <w:szCs w:val="24"/>
        <w:lang w:val="id-ID"/>
      </w:rPr>
      <w:tab/>
    </w:r>
    <w:r>
      <w:rPr>
        <w:rFonts w:ascii="Times New Roman" w:hAnsi="Times New Roman" w:cs="Times New Roman"/>
        <w:b/>
        <w:sz w:val="24"/>
        <w:szCs w:val="24"/>
        <w:lang w:val="id-ID"/>
      </w:rPr>
      <w:tab/>
    </w:r>
    <w:r w:rsidR="00794E8D" w:rsidRPr="003C048C">
      <w:rPr>
        <w:rFonts w:ascii="Times New Roman" w:hAnsi="Times New Roman" w:cs="Times New Roman"/>
        <w:b/>
        <w:sz w:val="24"/>
        <w:szCs w:val="24"/>
        <w:lang w:val="id-ID"/>
      </w:rPr>
      <w:t>SAMUKA</w:t>
    </w:r>
  </w:p>
  <w:p w14:paraId="6CAD1137" w14:textId="77777777" w:rsidR="00794E8D" w:rsidRPr="003C048C" w:rsidRDefault="00794E8D" w:rsidP="00955D45">
    <w:pPr>
      <w:pBdr>
        <w:bottom w:val="single" w:sz="4" w:space="1" w:color="auto"/>
      </w:pBdr>
      <w:spacing w:after="0" w:line="240" w:lineRule="auto"/>
      <w:jc w:val="center"/>
      <w:rPr>
        <w:rFonts w:ascii="Times New Roman" w:hAnsi="Times New Roman" w:cs="Times New Roman"/>
        <w:b/>
        <w:sz w:val="24"/>
        <w:szCs w:val="24"/>
        <w:lang w:val="id-ID"/>
      </w:rPr>
    </w:pPr>
    <w:r w:rsidRPr="003C048C">
      <w:rPr>
        <w:rFonts w:ascii="Times New Roman" w:hAnsi="Times New Roman" w:cs="Times New Roman"/>
        <w:b/>
        <w:sz w:val="24"/>
        <w:szCs w:val="24"/>
        <w:lang w:val="id-ID"/>
      </w:rPr>
      <w:t>Jurnal Samudra Ekonomika</w:t>
    </w:r>
  </w:p>
  <w:p w14:paraId="467A54DB" w14:textId="18344AED" w:rsidR="00794E8D" w:rsidRDefault="00FC61C4" w:rsidP="00FC61C4">
    <w:pPr>
      <w:pStyle w:val="Header"/>
      <w:pBdr>
        <w:bottom w:val="single" w:sz="4" w:space="1" w:color="auto"/>
      </w:pBdr>
      <w:tabs>
        <w:tab w:val="left" w:pos="6870"/>
      </w:tabs>
    </w:pPr>
    <w:r>
      <w:rPr>
        <w:rFonts w:ascii="Times New Roman" w:hAnsi="Times New Roman" w:cs="Times New Roman"/>
        <w:color w:val="000000"/>
        <w:sz w:val="24"/>
        <w:szCs w:val="24"/>
        <w:lang w:val="en-GB"/>
      </w:rPr>
      <w:tab/>
    </w:r>
    <w:r w:rsidR="00794E8D" w:rsidRPr="003C048C">
      <w:rPr>
        <w:rFonts w:ascii="Times New Roman" w:hAnsi="Times New Roman" w:cs="Times New Roman"/>
        <w:color w:val="000000"/>
        <w:sz w:val="24"/>
        <w:szCs w:val="24"/>
        <w:lang w:val="en-GB"/>
      </w:rPr>
      <w:t>https://ejurnalunsam.id/index.php/jse</w:t>
    </w:r>
    <w:r>
      <w:rPr>
        <w:rFonts w:ascii="Times New Roman" w:hAnsi="Times New Roman" w:cs="Times New Roman"/>
        <w:color w:val="000000"/>
        <w:sz w:val="24"/>
        <w:szCs w:val="24"/>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hybridMultilevel"/>
    <w:tmpl w:val="122008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D96C81"/>
    <w:multiLevelType w:val="hybridMultilevel"/>
    <w:tmpl w:val="C51C72DA"/>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8100F77"/>
    <w:multiLevelType w:val="hybridMultilevel"/>
    <w:tmpl w:val="7CFEA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CF2149"/>
    <w:multiLevelType w:val="hybridMultilevel"/>
    <w:tmpl w:val="A65C9ACA"/>
    <w:lvl w:ilvl="0" w:tplc="AC4A4436">
      <w:start w:val="1"/>
      <w:numFmt w:val="lowerLetter"/>
      <w:lvlText w:val="%1."/>
      <w:lvlJc w:val="left"/>
      <w:pPr>
        <w:ind w:left="720" w:hanging="360"/>
      </w:pPr>
      <w:rPr>
        <w:rFonts w:ascii="Times New Roman" w:eastAsia="Calibri"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51797"/>
    <w:multiLevelType w:val="hybridMultilevel"/>
    <w:tmpl w:val="1F9A9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BB14998"/>
    <w:multiLevelType w:val="hybridMultilevel"/>
    <w:tmpl w:val="7CEAACA4"/>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E306C78"/>
    <w:multiLevelType w:val="hybridMultilevel"/>
    <w:tmpl w:val="00DC5524"/>
    <w:lvl w:ilvl="0" w:tplc="04210019">
      <w:start w:val="1"/>
      <w:numFmt w:val="lowerLetter"/>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7">
    <w:nsid w:val="114F4692"/>
    <w:multiLevelType w:val="hybridMultilevel"/>
    <w:tmpl w:val="1442AACC"/>
    <w:lvl w:ilvl="0" w:tplc="04210019">
      <w:start w:val="1"/>
      <w:numFmt w:val="lowerLetter"/>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nsid w:val="1169100C"/>
    <w:multiLevelType w:val="multilevel"/>
    <w:tmpl w:val="F30E275C"/>
    <w:lvl w:ilvl="0">
      <w:start w:val="4"/>
      <w:numFmt w:val="decimal"/>
      <w:lvlText w:val="%1"/>
      <w:lvlJc w:val="left"/>
      <w:pPr>
        <w:ind w:left="1156" w:hanging="600"/>
      </w:pPr>
      <w:rPr>
        <w:rFonts w:hint="default"/>
      </w:rPr>
    </w:lvl>
    <w:lvl w:ilvl="1">
      <w:start w:val="2"/>
      <w:numFmt w:val="decimal"/>
      <w:lvlText w:val="%1.%2"/>
      <w:lvlJc w:val="left"/>
      <w:pPr>
        <w:ind w:left="1156" w:hanging="600"/>
      </w:pPr>
      <w:rPr>
        <w:rFonts w:hint="default"/>
      </w:rPr>
    </w:lvl>
    <w:lvl w:ilvl="2">
      <w:start w:val="2"/>
      <w:numFmt w:val="decimal"/>
      <w:lvlText w:val="%1.%2.%3."/>
      <w:lvlJc w:val="left"/>
      <w:pPr>
        <w:ind w:left="1156" w:hanging="600"/>
      </w:pPr>
      <w:rPr>
        <w:rFonts w:ascii="Times New Roman" w:eastAsia="Times New Roman" w:hAnsi="Times New Roman" w:cs="Times New Roman" w:hint="default"/>
        <w:b/>
        <w:bCs/>
        <w:spacing w:val="-8"/>
        <w:w w:val="99"/>
        <w:sz w:val="24"/>
        <w:szCs w:val="24"/>
      </w:rPr>
    </w:lvl>
    <w:lvl w:ilvl="3">
      <w:numFmt w:val="bullet"/>
      <w:lvlText w:val="•"/>
      <w:lvlJc w:val="left"/>
      <w:pPr>
        <w:ind w:left="3760" w:hanging="600"/>
      </w:pPr>
      <w:rPr>
        <w:rFonts w:hint="default"/>
      </w:rPr>
    </w:lvl>
    <w:lvl w:ilvl="4">
      <w:numFmt w:val="bullet"/>
      <w:lvlText w:val="•"/>
      <w:lvlJc w:val="left"/>
      <w:pPr>
        <w:ind w:left="4627" w:hanging="600"/>
      </w:pPr>
      <w:rPr>
        <w:rFonts w:hint="default"/>
      </w:rPr>
    </w:lvl>
    <w:lvl w:ilvl="5">
      <w:numFmt w:val="bullet"/>
      <w:lvlText w:val="•"/>
      <w:lvlJc w:val="left"/>
      <w:pPr>
        <w:ind w:left="5494" w:hanging="600"/>
      </w:pPr>
      <w:rPr>
        <w:rFonts w:hint="default"/>
      </w:rPr>
    </w:lvl>
    <w:lvl w:ilvl="6">
      <w:numFmt w:val="bullet"/>
      <w:lvlText w:val="•"/>
      <w:lvlJc w:val="left"/>
      <w:pPr>
        <w:ind w:left="6360" w:hanging="600"/>
      </w:pPr>
      <w:rPr>
        <w:rFonts w:hint="default"/>
      </w:rPr>
    </w:lvl>
    <w:lvl w:ilvl="7">
      <w:numFmt w:val="bullet"/>
      <w:lvlText w:val="•"/>
      <w:lvlJc w:val="left"/>
      <w:pPr>
        <w:ind w:left="7227" w:hanging="600"/>
      </w:pPr>
      <w:rPr>
        <w:rFonts w:hint="default"/>
      </w:rPr>
    </w:lvl>
    <w:lvl w:ilvl="8">
      <w:numFmt w:val="bullet"/>
      <w:lvlText w:val="•"/>
      <w:lvlJc w:val="left"/>
      <w:pPr>
        <w:ind w:left="8094" w:hanging="600"/>
      </w:pPr>
      <w:rPr>
        <w:rFonts w:hint="default"/>
      </w:rPr>
    </w:lvl>
  </w:abstractNum>
  <w:abstractNum w:abstractNumId="9">
    <w:nsid w:val="18BF1E90"/>
    <w:multiLevelType w:val="multilevel"/>
    <w:tmpl w:val="6C4C1C44"/>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D400E0"/>
    <w:multiLevelType w:val="hybridMultilevel"/>
    <w:tmpl w:val="68784C5E"/>
    <w:lvl w:ilvl="0" w:tplc="1750AA4A">
      <w:start w:val="1"/>
      <w:numFmt w:val="lowerLetter"/>
      <w:lvlText w:val="%1."/>
      <w:lvlJc w:val="left"/>
      <w:pPr>
        <w:ind w:left="1016" w:hanging="428"/>
      </w:pPr>
      <w:rPr>
        <w:rFonts w:ascii="Times New Roman" w:eastAsia="Times New Roman" w:hAnsi="Times New Roman" w:cs="Times New Roman" w:hint="default"/>
        <w:b/>
        <w:bCs/>
        <w:spacing w:val="-6"/>
        <w:w w:val="99"/>
        <w:sz w:val="24"/>
        <w:szCs w:val="24"/>
      </w:rPr>
    </w:lvl>
    <w:lvl w:ilvl="1" w:tplc="4A32D094">
      <w:numFmt w:val="bullet"/>
      <w:lvlText w:val="•"/>
      <w:lvlJc w:val="left"/>
      <w:pPr>
        <w:ind w:left="1900" w:hanging="428"/>
      </w:pPr>
      <w:rPr>
        <w:rFonts w:hint="default"/>
      </w:rPr>
    </w:lvl>
    <w:lvl w:ilvl="2" w:tplc="60CAB830">
      <w:numFmt w:val="bullet"/>
      <w:lvlText w:val="•"/>
      <w:lvlJc w:val="left"/>
      <w:pPr>
        <w:ind w:left="2781" w:hanging="428"/>
      </w:pPr>
      <w:rPr>
        <w:rFonts w:hint="default"/>
      </w:rPr>
    </w:lvl>
    <w:lvl w:ilvl="3" w:tplc="C2002E1C">
      <w:numFmt w:val="bullet"/>
      <w:lvlText w:val="•"/>
      <w:lvlJc w:val="left"/>
      <w:pPr>
        <w:ind w:left="3662" w:hanging="428"/>
      </w:pPr>
      <w:rPr>
        <w:rFonts w:hint="default"/>
      </w:rPr>
    </w:lvl>
    <w:lvl w:ilvl="4" w:tplc="75248BD0">
      <w:numFmt w:val="bullet"/>
      <w:lvlText w:val="•"/>
      <w:lvlJc w:val="left"/>
      <w:pPr>
        <w:ind w:left="4543" w:hanging="428"/>
      </w:pPr>
      <w:rPr>
        <w:rFonts w:hint="default"/>
      </w:rPr>
    </w:lvl>
    <w:lvl w:ilvl="5" w:tplc="414C7562">
      <w:numFmt w:val="bullet"/>
      <w:lvlText w:val="•"/>
      <w:lvlJc w:val="left"/>
      <w:pPr>
        <w:ind w:left="5424" w:hanging="428"/>
      </w:pPr>
      <w:rPr>
        <w:rFonts w:hint="default"/>
      </w:rPr>
    </w:lvl>
    <w:lvl w:ilvl="6" w:tplc="96060C80">
      <w:numFmt w:val="bullet"/>
      <w:lvlText w:val="•"/>
      <w:lvlJc w:val="left"/>
      <w:pPr>
        <w:ind w:left="6304" w:hanging="428"/>
      </w:pPr>
      <w:rPr>
        <w:rFonts w:hint="default"/>
      </w:rPr>
    </w:lvl>
    <w:lvl w:ilvl="7" w:tplc="F5844B76">
      <w:numFmt w:val="bullet"/>
      <w:lvlText w:val="•"/>
      <w:lvlJc w:val="left"/>
      <w:pPr>
        <w:ind w:left="7185" w:hanging="428"/>
      </w:pPr>
      <w:rPr>
        <w:rFonts w:hint="default"/>
      </w:rPr>
    </w:lvl>
    <w:lvl w:ilvl="8" w:tplc="489E52C8">
      <w:numFmt w:val="bullet"/>
      <w:lvlText w:val="•"/>
      <w:lvlJc w:val="left"/>
      <w:pPr>
        <w:ind w:left="8066" w:hanging="428"/>
      </w:pPr>
      <w:rPr>
        <w:rFonts w:hint="default"/>
      </w:rPr>
    </w:lvl>
  </w:abstractNum>
  <w:abstractNum w:abstractNumId="11">
    <w:nsid w:val="1D21421F"/>
    <w:multiLevelType w:val="hybridMultilevel"/>
    <w:tmpl w:val="065077F2"/>
    <w:lvl w:ilvl="0" w:tplc="22B6244E">
      <w:start w:val="1"/>
      <w:numFmt w:val="lowerLetter"/>
      <w:lvlText w:val="%1."/>
      <w:lvlJc w:val="left"/>
      <w:pPr>
        <w:ind w:left="720" w:hanging="360"/>
      </w:pPr>
      <w:rPr>
        <w:rFonts w:ascii="Times New Roman" w:eastAsia="Calibri" w:hAnsi="Times New Roman" w:cs="Times New Roman"/>
        <w:b w:val="0"/>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D920F30"/>
    <w:multiLevelType w:val="hybridMultilevel"/>
    <w:tmpl w:val="AF06E5AC"/>
    <w:lvl w:ilvl="0" w:tplc="A20AEEC2">
      <w:start w:val="1"/>
      <w:numFmt w:val="lowerLetter"/>
      <w:lvlText w:val="%1."/>
      <w:lvlJc w:val="left"/>
      <w:pPr>
        <w:ind w:left="1016" w:hanging="428"/>
      </w:pPr>
      <w:rPr>
        <w:rFonts w:ascii="Times New Roman" w:eastAsia="Times New Roman" w:hAnsi="Times New Roman" w:cs="Times New Roman" w:hint="default"/>
        <w:b/>
        <w:bCs/>
        <w:spacing w:val="-5"/>
        <w:w w:val="99"/>
        <w:sz w:val="24"/>
        <w:szCs w:val="24"/>
      </w:rPr>
    </w:lvl>
    <w:lvl w:ilvl="1" w:tplc="34AADAD8">
      <w:numFmt w:val="bullet"/>
      <w:lvlText w:val="•"/>
      <w:lvlJc w:val="left"/>
      <w:pPr>
        <w:ind w:left="1900" w:hanging="428"/>
      </w:pPr>
      <w:rPr>
        <w:rFonts w:hint="default"/>
      </w:rPr>
    </w:lvl>
    <w:lvl w:ilvl="2" w:tplc="377AAD8C">
      <w:numFmt w:val="bullet"/>
      <w:lvlText w:val="•"/>
      <w:lvlJc w:val="left"/>
      <w:pPr>
        <w:ind w:left="2781" w:hanging="428"/>
      </w:pPr>
      <w:rPr>
        <w:rFonts w:hint="default"/>
      </w:rPr>
    </w:lvl>
    <w:lvl w:ilvl="3" w:tplc="55422770">
      <w:numFmt w:val="bullet"/>
      <w:lvlText w:val="•"/>
      <w:lvlJc w:val="left"/>
      <w:pPr>
        <w:ind w:left="3662" w:hanging="428"/>
      </w:pPr>
      <w:rPr>
        <w:rFonts w:hint="default"/>
      </w:rPr>
    </w:lvl>
    <w:lvl w:ilvl="4" w:tplc="5798C8BA">
      <w:numFmt w:val="bullet"/>
      <w:lvlText w:val="•"/>
      <w:lvlJc w:val="left"/>
      <w:pPr>
        <w:ind w:left="4543" w:hanging="428"/>
      </w:pPr>
      <w:rPr>
        <w:rFonts w:hint="default"/>
      </w:rPr>
    </w:lvl>
    <w:lvl w:ilvl="5" w:tplc="01D249BE">
      <w:numFmt w:val="bullet"/>
      <w:lvlText w:val="•"/>
      <w:lvlJc w:val="left"/>
      <w:pPr>
        <w:ind w:left="5424" w:hanging="428"/>
      </w:pPr>
      <w:rPr>
        <w:rFonts w:hint="default"/>
      </w:rPr>
    </w:lvl>
    <w:lvl w:ilvl="6" w:tplc="7F287E7A">
      <w:numFmt w:val="bullet"/>
      <w:lvlText w:val="•"/>
      <w:lvlJc w:val="left"/>
      <w:pPr>
        <w:ind w:left="6304" w:hanging="428"/>
      </w:pPr>
      <w:rPr>
        <w:rFonts w:hint="default"/>
      </w:rPr>
    </w:lvl>
    <w:lvl w:ilvl="7" w:tplc="7A1E32A4">
      <w:numFmt w:val="bullet"/>
      <w:lvlText w:val="•"/>
      <w:lvlJc w:val="left"/>
      <w:pPr>
        <w:ind w:left="7185" w:hanging="428"/>
      </w:pPr>
      <w:rPr>
        <w:rFonts w:hint="default"/>
      </w:rPr>
    </w:lvl>
    <w:lvl w:ilvl="8" w:tplc="194CB6E6">
      <w:numFmt w:val="bullet"/>
      <w:lvlText w:val="•"/>
      <w:lvlJc w:val="left"/>
      <w:pPr>
        <w:ind w:left="8066" w:hanging="428"/>
      </w:pPr>
      <w:rPr>
        <w:rFonts w:hint="default"/>
      </w:rPr>
    </w:lvl>
  </w:abstractNum>
  <w:abstractNum w:abstractNumId="13">
    <w:nsid w:val="21600BB8"/>
    <w:multiLevelType w:val="hybridMultilevel"/>
    <w:tmpl w:val="9BF81E4E"/>
    <w:lvl w:ilvl="0" w:tplc="FFBA46E0">
      <w:start w:val="1"/>
      <w:numFmt w:val="lowerLetter"/>
      <w:lvlText w:val="%1."/>
      <w:lvlJc w:val="left"/>
      <w:pPr>
        <w:ind w:left="720" w:hanging="360"/>
      </w:pPr>
      <w:rPr>
        <w:rFonts w:ascii="Times New Roman" w:eastAsia="Calibri"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CE10F4"/>
    <w:multiLevelType w:val="multilevel"/>
    <w:tmpl w:val="90B299A4"/>
    <w:lvl w:ilvl="0">
      <w:start w:val="1"/>
      <w:numFmt w:val="decimal"/>
      <w:lvlText w:val="%1."/>
      <w:lvlJc w:val="left"/>
      <w:pPr>
        <w:ind w:left="720" w:hanging="360"/>
      </w:pPr>
      <w:rPr>
        <w:rFonts w:hint="default"/>
      </w:rPr>
    </w:lvl>
    <w:lvl w:ilvl="1">
      <w:start w:val="2"/>
      <w:numFmt w:val="decimal"/>
      <w:isLgl/>
      <w:lvlText w:val="%1.%2"/>
      <w:lvlJc w:val="left"/>
      <w:pPr>
        <w:ind w:left="1065" w:hanging="705"/>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15">
    <w:nsid w:val="2CD77BF5"/>
    <w:multiLevelType w:val="hybridMultilevel"/>
    <w:tmpl w:val="6B7C04F2"/>
    <w:lvl w:ilvl="0" w:tplc="AC860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546260"/>
    <w:multiLevelType w:val="hybridMultilevel"/>
    <w:tmpl w:val="BC06CB3E"/>
    <w:lvl w:ilvl="0" w:tplc="80DCDB1A">
      <w:start w:val="1"/>
      <w:numFmt w:val="lowerLetter"/>
      <w:lvlText w:val="%1."/>
      <w:lvlJc w:val="left"/>
      <w:pPr>
        <w:ind w:left="720" w:hanging="360"/>
      </w:pPr>
      <w:rPr>
        <w:rFonts w:ascii="Times New Roman" w:eastAsia="Calibri"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EF2785"/>
    <w:multiLevelType w:val="hybridMultilevel"/>
    <w:tmpl w:val="BF584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A3162B"/>
    <w:multiLevelType w:val="hybridMultilevel"/>
    <w:tmpl w:val="ED10FC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9E554B0"/>
    <w:multiLevelType w:val="multilevel"/>
    <w:tmpl w:val="71D44372"/>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9C3189"/>
    <w:multiLevelType w:val="hybridMultilevel"/>
    <w:tmpl w:val="E668B424"/>
    <w:lvl w:ilvl="0" w:tplc="C33C86D8">
      <w:start w:val="1"/>
      <w:numFmt w:val="decimal"/>
      <w:lvlText w:val="2.1.%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FD9348A"/>
    <w:multiLevelType w:val="hybridMultilevel"/>
    <w:tmpl w:val="DED65B1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0665039"/>
    <w:multiLevelType w:val="hybridMultilevel"/>
    <w:tmpl w:val="3BB28A5E"/>
    <w:lvl w:ilvl="0" w:tplc="BA422448">
      <w:start w:val="1"/>
      <w:numFmt w:val="lowerLetter"/>
      <w:lvlText w:val="%1."/>
      <w:lvlJc w:val="left"/>
      <w:pPr>
        <w:ind w:left="720" w:hanging="360"/>
      </w:pPr>
      <w:rPr>
        <w:rFonts w:ascii="Times New Roman" w:eastAsia="Calibri" w:hAnsi="Times New Roman" w:cs="Times New Roman"/>
        <w:b w:val="0"/>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4DE8081C"/>
    <w:multiLevelType w:val="hybridMultilevel"/>
    <w:tmpl w:val="0958D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4B3A21"/>
    <w:multiLevelType w:val="hybridMultilevel"/>
    <w:tmpl w:val="843468CA"/>
    <w:lvl w:ilvl="0" w:tplc="0421000F">
      <w:start w:val="1"/>
      <w:numFmt w:val="decimal"/>
      <w:lvlText w:val="%1."/>
      <w:lvlJc w:val="left"/>
      <w:pPr>
        <w:ind w:left="720" w:hanging="360"/>
      </w:pPr>
      <w:rPr>
        <w:rFonts w:ascii="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0772FC0"/>
    <w:multiLevelType w:val="hybridMultilevel"/>
    <w:tmpl w:val="6D64F38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2E263F7"/>
    <w:multiLevelType w:val="hybridMultilevel"/>
    <w:tmpl w:val="468E1CD4"/>
    <w:lvl w:ilvl="0" w:tplc="6BD2AE82">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89814FC"/>
    <w:multiLevelType w:val="hybridMultilevel"/>
    <w:tmpl w:val="BF4407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A024178"/>
    <w:multiLevelType w:val="hybridMultilevel"/>
    <w:tmpl w:val="90189078"/>
    <w:lvl w:ilvl="0" w:tplc="C93EEB3A">
      <w:start w:val="1"/>
      <w:numFmt w:val="lowerLetter"/>
      <w:lvlText w:val="%1."/>
      <w:lvlJc w:val="left"/>
      <w:pPr>
        <w:ind w:left="1015" w:hanging="428"/>
      </w:pPr>
      <w:rPr>
        <w:rFonts w:ascii="Times New Roman" w:eastAsia="Times New Roman" w:hAnsi="Times New Roman" w:cs="Times New Roman" w:hint="default"/>
        <w:spacing w:val="-24"/>
        <w:w w:val="99"/>
        <w:sz w:val="24"/>
        <w:szCs w:val="24"/>
      </w:rPr>
    </w:lvl>
    <w:lvl w:ilvl="1" w:tplc="9F529C20">
      <w:numFmt w:val="bullet"/>
      <w:lvlText w:val="•"/>
      <w:lvlJc w:val="left"/>
      <w:pPr>
        <w:ind w:left="1900" w:hanging="428"/>
      </w:pPr>
      <w:rPr>
        <w:rFonts w:hint="default"/>
      </w:rPr>
    </w:lvl>
    <w:lvl w:ilvl="2" w:tplc="2294DDC0">
      <w:numFmt w:val="bullet"/>
      <w:lvlText w:val="•"/>
      <w:lvlJc w:val="left"/>
      <w:pPr>
        <w:ind w:left="2781" w:hanging="428"/>
      </w:pPr>
      <w:rPr>
        <w:rFonts w:hint="default"/>
      </w:rPr>
    </w:lvl>
    <w:lvl w:ilvl="3" w:tplc="BC6AE222">
      <w:numFmt w:val="bullet"/>
      <w:lvlText w:val="•"/>
      <w:lvlJc w:val="left"/>
      <w:pPr>
        <w:ind w:left="3662" w:hanging="428"/>
      </w:pPr>
      <w:rPr>
        <w:rFonts w:hint="default"/>
      </w:rPr>
    </w:lvl>
    <w:lvl w:ilvl="4" w:tplc="CAD49D06">
      <w:numFmt w:val="bullet"/>
      <w:lvlText w:val="•"/>
      <w:lvlJc w:val="left"/>
      <w:pPr>
        <w:ind w:left="4543" w:hanging="428"/>
      </w:pPr>
      <w:rPr>
        <w:rFonts w:hint="default"/>
      </w:rPr>
    </w:lvl>
    <w:lvl w:ilvl="5" w:tplc="77321F7A">
      <w:numFmt w:val="bullet"/>
      <w:lvlText w:val="•"/>
      <w:lvlJc w:val="left"/>
      <w:pPr>
        <w:ind w:left="5424" w:hanging="428"/>
      </w:pPr>
      <w:rPr>
        <w:rFonts w:hint="default"/>
      </w:rPr>
    </w:lvl>
    <w:lvl w:ilvl="6" w:tplc="EEDC283E">
      <w:numFmt w:val="bullet"/>
      <w:lvlText w:val="•"/>
      <w:lvlJc w:val="left"/>
      <w:pPr>
        <w:ind w:left="6304" w:hanging="428"/>
      </w:pPr>
      <w:rPr>
        <w:rFonts w:hint="default"/>
      </w:rPr>
    </w:lvl>
    <w:lvl w:ilvl="7" w:tplc="5EE86788">
      <w:numFmt w:val="bullet"/>
      <w:lvlText w:val="•"/>
      <w:lvlJc w:val="left"/>
      <w:pPr>
        <w:ind w:left="7185" w:hanging="428"/>
      </w:pPr>
      <w:rPr>
        <w:rFonts w:hint="default"/>
      </w:rPr>
    </w:lvl>
    <w:lvl w:ilvl="8" w:tplc="3212618A">
      <w:numFmt w:val="bullet"/>
      <w:lvlText w:val="•"/>
      <w:lvlJc w:val="left"/>
      <w:pPr>
        <w:ind w:left="8066" w:hanging="428"/>
      </w:pPr>
      <w:rPr>
        <w:rFonts w:hint="default"/>
      </w:rPr>
    </w:lvl>
  </w:abstractNum>
  <w:abstractNum w:abstractNumId="29">
    <w:nsid w:val="5CE873DC"/>
    <w:multiLevelType w:val="hybridMultilevel"/>
    <w:tmpl w:val="2B0CED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E594B6C"/>
    <w:multiLevelType w:val="hybridMultilevel"/>
    <w:tmpl w:val="69D45EAA"/>
    <w:lvl w:ilvl="0" w:tplc="0122F402">
      <w:start w:val="1"/>
      <w:numFmt w:val="lowerLetter"/>
      <w:lvlText w:val="%1."/>
      <w:lvlJc w:val="left"/>
      <w:pPr>
        <w:ind w:left="1015" w:hanging="428"/>
      </w:pPr>
      <w:rPr>
        <w:rFonts w:ascii="Times New Roman" w:eastAsia="Times New Roman" w:hAnsi="Times New Roman" w:cs="Times New Roman" w:hint="default"/>
        <w:b/>
        <w:bCs/>
        <w:spacing w:val="-5"/>
        <w:w w:val="99"/>
        <w:sz w:val="24"/>
        <w:szCs w:val="24"/>
      </w:rPr>
    </w:lvl>
    <w:lvl w:ilvl="1" w:tplc="957E9362">
      <w:numFmt w:val="bullet"/>
      <w:lvlText w:val="•"/>
      <w:lvlJc w:val="left"/>
      <w:pPr>
        <w:ind w:left="1900" w:hanging="428"/>
      </w:pPr>
      <w:rPr>
        <w:rFonts w:hint="default"/>
      </w:rPr>
    </w:lvl>
    <w:lvl w:ilvl="2" w:tplc="B7FCD7E4">
      <w:numFmt w:val="bullet"/>
      <w:lvlText w:val="•"/>
      <w:lvlJc w:val="left"/>
      <w:pPr>
        <w:ind w:left="2781" w:hanging="428"/>
      </w:pPr>
      <w:rPr>
        <w:rFonts w:hint="default"/>
      </w:rPr>
    </w:lvl>
    <w:lvl w:ilvl="3" w:tplc="E660925C">
      <w:numFmt w:val="bullet"/>
      <w:lvlText w:val="•"/>
      <w:lvlJc w:val="left"/>
      <w:pPr>
        <w:ind w:left="3662" w:hanging="428"/>
      </w:pPr>
      <w:rPr>
        <w:rFonts w:hint="default"/>
      </w:rPr>
    </w:lvl>
    <w:lvl w:ilvl="4" w:tplc="3A5C47E8">
      <w:numFmt w:val="bullet"/>
      <w:lvlText w:val="•"/>
      <w:lvlJc w:val="left"/>
      <w:pPr>
        <w:ind w:left="4543" w:hanging="428"/>
      </w:pPr>
      <w:rPr>
        <w:rFonts w:hint="default"/>
      </w:rPr>
    </w:lvl>
    <w:lvl w:ilvl="5" w:tplc="FA8460FA">
      <w:numFmt w:val="bullet"/>
      <w:lvlText w:val="•"/>
      <w:lvlJc w:val="left"/>
      <w:pPr>
        <w:ind w:left="5424" w:hanging="428"/>
      </w:pPr>
      <w:rPr>
        <w:rFonts w:hint="default"/>
      </w:rPr>
    </w:lvl>
    <w:lvl w:ilvl="6" w:tplc="E1F638EE">
      <w:numFmt w:val="bullet"/>
      <w:lvlText w:val="•"/>
      <w:lvlJc w:val="left"/>
      <w:pPr>
        <w:ind w:left="6304" w:hanging="428"/>
      </w:pPr>
      <w:rPr>
        <w:rFonts w:hint="default"/>
      </w:rPr>
    </w:lvl>
    <w:lvl w:ilvl="7" w:tplc="763C3D72">
      <w:numFmt w:val="bullet"/>
      <w:lvlText w:val="•"/>
      <w:lvlJc w:val="left"/>
      <w:pPr>
        <w:ind w:left="7185" w:hanging="428"/>
      </w:pPr>
      <w:rPr>
        <w:rFonts w:hint="default"/>
      </w:rPr>
    </w:lvl>
    <w:lvl w:ilvl="8" w:tplc="CAE8B080">
      <w:numFmt w:val="bullet"/>
      <w:lvlText w:val="•"/>
      <w:lvlJc w:val="left"/>
      <w:pPr>
        <w:ind w:left="8066" w:hanging="428"/>
      </w:pPr>
      <w:rPr>
        <w:rFonts w:hint="default"/>
      </w:rPr>
    </w:lvl>
  </w:abstractNum>
  <w:abstractNum w:abstractNumId="31">
    <w:nsid w:val="673A7892"/>
    <w:multiLevelType w:val="hybridMultilevel"/>
    <w:tmpl w:val="0958D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7D7C1B"/>
    <w:multiLevelType w:val="hybridMultilevel"/>
    <w:tmpl w:val="B64628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6CEE26A3"/>
    <w:multiLevelType w:val="hybridMultilevel"/>
    <w:tmpl w:val="C4766C96"/>
    <w:lvl w:ilvl="0" w:tplc="39EEEF54">
      <w:start w:val="1"/>
      <w:numFmt w:val="decimal"/>
      <w:lvlText w:val="%1."/>
      <w:lvlJc w:val="left"/>
      <w:pPr>
        <w:ind w:left="1127" w:hanging="540"/>
      </w:pPr>
      <w:rPr>
        <w:rFonts w:ascii="Times New Roman" w:eastAsia="Times New Roman" w:hAnsi="Times New Roman" w:cs="Times New Roman" w:hint="default"/>
        <w:spacing w:val="-5"/>
        <w:w w:val="99"/>
        <w:sz w:val="24"/>
        <w:szCs w:val="24"/>
      </w:rPr>
    </w:lvl>
    <w:lvl w:ilvl="1" w:tplc="23409E78">
      <w:start w:val="1"/>
      <w:numFmt w:val="decimal"/>
      <w:lvlText w:val="%2."/>
      <w:lvlJc w:val="left"/>
      <w:pPr>
        <w:ind w:left="1295" w:hanging="348"/>
      </w:pPr>
      <w:rPr>
        <w:rFonts w:ascii="Times New Roman" w:eastAsia="Times New Roman" w:hAnsi="Times New Roman" w:cs="Times New Roman" w:hint="default"/>
        <w:spacing w:val="-12"/>
        <w:w w:val="99"/>
        <w:sz w:val="24"/>
        <w:szCs w:val="24"/>
      </w:rPr>
    </w:lvl>
    <w:lvl w:ilvl="2" w:tplc="F616522C">
      <w:numFmt w:val="bullet"/>
      <w:lvlText w:val="•"/>
      <w:lvlJc w:val="left"/>
      <w:pPr>
        <w:ind w:left="2116" w:hanging="348"/>
      </w:pPr>
      <w:rPr>
        <w:rFonts w:hint="default"/>
      </w:rPr>
    </w:lvl>
    <w:lvl w:ilvl="3" w:tplc="F3D8407A">
      <w:numFmt w:val="bullet"/>
      <w:lvlText w:val="•"/>
      <w:lvlJc w:val="left"/>
      <w:pPr>
        <w:ind w:left="2932" w:hanging="348"/>
      </w:pPr>
      <w:rPr>
        <w:rFonts w:hint="default"/>
      </w:rPr>
    </w:lvl>
    <w:lvl w:ilvl="4" w:tplc="FA18FC1A">
      <w:numFmt w:val="bullet"/>
      <w:lvlText w:val="•"/>
      <w:lvlJc w:val="left"/>
      <w:pPr>
        <w:ind w:left="3749" w:hanging="348"/>
      </w:pPr>
      <w:rPr>
        <w:rFonts w:hint="default"/>
      </w:rPr>
    </w:lvl>
    <w:lvl w:ilvl="5" w:tplc="13806122">
      <w:numFmt w:val="bullet"/>
      <w:lvlText w:val="•"/>
      <w:lvlJc w:val="left"/>
      <w:pPr>
        <w:ind w:left="4565" w:hanging="348"/>
      </w:pPr>
      <w:rPr>
        <w:rFonts w:hint="default"/>
      </w:rPr>
    </w:lvl>
    <w:lvl w:ilvl="6" w:tplc="CAC6AB3C">
      <w:numFmt w:val="bullet"/>
      <w:lvlText w:val="•"/>
      <w:lvlJc w:val="left"/>
      <w:pPr>
        <w:ind w:left="5382" w:hanging="348"/>
      </w:pPr>
      <w:rPr>
        <w:rFonts w:hint="default"/>
      </w:rPr>
    </w:lvl>
    <w:lvl w:ilvl="7" w:tplc="8A74F116">
      <w:numFmt w:val="bullet"/>
      <w:lvlText w:val="•"/>
      <w:lvlJc w:val="left"/>
      <w:pPr>
        <w:ind w:left="6198" w:hanging="348"/>
      </w:pPr>
      <w:rPr>
        <w:rFonts w:hint="default"/>
      </w:rPr>
    </w:lvl>
    <w:lvl w:ilvl="8" w:tplc="6B422376">
      <w:numFmt w:val="bullet"/>
      <w:lvlText w:val="•"/>
      <w:lvlJc w:val="left"/>
      <w:pPr>
        <w:ind w:left="7015" w:hanging="348"/>
      </w:pPr>
      <w:rPr>
        <w:rFonts w:hint="default"/>
      </w:rPr>
    </w:lvl>
  </w:abstractNum>
  <w:abstractNum w:abstractNumId="34">
    <w:nsid w:val="70681343"/>
    <w:multiLevelType w:val="multilevel"/>
    <w:tmpl w:val="4DB0E9BC"/>
    <w:lvl w:ilvl="0">
      <w:start w:val="2"/>
      <w:numFmt w:val="decimal"/>
      <w:lvlText w:val="%1"/>
      <w:lvlJc w:val="left"/>
      <w:pPr>
        <w:ind w:left="1128" w:hanging="540"/>
      </w:pPr>
      <w:rPr>
        <w:rFonts w:hint="default"/>
      </w:rPr>
    </w:lvl>
    <w:lvl w:ilvl="1">
      <w:start w:val="1"/>
      <w:numFmt w:val="decimal"/>
      <w:lvlText w:val="%1.%2."/>
      <w:lvlJc w:val="left"/>
      <w:pPr>
        <w:ind w:left="1128" w:hanging="540"/>
      </w:pPr>
      <w:rPr>
        <w:rFonts w:ascii="Times New Roman" w:eastAsia="Times New Roman" w:hAnsi="Times New Roman" w:cs="Times New Roman" w:hint="default"/>
        <w:b/>
        <w:bCs/>
        <w:spacing w:val="-20"/>
        <w:w w:val="99"/>
        <w:sz w:val="24"/>
        <w:szCs w:val="24"/>
      </w:rPr>
    </w:lvl>
    <w:lvl w:ilvl="2">
      <w:start w:val="1"/>
      <w:numFmt w:val="decimal"/>
      <w:lvlText w:val="%1.%2.%3."/>
      <w:lvlJc w:val="left"/>
      <w:pPr>
        <w:ind w:left="1300" w:hanging="713"/>
      </w:pPr>
      <w:rPr>
        <w:rFonts w:ascii="Times New Roman" w:eastAsia="Times New Roman" w:hAnsi="Times New Roman" w:cs="Times New Roman" w:hint="default"/>
        <w:b/>
        <w:bCs/>
        <w:spacing w:val="0"/>
        <w:w w:val="99"/>
        <w:sz w:val="24"/>
        <w:szCs w:val="24"/>
      </w:rPr>
    </w:lvl>
    <w:lvl w:ilvl="3">
      <w:start w:val="1"/>
      <w:numFmt w:val="decimal"/>
      <w:lvlText w:val="%1.%2.%3.%4."/>
      <w:lvlJc w:val="left"/>
      <w:pPr>
        <w:ind w:left="1440" w:hanging="852"/>
      </w:pPr>
      <w:rPr>
        <w:rFonts w:ascii="Times New Roman" w:eastAsia="Times New Roman" w:hAnsi="Times New Roman" w:cs="Times New Roman" w:hint="default"/>
        <w:b/>
        <w:bCs/>
        <w:spacing w:val="0"/>
        <w:w w:val="100"/>
        <w:sz w:val="24"/>
        <w:szCs w:val="24"/>
      </w:rPr>
    </w:lvl>
    <w:lvl w:ilvl="4">
      <w:start w:val="1"/>
      <w:numFmt w:val="decimal"/>
      <w:lvlText w:val="%5."/>
      <w:lvlJc w:val="left"/>
      <w:pPr>
        <w:ind w:left="1295" w:hanging="424"/>
      </w:pPr>
      <w:rPr>
        <w:rFonts w:ascii="Times New Roman" w:eastAsiaTheme="minorHAnsi" w:hAnsi="Times New Roman" w:cs="Times New Roman"/>
        <w:spacing w:val="-29"/>
        <w:w w:val="99"/>
        <w:sz w:val="24"/>
        <w:szCs w:val="24"/>
      </w:rPr>
    </w:lvl>
    <w:lvl w:ilvl="5">
      <w:start w:val="1"/>
      <w:numFmt w:val="lowerLetter"/>
      <w:lvlText w:val="%6)"/>
      <w:lvlJc w:val="left"/>
      <w:pPr>
        <w:ind w:left="1720" w:hanging="360"/>
      </w:pPr>
      <w:rPr>
        <w:rFonts w:ascii="Times New Roman" w:eastAsia="Times New Roman" w:hAnsi="Times New Roman" w:cs="Times New Roman" w:hint="default"/>
        <w:spacing w:val="-8"/>
        <w:w w:val="99"/>
        <w:sz w:val="24"/>
        <w:szCs w:val="24"/>
      </w:rPr>
    </w:lvl>
    <w:lvl w:ilvl="6">
      <w:numFmt w:val="bullet"/>
      <w:lvlText w:val="•"/>
      <w:lvlJc w:val="left"/>
      <w:pPr>
        <w:ind w:left="4029" w:hanging="360"/>
      </w:pPr>
      <w:rPr>
        <w:rFonts w:hint="default"/>
      </w:rPr>
    </w:lvl>
    <w:lvl w:ilvl="7">
      <w:numFmt w:val="bullet"/>
      <w:lvlText w:val="•"/>
      <w:lvlJc w:val="left"/>
      <w:pPr>
        <w:ind w:left="5184" w:hanging="360"/>
      </w:pPr>
      <w:rPr>
        <w:rFonts w:hint="default"/>
      </w:rPr>
    </w:lvl>
    <w:lvl w:ilvl="8">
      <w:numFmt w:val="bullet"/>
      <w:lvlText w:val="•"/>
      <w:lvlJc w:val="left"/>
      <w:pPr>
        <w:ind w:left="6338" w:hanging="360"/>
      </w:pPr>
      <w:rPr>
        <w:rFonts w:hint="default"/>
      </w:rPr>
    </w:lvl>
  </w:abstractNum>
  <w:abstractNum w:abstractNumId="35">
    <w:nsid w:val="7CF5152E"/>
    <w:multiLevelType w:val="hybridMultilevel"/>
    <w:tmpl w:val="1868C0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7D5A42CC"/>
    <w:multiLevelType w:val="hybridMultilevel"/>
    <w:tmpl w:val="0194C952"/>
    <w:lvl w:ilvl="0" w:tplc="1834EEF6">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num w:numId="1">
    <w:abstractNumId w:val="0"/>
  </w:num>
  <w:num w:numId="2">
    <w:abstractNumId w:val="5"/>
  </w:num>
  <w:num w:numId="3">
    <w:abstractNumId w:val="21"/>
  </w:num>
  <w:num w:numId="4">
    <w:abstractNumId w:val="1"/>
  </w:num>
  <w:num w:numId="5">
    <w:abstractNumId w:val="36"/>
  </w:num>
  <w:num w:numId="6">
    <w:abstractNumId w:val="6"/>
  </w:num>
  <w:num w:numId="7">
    <w:abstractNumId w:val="7"/>
  </w:num>
  <w:num w:numId="8">
    <w:abstractNumId w:val="14"/>
  </w:num>
  <w:num w:numId="9">
    <w:abstractNumId w:val="29"/>
  </w:num>
  <w:num w:numId="10">
    <w:abstractNumId w:val="24"/>
  </w:num>
  <w:num w:numId="11">
    <w:abstractNumId w:val="17"/>
  </w:num>
  <w:num w:numId="12">
    <w:abstractNumId w:val="4"/>
  </w:num>
  <w:num w:numId="13">
    <w:abstractNumId w:val="15"/>
  </w:num>
  <w:num w:numId="14">
    <w:abstractNumId w:val="9"/>
  </w:num>
  <w:num w:numId="15">
    <w:abstractNumId w:val="25"/>
  </w:num>
  <w:num w:numId="16">
    <w:abstractNumId w:val="16"/>
  </w:num>
  <w:num w:numId="17">
    <w:abstractNumId w:val="3"/>
  </w:num>
  <w:num w:numId="18">
    <w:abstractNumId w:val="13"/>
  </w:num>
  <w:num w:numId="19">
    <w:abstractNumId w:val="11"/>
  </w:num>
  <w:num w:numId="20">
    <w:abstractNumId w:val="22"/>
  </w:num>
  <w:num w:numId="21">
    <w:abstractNumId w:val="2"/>
  </w:num>
  <w:num w:numId="22">
    <w:abstractNumId w:val="19"/>
  </w:num>
  <w:num w:numId="23">
    <w:abstractNumId w:val="31"/>
  </w:num>
  <w:num w:numId="24">
    <w:abstractNumId w:val="23"/>
  </w:num>
  <w:num w:numId="25">
    <w:abstractNumId w:val="20"/>
  </w:num>
  <w:num w:numId="26">
    <w:abstractNumId w:val="34"/>
  </w:num>
  <w:num w:numId="27">
    <w:abstractNumId w:val="33"/>
  </w:num>
  <w:num w:numId="28">
    <w:abstractNumId w:val="27"/>
  </w:num>
  <w:num w:numId="29">
    <w:abstractNumId w:val="18"/>
  </w:num>
  <w:num w:numId="30">
    <w:abstractNumId w:val="30"/>
  </w:num>
  <w:num w:numId="31">
    <w:abstractNumId w:val="26"/>
  </w:num>
  <w:num w:numId="32">
    <w:abstractNumId w:val="35"/>
  </w:num>
  <w:num w:numId="33">
    <w:abstractNumId w:val="12"/>
  </w:num>
  <w:num w:numId="34">
    <w:abstractNumId w:val="10"/>
  </w:num>
  <w:num w:numId="35">
    <w:abstractNumId w:val="8"/>
  </w:num>
  <w:num w:numId="36">
    <w:abstractNumId w:val="3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86"/>
    <w:rsid w:val="00032678"/>
    <w:rsid w:val="00084BD4"/>
    <w:rsid w:val="000E1715"/>
    <w:rsid w:val="00152995"/>
    <w:rsid w:val="00153E46"/>
    <w:rsid w:val="00235E5E"/>
    <w:rsid w:val="002C7D48"/>
    <w:rsid w:val="002E7659"/>
    <w:rsid w:val="00302E38"/>
    <w:rsid w:val="00342A90"/>
    <w:rsid w:val="00366EE7"/>
    <w:rsid w:val="003C048C"/>
    <w:rsid w:val="00430DB5"/>
    <w:rsid w:val="004901D9"/>
    <w:rsid w:val="004B3E01"/>
    <w:rsid w:val="006936EB"/>
    <w:rsid w:val="006B0236"/>
    <w:rsid w:val="006D7328"/>
    <w:rsid w:val="0079270A"/>
    <w:rsid w:val="00794E8D"/>
    <w:rsid w:val="007D0BEF"/>
    <w:rsid w:val="008234CF"/>
    <w:rsid w:val="00882207"/>
    <w:rsid w:val="0088247F"/>
    <w:rsid w:val="008A4E38"/>
    <w:rsid w:val="008C03B0"/>
    <w:rsid w:val="00906513"/>
    <w:rsid w:val="00955D45"/>
    <w:rsid w:val="00972F89"/>
    <w:rsid w:val="00992D70"/>
    <w:rsid w:val="00A06B1A"/>
    <w:rsid w:val="00A841EE"/>
    <w:rsid w:val="00AC77D0"/>
    <w:rsid w:val="00AD2E87"/>
    <w:rsid w:val="00B0035B"/>
    <w:rsid w:val="00B06A2B"/>
    <w:rsid w:val="00B855AD"/>
    <w:rsid w:val="00BA0F9A"/>
    <w:rsid w:val="00BB5016"/>
    <w:rsid w:val="00C41F57"/>
    <w:rsid w:val="00C6609E"/>
    <w:rsid w:val="00C80B7F"/>
    <w:rsid w:val="00C952E3"/>
    <w:rsid w:val="00CA59F9"/>
    <w:rsid w:val="00CE4F24"/>
    <w:rsid w:val="00D41286"/>
    <w:rsid w:val="00D77AA0"/>
    <w:rsid w:val="00DC15F8"/>
    <w:rsid w:val="00E3576C"/>
    <w:rsid w:val="00FA3E3F"/>
    <w:rsid w:val="00FC61C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5550"/>
  <w15:docId w15:val="{6F19AA4B-EDFF-4D3C-A1D7-BB28B8B3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0E17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qFormat/>
    <w:rsid w:val="00FA3E3F"/>
    <w:pPr>
      <w:keepNext/>
      <w:keepLines/>
      <w:spacing w:before="200" w:after="0"/>
      <w:outlineLvl w:val="2"/>
    </w:pPr>
    <w:rPr>
      <w:rFonts w:ascii="Cambria" w:eastAsia="Times New Roman" w:hAnsi="Cambria" w:cs="Times New Roman"/>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E171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A3E3F"/>
    <w:rPr>
      <w:rFonts w:ascii="Cambria" w:eastAsia="Times New Roman" w:hAnsi="Cambria" w:cs="Times New Roman"/>
      <w:b/>
      <w:bCs/>
      <w:color w:val="4F81BD"/>
      <w:sz w:val="20"/>
      <w:szCs w:val="20"/>
      <w:lang w:val="x-none" w:eastAsia="x-none"/>
    </w:rPr>
  </w:style>
  <w:style w:type="paragraph" w:styleId="Header">
    <w:name w:val="header"/>
    <w:basedOn w:val="Normal"/>
    <w:link w:val="HeaderChar"/>
    <w:uiPriority w:val="99"/>
    <w:unhideWhenUsed/>
    <w:rsid w:val="00D4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286"/>
  </w:style>
  <w:style w:type="paragraph" w:styleId="Footer">
    <w:name w:val="footer"/>
    <w:basedOn w:val="Normal"/>
    <w:link w:val="FooterChar"/>
    <w:uiPriority w:val="99"/>
    <w:unhideWhenUsed/>
    <w:rsid w:val="00D4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286"/>
  </w:style>
  <w:style w:type="table" w:styleId="TableGrid">
    <w:name w:val="Table Grid"/>
    <w:basedOn w:val="TableNormal"/>
    <w:uiPriority w:val="39"/>
    <w:rsid w:val="00D412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5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5AD"/>
    <w:rPr>
      <w:rFonts w:ascii="Tahoma" w:hAnsi="Tahoma" w:cs="Tahoma"/>
      <w:sz w:val="16"/>
      <w:szCs w:val="16"/>
    </w:rPr>
  </w:style>
  <w:style w:type="character" w:styleId="Hyperlink">
    <w:name w:val="Hyperlink"/>
    <w:basedOn w:val="DefaultParagraphFont"/>
    <w:uiPriority w:val="99"/>
    <w:unhideWhenUsed/>
    <w:rsid w:val="00C952E3"/>
    <w:rPr>
      <w:color w:val="0000FF" w:themeColor="hyperlink"/>
      <w:u w:val="single"/>
    </w:rPr>
  </w:style>
  <w:style w:type="table" w:styleId="LightShading">
    <w:name w:val="Light Shading"/>
    <w:basedOn w:val="TableNormal"/>
    <w:uiPriority w:val="60"/>
    <w:rsid w:val="00955D4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UnresolvedMention">
    <w:name w:val="Unresolved Mention"/>
    <w:basedOn w:val="DefaultParagraphFont"/>
    <w:uiPriority w:val="99"/>
    <w:semiHidden/>
    <w:unhideWhenUsed/>
    <w:rsid w:val="00794E8D"/>
    <w:rPr>
      <w:color w:val="605E5C"/>
      <w:shd w:val="clear" w:color="auto" w:fill="E1DFDD"/>
    </w:rPr>
  </w:style>
  <w:style w:type="paragraph" w:styleId="ListParagraph">
    <w:name w:val="List Paragraph"/>
    <w:basedOn w:val="Normal"/>
    <w:uiPriority w:val="1"/>
    <w:qFormat/>
    <w:rsid w:val="000E1715"/>
    <w:pPr>
      <w:spacing w:after="160" w:line="259" w:lineRule="auto"/>
      <w:ind w:left="720"/>
      <w:contextualSpacing/>
    </w:pPr>
  </w:style>
  <w:style w:type="paragraph" w:styleId="BodyText">
    <w:name w:val="Body Text"/>
    <w:basedOn w:val="Normal"/>
    <w:link w:val="BodyTextChar"/>
    <w:uiPriority w:val="1"/>
    <w:qFormat/>
    <w:rsid w:val="000E1715"/>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E1715"/>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0E1715"/>
    <w:pPr>
      <w:widowControl w:val="0"/>
      <w:autoSpaceDE w:val="0"/>
      <w:autoSpaceDN w:val="0"/>
      <w:spacing w:after="0" w:line="240" w:lineRule="auto"/>
    </w:pPr>
    <w:rPr>
      <w:rFonts w:ascii="Times New Roman" w:eastAsia="Times New Roman" w:hAnsi="Times New Roman" w:cs="Times New Roman"/>
    </w:rPr>
  </w:style>
  <w:style w:type="character" w:customStyle="1" w:styleId="HTMLPreformattedChar">
    <w:name w:val="HTML Preformatted Char"/>
    <w:basedOn w:val="DefaultParagraphFont"/>
    <w:link w:val="HTMLPreformatted"/>
    <w:uiPriority w:val="99"/>
    <w:semiHidden/>
    <w:rsid w:val="000E1715"/>
    <w:rPr>
      <w:rFonts w:ascii="Courier New" w:eastAsia="Times New Roman" w:hAnsi="Courier New" w:cs="Courier New"/>
      <w:sz w:val="20"/>
      <w:szCs w:val="20"/>
      <w:lang w:val="id-ID" w:eastAsia="id-ID"/>
    </w:rPr>
  </w:style>
  <w:style w:type="paragraph" w:styleId="HTMLPreformatted">
    <w:name w:val="HTML Preformatted"/>
    <w:basedOn w:val="Normal"/>
    <w:link w:val="HTMLPreformattedChar"/>
    <w:uiPriority w:val="99"/>
    <w:semiHidden/>
    <w:unhideWhenUsed/>
    <w:rsid w:val="000E17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timeutia@unsam.ac.id"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journal.unnes.ac.id/sju/index.%20php/aaj" TargetMode="External"/><Relationship Id="rId4" Type="http://schemas.openxmlformats.org/officeDocument/2006/relationships/settings" Target="settings.xml"/><Relationship Id="rId9" Type="http://schemas.openxmlformats.org/officeDocument/2006/relationships/hyperlink" Target="http://journal.unnes.ac.id/sju/index.%20php/aaj"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9C0C88F6F954F9AA6D8FC04E538F182"/>
        <w:category>
          <w:name w:val="General"/>
          <w:gallery w:val="placeholder"/>
        </w:category>
        <w:types>
          <w:type w:val="bbPlcHdr"/>
        </w:types>
        <w:behaviors>
          <w:behavior w:val="content"/>
        </w:behaviors>
        <w:guid w:val="{7C0AD9F8-0CDA-471E-8A5F-552323083EBE}"/>
      </w:docPartPr>
      <w:docPartBody>
        <w:p w:rsidR="00017524" w:rsidRDefault="0099015D" w:rsidP="0099015D">
          <w:pPr>
            <w:pStyle w:val="B9C0C88F6F954F9AA6D8FC04E538F182"/>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15D"/>
    <w:rsid w:val="00006457"/>
    <w:rsid w:val="00017524"/>
    <w:rsid w:val="001C216C"/>
    <w:rsid w:val="004578E1"/>
    <w:rsid w:val="0099015D"/>
    <w:rsid w:val="00B23103"/>
    <w:rsid w:val="00FF103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C0C88F6F954F9AA6D8FC04E538F182">
    <w:name w:val="B9C0C88F6F954F9AA6D8FC04E538F182"/>
    <w:rsid w:val="009901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60FF-DEDF-46BA-A471-39CDC668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5287</Words>
  <Characters>30137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Samuka Vol. 5 No. 1: hlm 31-46</vt:lpstr>
    </vt:vector>
  </TitlesOfParts>
  <Company>Hewlett-Packard</Company>
  <LinksUpToDate>false</LinksUpToDate>
  <CharactersWithSpaces>35354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Samuka Vol. 5 No. 1: hlm 31-44</dc:title>
  <dc:subject/>
  <dc:creator>user</dc:creator>
  <cp:keywords/>
  <dc:description/>
  <cp:lastModifiedBy>Windows User</cp:lastModifiedBy>
  <cp:revision>4</cp:revision>
  <dcterms:created xsi:type="dcterms:W3CDTF">2021-04-05T14:21:00Z</dcterms:created>
  <dcterms:modified xsi:type="dcterms:W3CDTF">2021-04-17T07:37:00Z</dcterms:modified>
</cp:coreProperties>
</file>