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A1" w:rsidRPr="00002561" w:rsidRDefault="005B13A1" w:rsidP="000C48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25674170"/>
      <w:proofErr w:type="spellStart"/>
      <w:proofErr w:type="gram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Analisis</w:t>
      </w:r>
      <w:proofErr w:type="spellEnd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Dampak</w:t>
      </w:r>
      <w:proofErr w:type="spellEnd"/>
      <w:proofErr w:type="gramEnd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Kenaikan</w:t>
      </w:r>
      <w:proofErr w:type="spellEnd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Harga</w:t>
      </w:r>
      <w:proofErr w:type="spellEnd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Kacang</w:t>
      </w:r>
      <w:proofErr w:type="spellEnd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Kedelai</w:t>
      </w:r>
      <w:proofErr w:type="spellEnd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Terhadap</w:t>
      </w:r>
      <w:proofErr w:type="spellEnd"/>
    </w:p>
    <w:p w:rsidR="005B13A1" w:rsidRPr="00002561" w:rsidRDefault="005B13A1" w:rsidP="000C48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Pendapatan</w:t>
      </w:r>
      <w:proofErr w:type="spellEnd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 xml:space="preserve"> UMKM</w:t>
      </w:r>
      <w:r w:rsidRPr="00002561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 xml:space="preserve"> </w:t>
      </w:r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 xml:space="preserve">Tempe di Kota </w:t>
      </w:r>
      <w:proofErr w:type="spellStart"/>
      <w:r w:rsidRPr="00002561">
        <w:rPr>
          <w:rFonts w:ascii="Times New Roman" w:eastAsia="Times New Roman" w:hAnsi="Times New Roman" w:cs="Times New Roman"/>
          <w:b/>
          <w:sz w:val="28"/>
          <w:szCs w:val="28"/>
        </w:rPr>
        <w:t>Langsa</w:t>
      </w:r>
      <w:bookmarkEnd w:id="0"/>
      <w:proofErr w:type="spellEnd"/>
    </w:p>
    <w:p w:rsidR="003A3871" w:rsidRPr="00002561" w:rsidRDefault="003A3871" w:rsidP="00F6002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B2" w:rsidRPr="00F03DB2" w:rsidRDefault="00F03DB2" w:rsidP="009525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F03DB2">
        <w:rPr>
          <w:rFonts w:ascii="Times New Roman" w:eastAsia="Times New Roman" w:hAnsi="Times New Roman" w:cs="Times New Roman"/>
          <w:b/>
          <w:sz w:val="24"/>
          <w:szCs w:val="24"/>
        </w:rPr>
        <w:t>Nurlaila</w:t>
      </w:r>
      <w:proofErr w:type="spellEnd"/>
      <w:r w:rsidRPr="00F03D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3DB2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Hanum</w:t>
      </w:r>
      <w:r w:rsidRPr="00F03D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 w:rsidRPr="00F03DB2">
        <w:rPr>
          <w:rFonts w:ascii="Times New Roman" w:eastAsia="Times New Roman" w:hAnsi="Times New Roman" w:cs="Times New Roman"/>
          <w:b/>
          <w:sz w:val="24"/>
          <w:szCs w:val="24"/>
        </w:rPr>
        <w:t>, Salman</w:t>
      </w:r>
      <w:r w:rsidRPr="00F03D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id-ID"/>
        </w:rPr>
        <w:t>2</w:t>
      </w:r>
      <w:r w:rsidRPr="00F03DB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03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B2">
        <w:rPr>
          <w:rFonts w:ascii="Times New Roman" w:hAnsi="Times New Roman" w:cs="Times New Roman"/>
          <w:b/>
          <w:sz w:val="24"/>
          <w:szCs w:val="24"/>
        </w:rPr>
        <w:t>Gesya</w:t>
      </w:r>
      <w:proofErr w:type="spellEnd"/>
      <w:r w:rsidRPr="00F03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DB2">
        <w:rPr>
          <w:rFonts w:ascii="Times New Roman" w:hAnsi="Times New Roman" w:cs="Times New Roman"/>
          <w:b/>
          <w:sz w:val="24"/>
          <w:szCs w:val="24"/>
        </w:rPr>
        <w:t>Gebi</w:t>
      </w:r>
      <w:bookmarkStart w:id="1" w:name="_GoBack"/>
      <w:bookmarkEnd w:id="1"/>
      <w:r w:rsidRPr="00F03DB2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r w:rsidRPr="00F03DB2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3</w:t>
      </w:r>
    </w:p>
    <w:p w:rsidR="00F03DB2" w:rsidRPr="00B24F85" w:rsidRDefault="00F03DB2" w:rsidP="009525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B24F85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B2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F85">
        <w:rPr>
          <w:rFonts w:ascii="Times New Roman" w:eastAsia="Times New Roman" w:hAnsi="Times New Roman" w:cs="Times New Roman"/>
          <w:sz w:val="24"/>
          <w:szCs w:val="24"/>
          <w:lang w:val="id-ID"/>
        </w:rPr>
        <w:t>Ekonomi dan Bisnis Universitas Samudra</w:t>
      </w:r>
    </w:p>
    <w:p w:rsidR="007B32E8" w:rsidRPr="00B24F85" w:rsidRDefault="007B32E8" w:rsidP="009525F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0C0EF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id-ID"/>
        </w:rPr>
        <w:t>1</w:t>
      </w:r>
      <w:r w:rsidR="00F03DB2" w:rsidRPr="000C0EF0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="00F03DB2" w:rsidRPr="00B24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52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9525F7" w:rsidRPr="006D2A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d-ID"/>
          </w:rPr>
          <w:t>nurlailahanum@unsam.ac.id</w:t>
        </w:r>
      </w:hyperlink>
    </w:p>
    <w:p w:rsidR="007B32E8" w:rsidRPr="00B24F85" w:rsidRDefault="007B32E8" w:rsidP="009525F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0C0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val="id-ID"/>
        </w:rPr>
        <w:t>2</w:t>
      </w:r>
      <w:r w:rsidRPr="000C0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d-ID"/>
        </w:rPr>
        <w:t>email:</w:t>
      </w:r>
      <w:r w:rsidR="009525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9" w:history="1">
        <w:r w:rsidR="009525F7" w:rsidRPr="006D2A1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d-ID"/>
          </w:rPr>
          <w:t>salman@unsam.ac.id</w:t>
        </w:r>
      </w:hyperlink>
    </w:p>
    <w:p w:rsidR="00F03DB2" w:rsidRDefault="003A3871" w:rsidP="009525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EF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id-ID"/>
        </w:rPr>
        <w:t>3</w:t>
      </w:r>
      <w:r w:rsidRPr="000C0EF0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email</w:t>
      </w:r>
      <w:r w:rsidRPr="00B24F85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  <w:r w:rsidR="0095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9525F7" w:rsidRPr="006D2A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useraza4884@gmail.com</w:t>
        </w:r>
      </w:hyperlink>
    </w:p>
    <w:p w:rsidR="009525F7" w:rsidRDefault="009525F7" w:rsidP="00F6002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5F7" w:rsidRDefault="009525F7" w:rsidP="00F60025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B13A1" w:rsidRDefault="005B13A1" w:rsidP="00F60025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2355">
        <w:rPr>
          <w:rFonts w:ascii="Times New Roman" w:hAnsi="Times New Roman" w:cs="Times New Roman"/>
          <w:b/>
          <w:sz w:val="24"/>
          <w:szCs w:val="24"/>
          <w:lang w:val="id-ID"/>
        </w:rPr>
        <w:t>Abst</w:t>
      </w:r>
      <w:r w:rsidR="000C4812">
        <w:rPr>
          <w:rFonts w:ascii="Times New Roman" w:hAnsi="Times New Roman" w:cs="Times New Roman"/>
          <w:b/>
          <w:sz w:val="24"/>
          <w:szCs w:val="24"/>
        </w:rPr>
        <w:t>r</w:t>
      </w:r>
      <w:r w:rsidRPr="003D2355">
        <w:rPr>
          <w:rFonts w:ascii="Times New Roman" w:hAnsi="Times New Roman" w:cs="Times New Roman"/>
          <w:b/>
          <w:sz w:val="24"/>
          <w:szCs w:val="24"/>
          <w:lang w:val="id-ID"/>
        </w:rPr>
        <w:t>ak</w:t>
      </w:r>
    </w:p>
    <w:p w:rsidR="00FE0B02" w:rsidRDefault="001F15B6" w:rsidP="000C4812">
      <w:pPr>
        <w:spacing w:line="360" w:lineRule="auto"/>
        <w:ind w:left="567" w:right="510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ujuan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dari penelitian ini adalah untuk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mengetahui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dampak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kenaikan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harga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kacang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kedelai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pendapatan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usaha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pengrajin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meneliti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kelayakan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industri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ada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di Kota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Langsa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. Data yang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dikumpulkan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jenis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data primer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deskriptif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langsung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pengrajin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purposive sampling.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menganalisis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data di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gunakan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pendapatan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usaha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R/C ratio dan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kelayakan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usaha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B/C ratio.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Berdasarkan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hasil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penelitiannya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adalah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bahan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baku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utama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pembuatan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>yaitu</w:t>
      </w:r>
      <w:proofErr w:type="spellEnd"/>
      <w:r w:rsidR="00FE0B02" w:rsidRPr="003D2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Kacang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kedelai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sangat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berpengaruh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biaya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harus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keluarkan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oleh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pengrajin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penambahan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modal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membuat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pengrajin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melakukan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inisiatif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seperti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mengurangi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biaya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operasional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volume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jual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guna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menstabilkan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pendapatan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pengrajin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Seluruh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sampel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pengrajin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di Kota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Langsa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mempunyai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Revenue Cost Ratio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1,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membuktikan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usaha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nyatakan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menguntungkan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seluruh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sampel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industry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tempe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di Kota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Langsa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mempunyai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nilai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Bennefit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Cost ratio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lebih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1,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ini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membuktikan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usahanya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nyatakan</w:t>
      </w:r>
      <w:proofErr w:type="spellEnd"/>
      <w:r w:rsidR="00FE0B02" w:rsidRPr="003D23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0B02" w:rsidRPr="003D2355">
        <w:rPr>
          <w:rFonts w:ascii="Times New Roman" w:hAnsi="Times New Roman" w:cs="Times New Roman"/>
          <w:i/>
          <w:sz w:val="24"/>
          <w:szCs w:val="24"/>
        </w:rPr>
        <w:t>layak</w:t>
      </w:r>
      <w:proofErr w:type="spellEnd"/>
      <w:r w:rsidR="00FE0B02" w:rsidRPr="003D2355">
        <w:rPr>
          <w:rFonts w:ascii="Times New Roman" w:hAnsi="Times New Roman" w:cs="Times New Roman"/>
          <w:bCs/>
          <w:i/>
          <w:sz w:val="24"/>
        </w:rPr>
        <w:t>.</w:t>
      </w:r>
    </w:p>
    <w:p w:rsidR="001871B4" w:rsidRDefault="001871B4" w:rsidP="000C4812">
      <w:pPr>
        <w:spacing w:line="360" w:lineRule="auto"/>
        <w:ind w:left="567" w:right="510"/>
        <w:rPr>
          <w:rFonts w:ascii="Times New Roman" w:hAnsi="Times New Roman" w:cs="Times New Roman"/>
          <w:bCs/>
          <w:i/>
          <w:sz w:val="24"/>
        </w:rPr>
      </w:pPr>
    </w:p>
    <w:p w:rsidR="003A3871" w:rsidRDefault="00F03DB2" w:rsidP="000C4812">
      <w:pPr>
        <w:spacing w:line="360" w:lineRule="auto"/>
        <w:ind w:left="567" w:right="510"/>
        <w:jc w:val="left"/>
        <w:rPr>
          <w:rFonts w:ascii="Times New Roman" w:hAnsi="Times New Roman" w:cs="Times New Roman"/>
          <w:bCs/>
          <w:i/>
          <w:sz w:val="24"/>
          <w:lang w:val="id-ID"/>
        </w:rPr>
      </w:pPr>
      <w:r>
        <w:rPr>
          <w:rFonts w:ascii="Times New Roman" w:hAnsi="Times New Roman" w:cs="Times New Roman"/>
          <w:bCs/>
          <w:i/>
          <w:sz w:val="24"/>
          <w:lang w:val="id-ID"/>
        </w:rPr>
        <w:t>Kata Kunci</w:t>
      </w:r>
      <w:r w:rsidR="00183679">
        <w:rPr>
          <w:rFonts w:ascii="Times New Roman" w:hAnsi="Times New Roman" w:cs="Times New Roman"/>
          <w:bCs/>
          <w:i/>
          <w:sz w:val="24"/>
          <w:lang w:val="id-ID"/>
        </w:rPr>
        <w:t xml:space="preserve"> : Harga Kacang Kedelai, Pendapatan, UMKM Tempe </w:t>
      </w:r>
    </w:p>
    <w:p w:rsidR="003A3871" w:rsidRDefault="003A3871" w:rsidP="00F60025">
      <w:pPr>
        <w:tabs>
          <w:tab w:val="left" w:pos="1276"/>
        </w:tabs>
        <w:spacing w:line="360" w:lineRule="auto"/>
        <w:jc w:val="left"/>
        <w:rPr>
          <w:rFonts w:ascii="Times New Roman" w:hAnsi="Times New Roman" w:cs="Times New Roman"/>
          <w:bCs/>
          <w:i/>
          <w:sz w:val="24"/>
          <w:lang w:val="id-ID"/>
        </w:rPr>
      </w:pPr>
    </w:p>
    <w:p w:rsidR="003A3871" w:rsidRDefault="003A3871" w:rsidP="00F60025">
      <w:pPr>
        <w:tabs>
          <w:tab w:val="left" w:pos="1276"/>
        </w:tabs>
        <w:spacing w:line="360" w:lineRule="auto"/>
        <w:jc w:val="left"/>
        <w:rPr>
          <w:rFonts w:ascii="Times New Roman" w:hAnsi="Times New Roman" w:cs="Times New Roman"/>
          <w:bCs/>
          <w:i/>
          <w:sz w:val="24"/>
          <w:lang w:val="id-ID"/>
        </w:rPr>
        <w:sectPr w:rsidR="003A3871" w:rsidSect="000C4812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1907" w:h="16840" w:code="9"/>
          <w:pgMar w:top="1134" w:right="1304" w:bottom="1134" w:left="1304" w:header="720" w:footer="720" w:gutter="0"/>
          <w:pgNumType w:start="141"/>
          <w:cols w:space="708"/>
          <w:titlePg/>
          <w:docGrid w:linePitch="360"/>
        </w:sectPr>
      </w:pPr>
    </w:p>
    <w:p w:rsidR="003D2355" w:rsidRPr="003A3871" w:rsidRDefault="00F03DB2" w:rsidP="00F60025">
      <w:pPr>
        <w:pStyle w:val="ListParagraph"/>
        <w:numPr>
          <w:ilvl w:val="0"/>
          <w:numId w:val="48"/>
        </w:numPr>
        <w:tabs>
          <w:tab w:val="left" w:pos="1276"/>
        </w:tabs>
        <w:spacing w:line="360" w:lineRule="auto"/>
        <w:ind w:left="426" w:hanging="426"/>
        <w:jc w:val="left"/>
        <w:rPr>
          <w:rFonts w:ascii="Times New Roman" w:eastAsia="TimesNewRoman" w:hAnsi="Times New Roman" w:cs="Times New Roman"/>
          <w:b/>
          <w:sz w:val="24"/>
          <w:szCs w:val="24"/>
        </w:rPr>
      </w:pPr>
      <w:r w:rsidRPr="003A3871">
        <w:rPr>
          <w:rFonts w:ascii="Times New Roman" w:hAnsi="Times New Roman" w:cs="Times New Roman"/>
          <w:bCs/>
          <w:i/>
          <w:sz w:val="24"/>
          <w:lang w:val="id-ID"/>
        </w:rPr>
        <w:t xml:space="preserve"> </w:t>
      </w:r>
      <w:r w:rsidR="003D2355" w:rsidRPr="003A3871">
        <w:rPr>
          <w:rFonts w:ascii="Times New Roman" w:eastAsia="TimesNewRoman" w:hAnsi="Times New Roman" w:cs="Times New Roman"/>
          <w:b/>
          <w:sz w:val="24"/>
          <w:szCs w:val="24"/>
          <w:lang w:val="id-ID"/>
        </w:rPr>
        <w:t>PENDAHULUAN</w:t>
      </w:r>
    </w:p>
    <w:p w:rsidR="001871B4" w:rsidRDefault="004E40A5" w:rsidP="00F60025">
      <w:pPr>
        <w:pStyle w:val="ListParagraph"/>
        <w:autoSpaceDE w:val="0"/>
        <w:autoSpaceDN w:val="0"/>
        <w:adjustRightInd w:val="0"/>
        <w:spacing w:line="360" w:lineRule="auto"/>
        <w:ind w:left="0" w:firstLine="284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nabati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tauco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kecap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pak</w:t>
      </w:r>
      <w:r w:rsidR="00FF51B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F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BB">
        <w:rPr>
          <w:rFonts w:ascii="Times New Roman" w:hAnsi="Times New Roman" w:cs="Times New Roman"/>
          <w:sz w:val="24"/>
          <w:szCs w:val="24"/>
        </w:rPr>
        <w:t>ternak</w:t>
      </w:r>
      <w:proofErr w:type="spellEnd"/>
      <w:r w:rsidR="00FF51BB">
        <w:rPr>
          <w:rFonts w:ascii="Times New Roman" w:hAnsi="Times New Roman" w:cs="Times New Roman"/>
          <w:sz w:val="24"/>
          <w:szCs w:val="24"/>
        </w:rPr>
        <w:t xml:space="preserve">. Tempe </w:t>
      </w:r>
      <w:proofErr w:type="spellStart"/>
      <w:r w:rsidR="00FF51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F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BB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="00FF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F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Indonesia, yang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r w:rsidR="00FF51BB">
        <w:rPr>
          <w:rFonts w:ascii="Times New Roman" w:hAnsi="Times New Roman" w:cs="Times New Roman"/>
          <w:sz w:val="24"/>
          <w:szCs w:val="24"/>
          <w:lang w:val="id-ID"/>
        </w:rPr>
        <w:t xml:space="preserve">sebagai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lauk-pauk</w:t>
      </w:r>
      <w:proofErr w:type="spellEnd"/>
      <w:r w:rsidR="00FF51BB">
        <w:rPr>
          <w:rFonts w:ascii="Times New Roman" w:hAnsi="Times New Roman" w:cs="Times New Roman"/>
          <w:sz w:val="24"/>
          <w:szCs w:val="24"/>
          <w:lang w:val="id-ID"/>
        </w:rPr>
        <w:t>, tempe memiliki</w:t>
      </w:r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yang</w:t>
      </w:r>
      <w:r w:rsidR="00FF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B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FF51B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diterim</w:t>
      </w:r>
      <w:r w:rsidR="00FF51B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F51B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F51B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F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1BB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lebih-lebih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kaum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vegetarian.</w:t>
      </w:r>
    </w:p>
    <w:p w:rsidR="004E40A5" w:rsidRPr="001871B4" w:rsidRDefault="004E40A5" w:rsidP="00F60025">
      <w:pPr>
        <w:autoSpaceDE w:val="0"/>
        <w:autoSpaceDN w:val="0"/>
        <w:adjustRightInd w:val="0"/>
        <w:spacing w:line="360" w:lineRule="auto"/>
        <w:ind w:right="-213" w:firstLine="72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hAnsi="Times New Roman" w:cs="Times New Roman"/>
          <w:sz w:val="24"/>
          <w:szCs w:val="24"/>
        </w:rPr>
        <w:lastRenderedPageBreak/>
        <w:t>Seiring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diimbangi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negeri.</w:t>
      </w:r>
    </w:p>
    <w:p w:rsidR="004E40A5" w:rsidRPr="00A366CB" w:rsidRDefault="004E40A5" w:rsidP="00F60025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Pada era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pasar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8E7">
        <w:rPr>
          <w:rFonts w:ascii="Times New Roman" w:eastAsia="Times New Roman" w:hAnsi="Times New Roman" w:cs="Times New Roman"/>
          <w:i/>
          <w:sz w:val="24"/>
          <w:szCs w:val="24"/>
        </w:rPr>
        <w:t xml:space="preserve">competitive market 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terbuka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masuknya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impor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Tuntutan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perdagangan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penghapusan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monopoli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BULOG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penghapusan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impor</w:t>
      </w:r>
      <w:proofErr w:type="spellEnd"/>
      <w:proofErr w:type="gram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nol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persen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melonjaknya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impor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perusahaan-perusahaan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importir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Importir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diduga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kartel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kewenangan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importir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jatah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besaran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6CB">
        <w:rPr>
          <w:rFonts w:ascii="Times New Roman" w:eastAsia="Times New Roman" w:hAnsi="Times New Roman" w:cs="Times New Roman"/>
          <w:sz w:val="24"/>
          <w:szCs w:val="24"/>
          <w:lang w:val="id-ID"/>
        </w:rPr>
        <w:t>Meskipun importir kacang kedelai jumlahnya sedikit, namun mereka punya kekuatan untuk menyalurkan kacang kedelai dalam jumlah besar.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6CB">
        <w:rPr>
          <w:rFonts w:ascii="Times New Roman" w:eastAsia="Times New Roman" w:hAnsi="Times New Roman" w:cs="Times New Roman"/>
          <w:sz w:val="24"/>
          <w:szCs w:val="24"/>
          <w:lang w:val="id-ID"/>
        </w:rPr>
        <w:t>Praktek yang biasa disebut kartel ini dapat mengatur pasar, terkhusus dalam hal harga dan pasokan.</w:t>
      </w:r>
    </w:p>
    <w:p w:rsidR="004E40A5" w:rsidRPr="00AD78E7" w:rsidRDefault="004E40A5" w:rsidP="00F60025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78E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meningkatknya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</w:t>
      </w:r>
      <w:r w:rsidR="00825637">
        <w:rPr>
          <w:rFonts w:ascii="Times New Roman" w:hAnsi="Times New Roman" w:cs="Times New Roman"/>
          <w:sz w:val="24"/>
          <w:szCs w:val="24"/>
        </w:rPr>
        <w:t xml:space="preserve">i Indonesia, </w:t>
      </w:r>
      <w:proofErr w:type="spellStart"/>
      <w:r w:rsidR="0082563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2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2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25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637">
        <w:rPr>
          <w:rFonts w:ascii="Times New Roman" w:hAnsi="Times New Roman" w:cs="Times New Roman"/>
          <w:sz w:val="24"/>
          <w:szCs w:val="24"/>
        </w:rPr>
        <w:t>di</w:t>
      </w:r>
      <w:r w:rsidRPr="00AD78E7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r w:rsidRPr="00927EC3">
        <w:rPr>
          <w:rFonts w:ascii="Times New Roman" w:hAnsi="Times New Roman" w:cs="Times New Roman"/>
          <w:i/>
          <w:sz w:val="24"/>
          <w:szCs w:val="24"/>
        </w:rPr>
        <w:t xml:space="preserve">data </w:t>
      </w:r>
      <w:r w:rsidRPr="00927EC3">
        <w:rPr>
          <w:rFonts w:ascii="Times New Roman" w:hAnsi="Times New Roman" w:cs="Times New Roman"/>
          <w:i/>
          <w:sz w:val="24"/>
          <w:szCs w:val="24"/>
        </w:rPr>
        <w:t>books</w:t>
      </w:r>
      <w:r w:rsidRPr="00AD78E7"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1,8 Juta 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E7">
        <w:rPr>
          <w:rFonts w:ascii="Times New Roman" w:hAnsi="Times New Roman" w:cs="Times New Roman"/>
          <w:sz w:val="24"/>
          <w:szCs w:val="24"/>
        </w:rPr>
        <w:t xml:space="preserve">2014 Indonesia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 Juta</w:t>
      </w:r>
      <w:r>
        <w:rPr>
          <w:rFonts w:ascii="Times New Roman" w:hAnsi="Times New Roman" w:cs="Times New Roman"/>
          <w:sz w:val="24"/>
          <w:szCs w:val="24"/>
        </w:rPr>
        <w:t xml:space="preserve">  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2,3 Juta 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E7">
        <w:rPr>
          <w:rFonts w:ascii="Times New Roman" w:hAnsi="Times New Roman" w:cs="Times New Roman"/>
          <w:sz w:val="24"/>
          <w:szCs w:val="24"/>
        </w:rPr>
        <w:t xml:space="preserve">2016 Indonesia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2,3 Juta Ton, </w:t>
      </w:r>
      <w:r>
        <w:rPr>
          <w:rFonts w:ascii="Times New Roman" w:hAnsi="Times New Roman" w:cs="Times New Roman"/>
          <w:sz w:val="24"/>
          <w:szCs w:val="24"/>
        </w:rPr>
        <w:t xml:space="preserve">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2,75 Juta Ton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akibatkan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mahal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8E7">
        <w:rPr>
          <w:rFonts w:ascii="Times New Roman" w:hAnsi="Times New Roman" w:cs="Times New Roman"/>
          <w:sz w:val="24"/>
          <w:szCs w:val="24"/>
        </w:rPr>
        <w:t>local ,</w:t>
      </w:r>
      <w:proofErr w:type="gram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 xml:space="preserve">5 Juta Ton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kenaikann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sebabkan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naiknya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dollar.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John P. dan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Ibnu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E. (2012)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88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D78E7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55E5">
        <w:rPr>
          <w:rFonts w:ascii="Times New Roman" w:hAnsi="Times New Roman" w:cs="Times New Roman"/>
          <w:i/>
          <w:sz w:val="24"/>
          <w:szCs w:val="24"/>
        </w:rPr>
        <w:t>Databooks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BPS Kota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2018) .</w:t>
      </w:r>
    </w:p>
    <w:p w:rsidR="00183679" w:rsidRDefault="004E40A5" w:rsidP="00F6002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fluktuatif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naik,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dinaikan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lastRenderedPageBreak/>
        <w:t>pengrajin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semula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. 6.500/Kg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8E7">
        <w:rPr>
          <w:rFonts w:ascii="Times New Roman" w:hAnsi="Times New Roman" w:cs="Times New Roman"/>
          <w:sz w:val="24"/>
          <w:szCs w:val="24"/>
        </w:rPr>
        <w:t xml:space="preserve">naik 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proofErr w:type="gram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. 7.800/Kg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>. 8.000</w:t>
      </w:r>
      <w:r>
        <w:rPr>
          <w:rFonts w:ascii="Times New Roman" w:hAnsi="Times New Roman" w:cs="Times New Roman"/>
          <w:sz w:val="24"/>
          <w:szCs w:val="24"/>
        </w:rPr>
        <w:t>/Kg</w:t>
      </w:r>
      <w:r w:rsidRPr="00AD78E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. 7.500/Kg,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>. 8.000/Kg.</w:t>
      </w:r>
    </w:p>
    <w:p w:rsidR="004E40A5" w:rsidRPr="00183679" w:rsidRDefault="00825637" w:rsidP="00F6002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Tujuan yang ingin dicapai dari dalam penelitian ini adalah</w:t>
      </w:r>
      <w:r w:rsidR="001F15B6" w:rsidRPr="001F15B6">
        <w:rPr>
          <w:rFonts w:ascii="Times New Roman" w:hAnsi="Times New Roman" w:cs="Times New Roman"/>
          <w:sz w:val="24"/>
          <w:szCs w:val="24"/>
          <w:lang w:val="id-ID"/>
        </w:rPr>
        <w:t xml:space="preserve"> untuk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="001F15B6" w:rsidRPr="001F15B6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1F15B6" w:rsidRPr="001F15B6">
        <w:rPr>
          <w:rFonts w:ascii="Times New Roman" w:hAnsi="Times New Roman" w:cs="Times New Roman"/>
          <w:sz w:val="24"/>
          <w:szCs w:val="24"/>
        </w:rPr>
        <w:t>.</w:t>
      </w:r>
    </w:p>
    <w:p w:rsidR="00401997" w:rsidRDefault="00401997" w:rsidP="00F6002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997" w:rsidRPr="00401997" w:rsidRDefault="00401997" w:rsidP="00F6002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KAJIAN KEPUSTAKAAN</w:t>
      </w:r>
    </w:p>
    <w:p w:rsidR="00562699" w:rsidRPr="00FE0B02" w:rsidRDefault="00562699" w:rsidP="00F60025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E0B02">
        <w:rPr>
          <w:rFonts w:ascii="Times New Roman" w:hAnsi="Times New Roman" w:cs="Times New Roman"/>
          <w:b/>
          <w:sz w:val="24"/>
          <w:szCs w:val="24"/>
        </w:rPr>
        <w:t xml:space="preserve">Usaha </w:t>
      </w:r>
      <w:proofErr w:type="spellStart"/>
      <w:r w:rsidRPr="00FE0B02">
        <w:rPr>
          <w:rFonts w:ascii="Times New Roman" w:hAnsi="Times New Roman" w:cs="Times New Roman"/>
          <w:b/>
          <w:sz w:val="24"/>
          <w:szCs w:val="24"/>
        </w:rPr>
        <w:t>Mikro</w:t>
      </w:r>
      <w:proofErr w:type="spellEnd"/>
      <w:r w:rsidRPr="00FE0B02">
        <w:rPr>
          <w:rFonts w:ascii="Times New Roman" w:hAnsi="Times New Roman" w:cs="Times New Roman"/>
          <w:b/>
          <w:sz w:val="24"/>
          <w:szCs w:val="24"/>
        </w:rPr>
        <w:t xml:space="preserve">, Kecil, </w:t>
      </w:r>
      <w:proofErr w:type="spellStart"/>
      <w:r w:rsidRPr="00FE0B02">
        <w:rPr>
          <w:rFonts w:ascii="Times New Roman" w:hAnsi="Times New Roman" w:cs="Times New Roman"/>
          <w:b/>
          <w:sz w:val="24"/>
          <w:szCs w:val="24"/>
        </w:rPr>
        <w:t>Menengah</w:t>
      </w:r>
      <w:proofErr w:type="spellEnd"/>
      <w:r w:rsidRPr="00FE0B02">
        <w:rPr>
          <w:rFonts w:ascii="Times New Roman" w:hAnsi="Times New Roman" w:cs="Times New Roman"/>
          <w:b/>
          <w:sz w:val="24"/>
          <w:szCs w:val="24"/>
        </w:rPr>
        <w:t xml:space="preserve"> (UMKM)</w:t>
      </w:r>
    </w:p>
    <w:p w:rsidR="00562699" w:rsidRPr="00AD78E7" w:rsidRDefault="00562699" w:rsidP="00F60025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No 20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UMKM</w:t>
      </w:r>
      <w:r w:rsidR="002703BA">
        <w:rPr>
          <w:rFonts w:ascii="Times New Roman" w:hAnsi="Times New Roman" w:cs="Times New Roman"/>
          <w:sz w:val="24"/>
          <w:szCs w:val="24"/>
        </w:rPr>
        <w:t xml:space="preserve">, </w:t>
      </w:r>
      <w:r w:rsidRPr="00AD78E7">
        <w:rPr>
          <w:rFonts w:ascii="Times New Roman" w:hAnsi="Times New Roman" w:cs="Times New Roman"/>
          <w:bCs/>
          <w:sz w:val="24"/>
          <w:szCs w:val="24"/>
        </w:rPr>
        <w:t xml:space="preserve">Usaha </w:t>
      </w:r>
      <w:proofErr w:type="spellStart"/>
      <w:r w:rsidRPr="00AD78E7"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  <w:r w:rsidRPr="00AD78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>.</w:t>
      </w:r>
    </w:p>
    <w:p w:rsidR="00562699" w:rsidRPr="00AD78E7" w:rsidRDefault="00562699" w:rsidP="00F60025">
      <w:pPr>
        <w:spacing w:line="360" w:lineRule="auto"/>
        <w:ind w:right="18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dimiliki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Badan Pusat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(BPS)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membagi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di Indonesia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kelompok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D78E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62699" w:rsidRPr="00AD78E7" w:rsidRDefault="00562699" w:rsidP="00F60025">
      <w:pPr>
        <w:numPr>
          <w:ilvl w:val="0"/>
          <w:numId w:val="13"/>
        </w:numPr>
        <w:spacing w:line="360" w:lineRule="auto"/>
        <w:ind w:left="360" w:right="18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100 orang.</w:t>
      </w:r>
    </w:p>
    <w:p w:rsidR="00562699" w:rsidRPr="00AD78E7" w:rsidRDefault="00562699" w:rsidP="00F60025">
      <w:pPr>
        <w:numPr>
          <w:ilvl w:val="0"/>
          <w:numId w:val="13"/>
        </w:numPr>
        <w:spacing w:line="360" w:lineRule="auto"/>
        <w:ind w:left="360" w:right="18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99 orang.</w:t>
      </w:r>
    </w:p>
    <w:p w:rsidR="00562699" w:rsidRPr="00AD78E7" w:rsidRDefault="00562699" w:rsidP="00F60025">
      <w:pPr>
        <w:numPr>
          <w:ilvl w:val="0"/>
          <w:numId w:val="13"/>
        </w:numPr>
        <w:spacing w:line="360" w:lineRule="auto"/>
        <w:ind w:left="360" w:right="18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19 orang.</w:t>
      </w:r>
    </w:p>
    <w:p w:rsidR="00562699" w:rsidRPr="00AD78E7" w:rsidRDefault="00562699" w:rsidP="00F60025">
      <w:pPr>
        <w:numPr>
          <w:ilvl w:val="0"/>
          <w:numId w:val="13"/>
        </w:numPr>
        <w:spacing w:line="360" w:lineRule="auto"/>
        <w:ind w:left="360" w:right="18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kerajinan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tangga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4 orang.</w:t>
      </w:r>
    </w:p>
    <w:p w:rsidR="00562699" w:rsidRPr="00AD78E7" w:rsidRDefault="00562699" w:rsidP="00F60025">
      <w:pPr>
        <w:tabs>
          <w:tab w:val="left" w:pos="720"/>
        </w:tabs>
        <w:spacing w:line="36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M</w:t>
      </w:r>
      <w:r w:rsidRPr="00AD78E7">
        <w:rPr>
          <w:rFonts w:ascii="Times New Roman" w:eastAsia="TimesNewRoman" w:hAnsi="Times New Roman" w:cs="Times New Roman"/>
          <w:sz w:val="24"/>
          <w:szCs w:val="24"/>
        </w:rPr>
        <w:t>endefinisikan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industri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kecil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usaha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rumah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tangga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melakukan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kegiatan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mengolah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barang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dasar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menjadi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barang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jadi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setengah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jadi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barang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setengah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jadi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menjadi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barang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jadi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kurang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nilainya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menjadi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barang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lebih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tinggi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nilainya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maksud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dijual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jumlah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pekerja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paling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sedikit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5 orang dan paling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ban</w:t>
      </w:r>
      <w:r>
        <w:rPr>
          <w:rFonts w:ascii="Times New Roman" w:eastAsia="TimesNewRoman" w:hAnsi="Times New Roman" w:cs="Times New Roman"/>
          <w:sz w:val="24"/>
          <w:szCs w:val="24"/>
        </w:rPr>
        <w:t>yak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19 orang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F7B18">
        <w:rPr>
          <w:rFonts w:ascii="Times New Roman" w:eastAsia="TimesNewRoman" w:hAnsi="Times New Roman" w:cs="Times New Roman"/>
          <w:b/>
          <w:sz w:val="24"/>
          <w:szCs w:val="24"/>
        </w:rPr>
        <w:t xml:space="preserve">(Biro Pusat </w:t>
      </w:r>
      <w:proofErr w:type="spellStart"/>
      <w:r w:rsidRPr="00EF7B18">
        <w:rPr>
          <w:rFonts w:ascii="Times New Roman" w:eastAsia="TimesNewRoman" w:hAnsi="Times New Roman" w:cs="Times New Roman"/>
          <w:b/>
          <w:sz w:val="24"/>
          <w:szCs w:val="24"/>
        </w:rPr>
        <w:t>Statistik</w:t>
      </w:r>
      <w:proofErr w:type="spellEnd"/>
      <w:r w:rsidRPr="00EF7B18">
        <w:rPr>
          <w:rFonts w:ascii="Times New Roman" w:eastAsia="TimesNewRoman" w:hAnsi="Times New Roman" w:cs="Times New Roman"/>
          <w:b/>
          <w:sz w:val="24"/>
          <w:szCs w:val="24"/>
        </w:rPr>
        <w:t>, 2003) .</w:t>
      </w:r>
    </w:p>
    <w:p w:rsidR="00562699" w:rsidRDefault="00562699" w:rsidP="00F60025">
      <w:pPr>
        <w:spacing w:line="360" w:lineRule="auto"/>
        <w:ind w:right="1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Keberadaan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kancah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perekonomian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peranannya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golongan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diserap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andil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mengingat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kelemahan-kelemahan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lastRenderedPageBreak/>
        <w:t>mereka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miliki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persaingan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tertindas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punah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B1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EF7B18">
        <w:rPr>
          <w:rFonts w:ascii="Times New Roman" w:eastAsia="Times New Roman" w:hAnsi="Times New Roman" w:cs="Times New Roman"/>
          <w:b/>
          <w:sz w:val="24"/>
          <w:szCs w:val="24"/>
        </w:rPr>
        <w:t>Ma</w:t>
      </w:r>
      <w:r w:rsidR="00EF7B18" w:rsidRPr="00EF7B18">
        <w:rPr>
          <w:rFonts w:ascii="Times New Roman" w:eastAsia="Times New Roman" w:hAnsi="Times New Roman" w:cs="Times New Roman"/>
          <w:b/>
          <w:sz w:val="24"/>
          <w:szCs w:val="24"/>
        </w:rPr>
        <w:t>ryono</w:t>
      </w:r>
      <w:proofErr w:type="spellEnd"/>
      <w:r w:rsidR="00EF7B18" w:rsidRPr="00EF7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7B18" w:rsidRPr="00EF7B18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="00EF7B18" w:rsidRPr="00EF7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7B18" w:rsidRPr="00EF7B18">
        <w:rPr>
          <w:rFonts w:ascii="Times New Roman" w:eastAsia="Times New Roman" w:hAnsi="Times New Roman" w:cs="Times New Roman"/>
          <w:b/>
          <w:sz w:val="24"/>
          <w:szCs w:val="24"/>
        </w:rPr>
        <w:t>Ayu</w:t>
      </w:r>
      <w:proofErr w:type="spellEnd"/>
      <w:r w:rsidR="00EF7B18" w:rsidRPr="00EF7B18">
        <w:rPr>
          <w:rFonts w:ascii="Times New Roman" w:eastAsia="Times New Roman" w:hAnsi="Times New Roman" w:cs="Times New Roman"/>
          <w:b/>
          <w:sz w:val="24"/>
          <w:szCs w:val="24"/>
        </w:rPr>
        <w:t xml:space="preserve"> Mutiara, 2010).</w:t>
      </w:r>
    </w:p>
    <w:p w:rsidR="009F605F" w:rsidRPr="00EF7B18" w:rsidRDefault="009F605F" w:rsidP="00F60025">
      <w:pPr>
        <w:spacing w:line="360" w:lineRule="auto"/>
        <w:ind w:right="18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62699" w:rsidRPr="007F2AD7" w:rsidRDefault="00562699" w:rsidP="00F60025">
      <w:pPr>
        <w:autoSpaceDE w:val="0"/>
        <w:autoSpaceDN w:val="0"/>
        <w:adjustRightInd w:val="0"/>
        <w:spacing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proofErr w:type="spellStart"/>
      <w:r w:rsidRPr="007F2AD7">
        <w:rPr>
          <w:rFonts w:ascii="Times New Roman" w:eastAsia="TimesNewRoman" w:hAnsi="Times New Roman" w:cs="Times New Roman"/>
          <w:b/>
          <w:sz w:val="24"/>
          <w:szCs w:val="24"/>
        </w:rPr>
        <w:t>Produksi</w:t>
      </w:r>
      <w:proofErr w:type="spellEnd"/>
    </w:p>
    <w:p w:rsidR="00A42773" w:rsidRDefault="00562699" w:rsidP="00F60025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E7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proofErr w:type="gram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diartikan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sumberdaya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56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sehingga dapat </w:t>
      </w:r>
      <w:proofErr w:type="spellStart"/>
      <w:r w:rsidR="00002561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="00002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56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002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561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="00002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56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Value Added </w:t>
      </w:r>
      <w:r w:rsidR="0000256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dari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komoditas</w:t>
      </w:r>
      <w:proofErr w:type="spellEnd"/>
      <w:r w:rsidR="00002561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="00546C3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:rsidR="00A42773" w:rsidRPr="00AD78E7" w:rsidRDefault="00A42773" w:rsidP="00F60025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Kegiatan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akan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terwujud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terlaksana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tanpa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adanya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alat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benda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digunakan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memproduksi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suatu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barang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Jadi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diperlukan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adanya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faktor-fak</w:t>
      </w:r>
      <w:r>
        <w:rPr>
          <w:rFonts w:ascii="Times New Roman" w:eastAsia="TimesNew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menghasilkan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benda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jasa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Adapun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fakt</w:t>
      </w:r>
      <w:r>
        <w:rPr>
          <w:rFonts w:ascii="Times New Roman" w:eastAsia="TimesNew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75156">
        <w:rPr>
          <w:rFonts w:ascii="Times New Roman" w:eastAsia="TimesNewRoman" w:hAnsi="Times New Roman" w:cs="Times New Roman"/>
          <w:b/>
          <w:sz w:val="24"/>
          <w:szCs w:val="24"/>
        </w:rPr>
        <w:t xml:space="preserve">(Minto </w:t>
      </w:r>
      <w:proofErr w:type="spellStart"/>
      <w:r w:rsidRPr="00575156">
        <w:rPr>
          <w:rFonts w:ascii="Times New Roman" w:eastAsia="TimesNewRoman" w:hAnsi="Times New Roman" w:cs="Times New Roman"/>
          <w:b/>
          <w:sz w:val="24"/>
          <w:szCs w:val="24"/>
        </w:rPr>
        <w:t>Purwo</w:t>
      </w:r>
      <w:proofErr w:type="spellEnd"/>
      <w:r w:rsidRPr="00575156">
        <w:rPr>
          <w:rFonts w:ascii="Times New Roman" w:eastAsia="TimesNewRoman" w:hAnsi="Times New Roman" w:cs="Times New Roman"/>
          <w:b/>
          <w:sz w:val="24"/>
          <w:szCs w:val="24"/>
        </w:rPr>
        <w:t>, 2000:44)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:</w:t>
      </w:r>
      <w:proofErr w:type="gramEnd"/>
    </w:p>
    <w:p w:rsidR="00A42773" w:rsidRPr="00AD78E7" w:rsidRDefault="00A42773" w:rsidP="00F600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Faktor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input</w:t>
      </w:r>
    </w:p>
    <w:p w:rsidR="00A42773" w:rsidRPr="00AD78E7" w:rsidRDefault="00A42773" w:rsidP="00F600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Faktor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bahan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baku</w:t>
      </w:r>
      <w:proofErr w:type="spellEnd"/>
    </w:p>
    <w:p w:rsidR="00A42773" w:rsidRDefault="00A42773" w:rsidP="00F600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Faktor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bahan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bakar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>, dan</w:t>
      </w:r>
    </w:p>
    <w:p w:rsidR="00A42773" w:rsidRPr="00B57C51" w:rsidRDefault="00A42773" w:rsidP="00F600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B57C51">
        <w:rPr>
          <w:rFonts w:ascii="Times New Roman" w:eastAsia="TimesNewRoman" w:hAnsi="Times New Roman" w:cs="Times New Roman"/>
          <w:sz w:val="24"/>
          <w:szCs w:val="24"/>
        </w:rPr>
        <w:t>Faktor</w:t>
      </w:r>
      <w:proofErr w:type="spellEnd"/>
      <w:r w:rsidRPr="00B57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 w:rsidRPr="00B57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NewRoman" w:hAnsi="Times New Roman" w:cs="Times New Roman"/>
          <w:sz w:val="24"/>
          <w:szCs w:val="24"/>
        </w:rPr>
        <w:t>tenaga</w:t>
      </w:r>
      <w:proofErr w:type="spellEnd"/>
      <w:r w:rsidRPr="00B57C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NewRoman" w:hAnsi="Times New Roman" w:cs="Times New Roman"/>
          <w:sz w:val="24"/>
          <w:szCs w:val="24"/>
        </w:rPr>
        <w:t>kerja</w:t>
      </w:r>
      <w:proofErr w:type="spellEnd"/>
    </w:p>
    <w:p w:rsidR="00A42773" w:rsidRPr="00002561" w:rsidRDefault="00A42773" w:rsidP="00F60025">
      <w:pPr>
        <w:autoSpaceDE w:val="0"/>
        <w:autoSpaceDN w:val="0"/>
        <w:adjustRightInd w:val="0"/>
        <w:spacing w:line="360" w:lineRule="auto"/>
        <w:ind w:firstLine="567"/>
        <w:rPr>
          <w:rFonts w:ascii="Times New Roman" w:eastAsia="TimesNewRoman" w:hAnsi="Times New Roman" w:cs="Times New Roman"/>
          <w:sz w:val="24"/>
          <w:szCs w:val="24"/>
          <w:lang w:val="id-ID"/>
        </w:rPr>
      </w:pP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proses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faktor-faktor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harus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dig</w:t>
      </w:r>
      <w:r>
        <w:rPr>
          <w:rFonts w:ascii="Times New Roman" w:eastAsia="TimesNewRoman" w:hAnsi="Times New Roman" w:cs="Times New Roman"/>
          <w:sz w:val="24"/>
          <w:szCs w:val="24"/>
        </w:rPr>
        <w:t>abungkan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satu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lainnya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bisa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berdiri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sendiri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tetapi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harus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dikombinasikan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62699" w:rsidRPr="007F2AD7" w:rsidRDefault="00562699" w:rsidP="00F60025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(</w:t>
      </w:r>
      <w:r w:rsidRPr="00AD78E7">
        <w:rPr>
          <w:rFonts w:ascii="Times New Roman" w:hAnsi="Times New Roman" w:cs="Times New Roman"/>
          <w:i/>
          <w:iCs/>
          <w:sz w:val="24"/>
          <w:szCs w:val="24"/>
        </w:rPr>
        <w:t>short run</w:t>
      </w:r>
      <w:r w:rsidRPr="00AD78E7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(</w:t>
      </w:r>
      <w:r w:rsidRPr="00AD78E7">
        <w:rPr>
          <w:rFonts w:ascii="Times New Roman" w:hAnsi="Times New Roman" w:cs="Times New Roman"/>
          <w:i/>
          <w:iCs/>
          <w:sz w:val="24"/>
          <w:szCs w:val="24"/>
        </w:rPr>
        <w:t>long run</w:t>
      </w:r>
      <w:r w:rsidRPr="00AD78E7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input/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dirubah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546C32">
        <w:rPr>
          <w:rFonts w:ascii="Times New Roman" w:hAnsi="Times New Roman" w:cs="Times New Roman"/>
          <w:sz w:val="24"/>
          <w:szCs w:val="24"/>
          <w:lang w:val="id-ID"/>
        </w:rPr>
        <w:t xml:space="preserve"> jangka pendek</w:t>
      </w:r>
      <w:r w:rsidRPr="00AD78E7">
        <w:rPr>
          <w:rFonts w:ascii="Times New Roman" w:hAnsi="Times New Roman" w:cs="Times New Roman"/>
          <w:sz w:val="24"/>
          <w:szCs w:val="24"/>
        </w:rPr>
        <w:t>:</w:t>
      </w:r>
    </w:p>
    <w:p w:rsidR="00562699" w:rsidRDefault="00546C32" w:rsidP="00F6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Q = f (</w:t>
      </w:r>
      <w:proofErr w:type="gramStart"/>
      <w:r>
        <w:rPr>
          <w:rFonts w:ascii="Times New Roman" w:hAnsi="Times New Roman" w:cs="Times New Roman"/>
          <w:sz w:val="24"/>
          <w:szCs w:val="24"/>
        </w:rPr>
        <w:t>K,L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D6913" w:rsidRPr="00AD78E7" w:rsidRDefault="002D6913" w:rsidP="00F6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>:</w:t>
      </w:r>
    </w:p>
    <w:p w:rsidR="002D6913" w:rsidRPr="00AD78E7" w:rsidRDefault="00AD0F73" w:rsidP="00F6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</w:r>
      <w:r w:rsidR="00EE26C6">
        <w:rPr>
          <w:rFonts w:ascii="Times New Roman" w:hAnsi="Times New Roman" w:cs="Times New Roman"/>
          <w:sz w:val="24"/>
          <w:szCs w:val="24"/>
        </w:rPr>
        <w:t>:</w:t>
      </w:r>
      <w:r w:rsidR="002D6913"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913" w:rsidRPr="00AD78E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2D6913" w:rsidRPr="00AD78E7">
        <w:rPr>
          <w:rFonts w:ascii="Times New Roman" w:hAnsi="Times New Roman" w:cs="Times New Roman"/>
          <w:sz w:val="24"/>
          <w:szCs w:val="24"/>
        </w:rPr>
        <w:t xml:space="preserve"> output</w:t>
      </w:r>
    </w:p>
    <w:p w:rsidR="00557DA1" w:rsidRPr="00AD78E7" w:rsidRDefault="00557DA1" w:rsidP="00F6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K,L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</w:t>
      </w:r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input</w:t>
      </w:r>
    </w:p>
    <w:p w:rsidR="00557DA1" w:rsidRPr="00AD78E7" w:rsidRDefault="00557DA1" w:rsidP="00F60025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r w:rsidRPr="00345FAB">
        <w:rPr>
          <w:rFonts w:ascii="Times New Roman" w:hAnsi="Times New Roman" w:cs="Times New Roman"/>
          <w:i/>
          <w:sz w:val="24"/>
          <w:szCs w:val="24"/>
        </w:rPr>
        <w:t>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FAB">
        <w:rPr>
          <w:rFonts w:ascii="Times New Roman" w:hAnsi="Times New Roman" w:cs="Times New Roman"/>
          <w:i/>
          <w:sz w:val="24"/>
          <w:szCs w:val="24"/>
        </w:rPr>
        <w:t>Law of Diminishing Marginal Return</w:t>
      </w:r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input-input lain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output yang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unit input yang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naik,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r w:rsidRPr="009F605F">
        <w:rPr>
          <w:rFonts w:ascii="Times New Roman" w:hAnsi="Times New Roman" w:cs="Times New Roman"/>
          <w:b/>
          <w:sz w:val="24"/>
          <w:szCs w:val="24"/>
        </w:rPr>
        <w:t>(Case and Fair, 2007)</w:t>
      </w:r>
      <w:r w:rsidRPr="00AD78E7">
        <w:rPr>
          <w:rFonts w:ascii="Times New Roman" w:hAnsi="Times New Roman" w:cs="Times New Roman"/>
          <w:sz w:val="24"/>
          <w:szCs w:val="24"/>
        </w:rPr>
        <w:t xml:space="preserve">. </w:t>
      </w:r>
      <w:r w:rsidR="000C0EF0">
        <w:rPr>
          <w:rFonts w:ascii="Times New Roman" w:hAnsi="Times New Roman" w:cs="Times New Roman"/>
          <w:sz w:val="24"/>
          <w:szCs w:val="24"/>
          <w:lang w:val="id-ID"/>
        </w:rPr>
        <w:t xml:space="preserve">Keadaan tersebut dikenal dengan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AD78E7">
        <w:rPr>
          <w:rFonts w:ascii="Times New Roman" w:hAnsi="Times New Roman" w:cs="Times New Roman"/>
          <w:sz w:val="24"/>
          <w:szCs w:val="24"/>
        </w:rPr>
        <w:t xml:space="preserve"> (</w:t>
      </w:r>
      <w:r w:rsidRPr="00345FAB">
        <w:rPr>
          <w:rFonts w:ascii="Times New Roman" w:hAnsi="Times New Roman" w:cs="Times New Roman"/>
          <w:i/>
          <w:sz w:val="24"/>
          <w:szCs w:val="24"/>
        </w:rPr>
        <w:t>The Law of Diminishing Return</w:t>
      </w:r>
      <w:r w:rsidRPr="00AD78E7">
        <w:rPr>
          <w:rFonts w:ascii="Times New Roman" w:hAnsi="Times New Roman" w:cs="Times New Roman"/>
          <w:sz w:val="24"/>
          <w:szCs w:val="24"/>
        </w:rPr>
        <w:t>)</w:t>
      </w:r>
      <w:r w:rsidR="00514535">
        <w:rPr>
          <w:rFonts w:ascii="Times New Roman" w:hAnsi="Times New Roman" w:cs="Times New Roman"/>
          <w:sz w:val="24"/>
          <w:szCs w:val="24"/>
          <w:lang w:val="id-ID"/>
        </w:rPr>
        <w:t>. sebagaimana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</w:t>
      </w:r>
      <w:r w:rsidR="00295F66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295F66">
        <w:rPr>
          <w:rFonts w:ascii="Times New Roman" w:eastAsia="Times New Roman" w:hAnsi="Times New Roman" w:cs="Times New Roman"/>
          <w:sz w:val="24"/>
          <w:szCs w:val="24"/>
        </w:rPr>
        <w:t xml:space="preserve"> pada Gambar </w:t>
      </w:r>
      <w:r w:rsidR="00C723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C723D1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C723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DA1" w:rsidRDefault="00557DA1" w:rsidP="00F6002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78E7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2BB39AF7" wp14:editId="244CC3CF">
            <wp:extent cx="2200275" cy="3952141"/>
            <wp:effectExtent l="0" t="0" r="0" b="0"/>
            <wp:docPr id="1" name="Picture 1" descr="Hasil gambar untuk kurva produksi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kurva produksi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5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A1" w:rsidRPr="00AD78E7" w:rsidRDefault="00295F66" w:rsidP="00F600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Gambar </w:t>
      </w:r>
      <w:r w:rsidR="00557DA1" w:rsidRPr="00AD78E7">
        <w:rPr>
          <w:rFonts w:ascii="Times New Roman" w:hAnsi="Times New Roman" w:cs="Times New Roman"/>
          <w:b/>
          <w:noProof/>
          <w:sz w:val="24"/>
          <w:szCs w:val="24"/>
        </w:rPr>
        <w:t>1. Kurva Produksi</w:t>
      </w:r>
    </w:p>
    <w:p w:rsidR="00557DA1" w:rsidRPr="00AD78E7" w:rsidRDefault="00295F66" w:rsidP="00F60025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Gambar </w:t>
      </w:r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kurva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berawal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nol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kontribusi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satupun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output yang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nol.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, input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total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bertambahnya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kurva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TP (</w:t>
      </w:r>
      <w:r w:rsidR="00557DA1" w:rsidRPr="00AD78E7">
        <w:rPr>
          <w:rFonts w:ascii="Times New Roman" w:eastAsia="Times New Roman" w:hAnsi="Times New Roman" w:cs="Times New Roman"/>
          <w:i/>
          <w:sz w:val="24"/>
          <w:szCs w:val="24"/>
        </w:rPr>
        <w:t>total product</w:t>
      </w:r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produknya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MP (</w:t>
      </w:r>
      <w:r w:rsidR="00557DA1" w:rsidRPr="00AD78E7">
        <w:rPr>
          <w:rFonts w:ascii="Times New Roman" w:eastAsia="Times New Roman" w:hAnsi="Times New Roman" w:cs="Times New Roman"/>
          <w:i/>
          <w:sz w:val="24"/>
          <w:szCs w:val="24"/>
        </w:rPr>
        <w:t>marginal product</w:t>
      </w:r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. Pola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pertambahan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7DA1" w:rsidRPr="00AD78E7">
        <w:rPr>
          <w:rFonts w:ascii="Times New Roman" w:eastAsia="Times New Roman" w:hAnsi="Times New Roman" w:cs="Times New Roman"/>
          <w:i/>
          <w:sz w:val="24"/>
          <w:szCs w:val="24"/>
        </w:rPr>
        <w:t>Law of diminishing Returns</w:t>
      </w:r>
      <w:r w:rsidR="00557DA1" w:rsidRPr="00AD78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57DA1" w:rsidRDefault="00557DA1" w:rsidP="00F60025">
      <w:pPr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TP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kurva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marginal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melebihi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rata-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rata.Pada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MP dan AP </w:t>
      </w:r>
      <w:r w:rsidRPr="00345FAB">
        <w:rPr>
          <w:rFonts w:ascii="Times New Roman" w:eastAsia="Times New Roman" w:hAnsi="Times New Roman" w:cs="Times New Roman"/>
          <w:i/>
          <w:sz w:val="24"/>
          <w:szCs w:val="24"/>
        </w:rPr>
        <w:t>(average product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berpotongan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rata-rata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puncak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puncak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kurva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MP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memotong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sumbu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horisontal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bawahnya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(MP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Penurunan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)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justru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totalnya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penambahan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efisien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AP dan MP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mula-mula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menaik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puncak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maksimum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DA1" w:rsidRDefault="00557DA1" w:rsidP="00F6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7DA1" w:rsidRPr="00A81C76" w:rsidRDefault="00557DA1" w:rsidP="00F60025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proofErr w:type="spellStart"/>
      <w:r w:rsidRPr="00A81C76">
        <w:rPr>
          <w:rFonts w:ascii="Times New Roman" w:eastAsia="TimesNewRoman" w:hAnsi="Times New Roman" w:cs="Times New Roman"/>
          <w:b/>
          <w:sz w:val="24"/>
          <w:szCs w:val="24"/>
        </w:rPr>
        <w:t>Fungsi</w:t>
      </w:r>
      <w:proofErr w:type="spellEnd"/>
      <w:r w:rsidRPr="00A81C76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Pr="00A81C76">
        <w:rPr>
          <w:rFonts w:ascii="Times New Roman" w:eastAsia="TimesNewRoman" w:hAnsi="Times New Roman" w:cs="Times New Roman"/>
          <w:b/>
          <w:sz w:val="24"/>
          <w:szCs w:val="24"/>
        </w:rPr>
        <w:t>Biaya</w:t>
      </w:r>
      <w:proofErr w:type="spellEnd"/>
      <w:r w:rsidRPr="00A81C76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Pr="00A81C76">
        <w:rPr>
          <w:rFonts w:ascii="Times New Roman" w:eastAsia="TimesNewRoman" w:hAnsi="Times New Roman" w:cs="Times New Roman"/>
          <w:b/>
          <w:sz w:val="24"/>
          <w:szCs w:val="24"/>
        </w:rPr>
        <w:t>Produksi</w:t>
      </w:r>
      <w:proofErr w:type="spellEnd"/>
    </w:p>
    <w:p w:rsidR="00557DA1" w:rsidRPr="00AD78E7" w:rsidRDefault="00557DA1" w:rsidP="00F60025">
      <w:pPr>
        <w:tabs>
          <w:tab w:val="left" w:pos="540"/>
          <w:tab w:val="left" w:pos="3100"/>
          <w:tab w:val="left" w:pos="3240"/>
        </w:tabs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bahan-bahan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mentah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barang-barang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diproduksikan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53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14535">
        <w:rPr>
          <w:rFonts w:ascii="Times New Roman" w:eastAsia="Times New Roman" w:hAnsi="Times New Roman" w:cs="Times New Roman"/>
          <w:b/>
          <w:sz w:val="24"/>
          <w:szCs w:val="24"/>
        </w:rPr>
        <w:t>Sukirno</w:t>
      </w:r>
      <w:proofErr w:type="spellEnd"/>
      <w:r w:rsidRPr="00514535">
        <w:rPr>
          <w:rFonts w:ascii="Times New Roman" w:eastAsia="Times New Roman" w:hAnsi="Times New Roman" w:cs="Times New Roman"/>
          <w:b/>
          <w:sz w:val="24"/>
          <w:szCs w:val="24"/>
        </w:rPr>
        <w:t>, 2002).</w:t>
      </w:r>
    </w:p>
    <w:p w:rsidR="00557DA1" w:rsidRPr="00AD78E7" w:rsidRDefault="00557DA1" w:rsidP="00F60025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51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waktunya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AD78E7">
        <w:rPr>
          <w:rFonts w:ascii="Times New Roman" w:eastAsia="Times New Roman" w:hAnsi="Times New Roman" w:cs="Times New Roman"/>
          <w:i/>
          <w:sz w:val="24"/>
          <w:szCs w:val="24"/>
        </w:rPr>
        <w:t>short run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)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D78E7">
        <w:rPr>
          <w:rFonts w:ascii="Times New Roman" w:eastAsia="Times New Roman" w:hAnsi="Times New Roman" w:cs="Times New Roman"/>
          <w:i/>
          <w:sz w:val="24"/>
          <w:szCs w:val="24"/>
        </w:rPr>
        <w:t>long run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produsen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kuantitas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bookmarkStart w:id="2" w:name="page33"/>
      <w:bookmarkEnd w:id="2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input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produsen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dimungkinkan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biaya-biaya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jangka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E7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557DA1" w:rsidRPr="009A1D11" w:rsidRDefault="00557DA1" w:rsidP="00F60025">
      <w:pPr>
        <w:pStyle w:val="ListParagraph"/>
        <w:numPr>
          <w:ilvl w:val="0"/>
          <w:numId w:val="10"/>
        </w:numPr>
        <w:spacing w:line="360" w:lineRule="auto"/>
        <w:ind w:left="426" w:right="18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A1D11">
        <w:rPr>
          <w:rFonts w:ascii="Times New Roman" w:eastAsia="Times New Roman" w:hAnsi="Times New Roman" w:cs="Times New Roman"/>
          <w:i/>
          <w:sz w:val="24"/>
          <w:szCs w:val="24"/>
        </w:rPr>
        <w:t>Fixed Cost</w:t>
      </w:r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FC),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berapapun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output yang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DA1" w:rsidRPr="009A1D11" w:rsidRDefault="00557DA1" w:rsidP="00F60025">
      <w:pPr>
        <w:pStyle w:val="ListParagraph"/>
        <w:numPr>
          <w:ilvl w:val="0"/>
          <w:numId w:val="10"/>
        </w:numPr>
        <w:spacing w:line="360" w:lineRule="auto"/>
        <w:ind w:left="426" w:right="18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A1D11">
        <w:rPr>
          <w:rFonts w:ascii="Times New Roman" w:eastAsia="Times New Roman" w:hAnsi="Times New Roman" w:cs="Times New Roman"/>
          <w:i/>
          <w:sz w:val="24"/>
          <w:szCs w:val="24"/>
        </w:rPr>
        <w:t>Variabe</w:t>
      </w:r>
      <w:proofErr w:type="spellEnd"/>
      <w:r w:rsidRPr="009A1D11">
        <w:rPr>
          <w:rFonts w:ascii="Times New Roman" w:eastAsia="Times New Roman" w:hAnsi="Times New Roman" w:cs="Times New Roman"/>
          <w:i/>
          <w:sz w:val="24"/>
          <w:szCs w:val="24"/>
        </w:rPr>
        <w:t xml:space="preserve"> Cost</w:t>
      </w:r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VC),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bervariasi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variasi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output.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output,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dikeluarkan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input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DA1" w:rsidRPr="009A1D11" w:rsidRDefault="00557DA1" w:rsidP="00F60025">
      <w:pPr>
        <w:pStyle w:val="ListParagraph"/>
        <w:numPr>
          <w:ilvl w:val="0"/>
          <w:numId w:val="10"/>
        </w:numPr>
        <w:spacing w:line="360" w:lineRule="auto"/>
        <w:ind w:left="426" w:right="18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Total (</w:t>
      </w:r>
      <w:r w:rsidRPr="009A1D11">
        <w:rPr>
          <w:rFonts w:ascii="Times New Roman" w:eastAsia="Times New Roman" w:hAnsi="Times New Roman" w:cs="Times New Roman"/>
          <w:i/>
          <w:sz w:val="24"/>
          <w:szCs w:val="24"/>
        </w:rPr>
        <w:t>Total Cost</w:t>
      </w:r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TC),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output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eastAsia="Times New Roman" w:hAnsi="Times New Roman" w:cs="Times New Roman"/>
          <w:sz w:val="24"/>
          <w:szCs w:val="24"/>
        </w:rPr>
        <w:t xml:space="preserve"> total.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4"/>
        <w:gridCol w:w="2940"/>
      </w:tblGrid>
      <w:tr w:rsidR="00557DA1" w:rsidRPr="009A1D11" w:rsidTr="006200A9">
        <w:trPr>
          <w:trHeight w:val="312"/>
        </w:trPr>
        <w:tc>
          <w:tcPr>
            <w:tcW w:w="3494" w:type="dxa"/>
            <w:shd w:val="clear" w:color="auto" w:fill="auto"/>
            <w:vAlign w:val="bottom"/>
          </w:tcPr>
          <w:p w:rsidR="00557DA1" w:rsidRPr="009A1D11" w:rsidRDefault="00557DA1" w:rsidP="00F60025">
            <w:pPr>
              <w:spacing w:line="36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D11">
              <w:rPr>
                <w:rFonts w:ascii="Times New Roman" w:eastAsia="Times New Roman" w:hAnsi="Times New Roman" w:cs="Times New Roman"/>
                <w:sz w:val="24"/>
                <w:szCs w:val="24"/>
              </w:rPr>
              <w:t>TC = FC + VC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557DA1" w:rsidRPr="009A1D11" w:rsidRDefault="00557DA1" w:rsidP="00F60025">
            <w:pPr>
              <w:spacing w:line="360" w:lineRule="auto"/>
              <w:ind w:left="426" w:right="20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7DA1" w:rsidRPr="009A1D11" w:rsidRDefault="00557DA1" w:rsidP="00F600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A1D1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Rata-rata (</w:t>
      </w:r>
      <w:r w:rsidRPr="009A1D11">
        <w:rPr>
          <w:rFonts w:ascii="Times New Roman" w:hAnsi="Times New Roman" w:cs="Times New Roman"/>
          <w:i/>
          <w:iCs/>
          <w:sz w:val="24"/>
          <w:szCs w:val="24"/>
        </w:rPr>
        <w:t xml:space="preserve">Average Fixed Cost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AFC),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output. Karena FC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>,</w:t>
      </w:r>
    </w:p>
    <w:p w:rsidR="00557DA1" w:rsidRPr="009A1D11" w:rsidRDefault="00557DA1" w:rsidP="00F60025">
      <w:pPr>
        <w:autoSpaceDE w:val="0"/>
        <w:autoSpaceDN w:val="0"/>
        <w:adjustRightInd w:val="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A1D11">
        <w:rPr>
          <w:rFonts w:ascii="Times New Roman" w:hAnsi="Times New Roman" w:cs="Times New Roman"/>
          <w:sz w:val="24"/>
          <w:szCs w:val="24"/>
        </w:rPr>
        <w:t xml:space="preserve">AFC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den>
        </m:f>
      </m:oMath>
    </w:p>
    <w:p w:rsidR="00557DA1" w:rsidRPr="009A1D11" w:rsidRDefault="00557DA1" w:rsidP="00F600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A1D1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Rata-rata (</w:t>
      </w:r>
      <w:r w:rsidRPr="009A1D11">
        <w:rPr>
          <w:rFonts w:ascii="Times New Roman" w:hAnsi="Times New Roman" w:cs="Times New Roman"/>
          <w:i/>
          <w:iCs/>
          <w:sz w:val="24"/>
          <w:szCs w:val="24"/>
        </w:rPr>
        <w:t xml:space="preserve">Average Variable Cost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AVC),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output.</w:t>
      </w:r>
    </w:p>
    <w:p w:rsidR="00557DA1" w:rsidRPr="009A1D11" w:rsidRDefault="00557DA1" w:rsidP="00F60025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1D11">
        <w:rPr>
          <w:rFonts w:ascii="Times New Roman" w:hAnsi="Times New Roman" w:cs="Times New Roman"/>
          <w:sz w:val="24"/>
          <w:szCs w:val="24"/>
        </w:rPr>
        <w:t xml:space="preserve">AVC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den>
        </m:f>
      </m:oMath>
    </w:p>
    <w:p w:rsidR="00557DA1" w:rsidRPr="009A1D11" w:rsidRDefault="00557DA1" w:rsidP="00F600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A1D1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Rata-rata (</w:t>
      </w:r>
      <w:r w:rsidRPr="009A1D11">
        <w:rPr>
          <w:rFonts w:ascii="Times New Roman" w:hAnsi="Times New Roman" w:cs="Times New Roman"/>
          <w:i/>
          <w:iCs/>
          <w:sz w:val="24"/>
          <w:szCs w:val="24"/>
        </w:rPr>
        <w:t xml:space="preserve">Average Cost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AC),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output.</w:t>
      </w:r>
    </w:p>
    <w:p w:rsidR="00557DA1" w:rsidRPr="009A1D11" w:rsidRDefault="00557DA1" w:rsidP="00F60025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1D11">
        <w:rPr>
          <w:rFonts w:ascii="Times New Roman" w:hAnsi="Times New Roman" w:cs="Times New Roman"/>
          <w:sz w:val="24"/>
          <w:szCs w:val="24"/>
        </w:rPr>
        <w:t xml:space="preserve">AC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den>
        </m:f>
      </m:oMath>
    </w:p>
    <w:p w:rsidR="00557DA1" w:rsidRPr="009A1D11" w:rsidRDefault="00557DA1" w:rsidP="00F600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9A1D1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Marjinal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(</w:t>
      </w:r>
      <w:r w:rsidRPr="009A1D11">
        <w:rPr>
          <w:rFonts w:ascii="Times New Roman" w:hAnsi="Times New Roman" w:cs="Times New Roman"/>
          <w:i/>
          <w:sz w:val="24"/>
          <w:szCs w:val="24"/>
        </w:rPr>
        <w:t>Marginal Cost</w:t>
      </w:r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MC),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9A1D1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9A1D11">
        <w:rPr>
          <w:rFonts w:ascii="Times New Roman" w:hAnsi="Times New Roman" w:cs="Times New Roman"/>
          <w:sz w:val="24"/>
          <w:szCs w:val="24"/>
        </w:rPr>
        <w:t xml:space="preserve"> output.</w:t>
      </w:r>
    </w:p>
    <w:p w:rsidR="00557DA1" w:rsidRPr="009A1D11" w:rsidRDefault="00557DA1" w:rsidP="00F60025">
      <w:pPr>
        <w:pStyle w:val="ListParagraph"/>
        <w:autoSpaceDE w:val="0"/>
        <w:autoSpaceDN w:val="0"/>
        <w:adjustRightInd w:val="0"/>
        <w:spacing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9A1D11">
        <w:rPr>
          <w:rFonts w:ascii="Times New Roman" w:hAnsi="Times New Roman" w:cs="Times New Roman"/>
          <w:sz w:val="24"/>
          <w:szCs w:val="24"/>
        </w:rPr>
        <w:t xml:space="preserve">MC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ΔTC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den>
        </m:f>
      </m:oMath>
    </w:p>
    <w:p w:rsidR="00557DA1" w:rsidRPr="00AD78E7" w:rsidRDefault="00557DA1" w:rsidP="00F60025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36B73" w:rsidRPr="00575156" w:rsidRDefault="00D36B73" w:rsidP="00F60025">
      <w:pPr>
        <w:autoSpaceDE w:val="0"/>
        <w:autoSpaceDN w:val="0"/>
        <w:adjustRightInd w:val="0"/>
        <w:spacing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proofErr w:type="spellStart"/>
      <w:r w:rsidRPr="00575156">
        <w:rPr>
          <w:rFonts w:ascii="Times New Roman" w:eastAsia="TimesNewRoman" w:hAnsi="Times New Roman" w:cs="Times New Roman"/>
          <w:b/>
          <w:sz w:val="24"/>
          <w:szCs w:val="24"/>
        </w:rPr>
        <w:t>Pendapatan</w:t>
      </w:r>
      <w:proofErr w:type="spellEnd"/>
      <w:r w:rsidRPr="00575156">
        <w:rPr>
          <w:rFonts w:ascii="Times New Roman" w:eastAsia="TimesNewRoman" w:hAnsi="Times New Roman" w:cs="Times New Roman"/>
          <w:b/>
          <w:sz w:val="24"/>
          <w:szCs w:val="24"/>
        </w:rPr>
        <w:t xml:space="preserve"> Usaha</w:t>
      </w:r>
    </w:p>
    <w:p w:rsidR="00D36B73" w:rsidRDefault="00D36B73" w:rsidP="00F60025">
      <w:pPr>
        <w:spacing w:line="360" w:lineRule="auto"/>
        <w:ind w:firstLine="709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 w:cs="Arial"/>
          <w:sz w:val="24"/>
        </w:rPr>
        <w:t>Pendapatan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adalah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kenaikan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kotor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dalam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aset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atau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penurunan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dalam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liabilitas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atau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gabungan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dari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keduany</w:t>
      </w:r>
      <w:r w:rsidR="00F60025">
        <w:rPr>
          <w:rFonts w:ascii="Times New Roman" w:eastAsia="Times New Roman" w:hAnsi="Times New Roman" w:cs="Arial"/>
          <w:sz w:val="24"/>
        </w:rPr>
        <w:t>a</w:t>
      </w:r>
      <w:proofErr w:type="spellEnd"/>
      <w:r w:rsidR="00F60025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="00F60025">
        <w:rPr>
          <w:rFonts w:ascii="Times New Roman" w:eastAsia="Times New Roman" w:hAnsi="Times New Roman" w:cs="Arial"/>
          <w:sz w:val="24"/>
        </w:rPr>
        <w:t>sebagai</w:t>
      </w:r>
      <w:proofErr w:type="spellEnd"/>
      <w:r w:rsidR="00F60025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akibat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dari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investasi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yang halal, </w:t>
      </w:r>
      <w:proofErr w:type="spellStart"/>
      <w:r>
        <w:rPr>
          <w:rFonts w:ascii="Times New Roman" w:eastAsia="Times New Roman" w:hAnsi="Times New Roman" w:cs="Arial"/>
          <w:sz w:val="24"/>
        </w:rPr>
        <w:t>perdagangan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4"/>
        </w:rPr>
        <w:t>memberikan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jasa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4"/>
        </w:rPr>
        <w:t>atau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aktivitas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lain yang </w:t>
      </w:r>
      <w:proofErr w:type="spellStart"/>
      <w:r>
        <w:rPr>
          <w:rFonts w:ascii="Times New Roman" w:eastAsia="Times New Roman" w:hAnsi="Times New Roman" w:cs="Arial"/>
          <w:sz w:val="24"/>
        </w:rPr>
        <w:t>bertujuan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meraih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Arial"/>
          <w:sz w:val="24"/>
        </w:rPr>
        <w:t>keuntungan</w:t>
      </w:r>
      <w:proofErr w:type="spellEnd"/>
      <w:r>
        <w:rPr>
          <w:rFonts w:ascii="Times New Roman" w:eastAsia="Times New Roman" w:hAnsi="Times New Roman" w:cs="Arial"/>
          <w:sz w:val="24"/>
        </w:rPr>
        <w:t xml:space="preserve"> </w:t>
      </w:r>
      <w:r w:rsidRPr="00575156">
        <w:rPr>
          <w:rFonts w:ascii="Times New Roman" w:eastAsia="Times New Roman" w:hAnsi="Times New Roman" w:cs="Arial"/>
          <w:b/>
          <w:sz w:val="24"/>
        </w:rPr>
        <w:t>(Antonio, 2011.)</w:t>
      </w:r>
    </w:p>
    <w:p w:rsidR="00D36B73" w:rsidRDefault="00D36B73" w:rsidP="00F60025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974B2">
        <w:rPr>
          <w:rFonts w:ascii="Times New Roman" w:eastAsia="Times New Roman" w:hAnsi="Times New Roman" w:cs="Times New Roman"/>
          <w:sz w:val="24"/>
          <w:szCs w:val="24"/>
        </w:rPr>
        <w:t>Pendapatan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proofErr w:type="gram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penghasilan</w:t>
      </w:r>
      <w:proofErr w:type="spellEnd"/>
      <w:r w:rsidR="005751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bal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974B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Pendapatan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balas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terbagi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enam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4535">
        <w:rPr>
          <w:rFonts w:ascii="Times New Roman" w:eastAsia="Times New Roman" w:hAnsi="Times New Roman" w:cs="Arial"/>
          <w:b/>
          <w:sz w:val="24"/>
        </w:rPr>
        <w:t>(</w:t>
      </w:r>
      <w:proofErr w:type="spellStart"/>
      <w:r w:rsidRPr="00514535">
        <w:rPr>
          <w:rFonts w:ascii="Times New Roman" w:eastAsia="Times New Roman" w:hAnsi="Times New Roman" w:cs="Arial"/>
          <w:b/>
          <w:sz w:val="24"/>
        </w:rPr>
        <w:t>Gilarso</w:t>
      </w:r>
      <w:proofErr w:type="spellEnd"/>
      <w:r w:rsidRPr="00514535">
        <w:rPr>
          <w:rFonts w:ascii="Times New Roman" w:eastAsia="Times New Roman" w:hAnsi="Times New Roman" w:cs="Arial"/>
          <w:b/>
          <w:sz w:val="24"/>
        </w:rPr>
        <w:t>, 2009)</w:t>
      </w:r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74B2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B57C51" w:rsidRDefault="00D36B73" w:rsidP="00F60025">
      <w:pPr>
        <w:pStyle w:val="ListParagraph"/>
        <w:numPr>
          <w:ilvl w:val="0"/>
          <w:numId w:val="16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974B2"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gaji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balas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orang/</w:t>
      </w:r>
      <w:proofErr w:type="spellStart"/>
      <w:r w:rsidRPr="000974B2">
        <w:rPr>
          <w:rFonts w:ascii="Times New Roman" w:eastAsia="Times New Roman" w:hAnsi="Times New Roman" w:cs="Times New Roman"/>
          <w:sz w:val="24"/>
          <w:szCs w:val="24"/>
        </w:rPr>
        <w:t>instansi</w:t>
      </w:r>
      <w:proofErr w:type="spellEnd"/>
      <w:r w:rsidRPr="000974B2">
        <w:rPr>
          <w:rFonts w:ascii="Times New Roman" w:eastAsia="Times New Roman" w:hAnsi="Times New Roman" w:cs="Times New Roman"/>
          <w:sz w:val="24"/>
          <w:szCs w:val="24"/>
        </w:rPr>
        <w:t xml:space="preserve"> lain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7C51" w:rsidRDefault="00D36B73" w:rsidP="00F60025">
      <w:pPr>
        <w:pStyle w:val="ListParagraph"/>
        <w:numPr>
          <w:ilvl w:val="0"/>
          <w:numId w:val="16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lastRenderedPageBreak/>
        <w:t>Laba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balas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mengorganisir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C51" w:rsidRDefault="00D36B73" w:rsidP="00F60025">
      <w:pPr>
        <w:pStyle w:val="ListParagraph"/>
        <w:numPr>
          <w:ilvl w:val="0"/>
          <w:numId w:val="16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kombinasi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menanggung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resikonya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entah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petani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tukang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pedagang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sebaginya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C51" w:rsidRDefault="00D36B73" w:rsidP="00F60025">
      <w:pPr>
        <w:pStyle w:val="ListParagraph"/>
        <w:numPr>
          <w:ilvl w:val="0"/>
          <w:numId w:val="16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perseroan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berbentuk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berbadan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C51" w:rsidRDefault="00D36B73" w:rsidP="00F60025">
      <w:pPr>
        <w:pStyle w:val="ListParagraph"/>
        <w:numPr>
          <w:ilvl w:val="0"/>
          <w:numId w:val="16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Sewa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jasa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yang</w:t>
      </w:r>
      <w:r w:rsidR="00F6002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pemilik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hartanya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barang-barang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tahan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lama.</w:t>
      </w:r>
    </w:p>
    <w:p w:rsidR="00D36B73" w:rsidRPr="00B57C51" w:rsidRDefault="00D36B73" w:rsidP="00F60025">
      <w:pPr>
        <w:pStyle w:val="ListParagraph"/>
        <w:numPr>
          <w:ilvl w:val="0"/>
          <w:numId w:val="16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Penghasilan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campuran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penghasilan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peroleh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petani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tukang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warungan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pengusaha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B5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7C51">
        <w:rPr>
          <w:rFonts w:ascii="Times New Roman" w:eastAsia="Times New Roman" w:hAnsi="Times New Roman" w:cs="Times New Roman"/>
          <w:sz w:val="24"/>
          <w:szCs w:val="24"/>
        </w:rPr>
        <w:t>laba,</w:t>
      </w:r>
      <w:r w:rsidRPr="00B57C51">
        <w:rPr>
          <w:rFonts w:ascii="Times New Roman" w:eastAsia="Times New Roman" w:hAnsi="Times New Roman" w:cs="Arial"/>
          <w:sz w:val="24"/>
        </w:rPr>
        <w:t>melainkan</w:t>
      </w:r>
      <w:proofErr w:type="spellEnd"/>
      <w:proofErr w:type="gram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terdiri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dari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berbagai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kombinasi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unsur-unsur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pendapatan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,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serta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bunga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atau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balas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jasa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Pr="00B57C51">
        <w:rPr>
          <w:rFonts w:ascii="Times New Roman" w:eastAsia="Times New Roman" w:hAnsi="Times New Roman" w:cs="Arial"/>
          <w:sz w:val="24"/>
        </w:rPr>
        <w:t>untuk</w:t>
      </w:r>
      <w:proofErr w:type="spellEnd"/>
      <w:r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="00575156" w:rsidRPr="00B57C51">
        <w:rPr>
          <w:rFonts w:ascii="Times New Roman" w:eastAsia="Times New Roman" w:hAnsi="Times New Roman" w:cs="Arial"/>
          <w:sz w:val="24"/>
        </w:rPr>
        <w:t>pemakaian</w:t>
      </w:r>
      <w:proofErr w:type="spellEnd"/>
      <w:r w:rsidR="00575156"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="00575156" w:rsidRPr="00B57C51">
        <w:rPr>
          <w:rFonts w:ascii="Times New Roman" w:eastAsia="Times New Roman" w:hAnsi="Times New Roman" w:cs="Arial"/>
          <w:sz w:val="24"/>
        </w:rPr>
        <w:t>faktor</w:t>
      </w:r>
      <w:proofErr w:type="spellEnd"/>
      <w:r w:rsidR="00575156"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="00575156" w:rsidRPr="00B57C51">
        <w:rPr>
          <w:rFonts w:ascii="Times New Roman" w:eastAsia="Times New Roman" w:hAnsi="Times New Roman" w:cs="Arial"/>
          <w:sz w:val="24"/>
        </w:rPr>
        <w:t>produksi</w:t>
      </w:r>
      <w:proofErr w:type="spellEnd"/>
      <w:r w:rsidR="00575156" w:rsidRPr="00B57C51">
        <w:rPr>
          <w:rFonts w:ascii="Times New Roman" w:eastAsia="Times New Roman" w:hAnsi="Times New Roman" w:cs="Arial"/>
          <w:sz w:val="24"/>
        </w:rPr>
        <w:t xml:space="preserve"> </w:t>
      </w:r>
      <w:proofErr w:type="spellStart"/>
      <w:r w:rsidR="00575156" w:rsidRPr="00B57C51">
        <w:rPr>
          <w:rFonts w:ascii="Times New Roman" w:eastAsia="Times New Roman" w:hAnsi="Times New Roman" w:cs="Arial"/>
          <w:sz w:val="24"/>
        </w:rPr>
        <w:t>uang</w:t>
      </w:r>
      <w:proofErr w:type="spellEnd"/>
      <w:r w:rsidR="00575156" w:rsidRPr="00B57C51">
        <w:rPr>
          <w:rFonts w:ascii="Times New Roman" w:eastAsia="Times New Roman" w:hAnsi="Times New Roman" w:cs="Arial"/>
          <w:sz w:val="24"/>
        </w:rPr>
        <w:t>.</w:t>
      </w:r>
    </w:p>
    <w:p w:rsidR="00B57C51" w:rsidRPr="00B57C51" w:rsidRDefault="00B57C51" w:rsidP="00F60025">
      <w:pPr>
        <w:pStyle w:val="ListParagraph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D36B73" w:rsidRPr="00514535" w:rsidRDefault="00D36B73" w:rsidP="00F60025">
      <w:pPr>
        <w:autoSpaceDE w:val="0"/>
        <w:autoSpaceDN w:val="0"/>
        <w:adjustRightInd w:val="0"/>
        <w:spacing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514535">
        <w:rPr>
          <w:rFonts w:ascii="Times New Roman" w:eastAsia="TimesNewRoman" w:hAnsi="Times New Roman" w:cs="Times New Roman"/>
          <w:b/>
          <w:sz w:val="24"/>
          <w:szCs w:val="24"/>
        </w:rPr>
        <w:t>Tempe</w:t>
      </w:r>
    </w:p>
    <w:p w:rsidR="00D36B73" w:rsidRPr="00AD78E7" w:rsidRDefault="00D36B73" w:rsidP="00F60025">
      <w:pPr>
        <w:spacing w:line="360" w:lineRule="auto"/>
        <w:ind w:right="2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Tempe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terbuat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di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ragikan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Tempe kaya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serat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pangan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kalsium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vitamin B,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zat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kandungan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antibiotika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menyembuhkan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antioksidan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pencegah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degeneratif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pertumbuhan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miselia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kapang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merekatkan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biji-biji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tekstur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memadat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Degradasi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komponen-komponen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fermentasi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rasa dan aroma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khas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memproduksi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pokok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kuning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coklat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Para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pengrajin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memakai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kuning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Pengrajin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kuning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lain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Biji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oleh para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pengrajin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kupas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biji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digiling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sesudah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biji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rendam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7 jam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B18">
        <w:rPr>
          <w:rFonts w:ascii="Times New Roman" w:eastAsia="Times New Roman" w:hAnsi="Times New Roman" w:cs="Times New Roman"/>
          <w:b/>
          <w:sz w:val="24"/>
          <w:szCs w:val="24"/>
        </w:rPr>
        <w:t>(Mutiara, 2010).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mutu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memproduksi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78E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page38"/>
      <w:bookmarkEnd w:id="3"/>
      <w:r w:rsidRPr="00AD78E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D36B73" w:rsidRPr="00AD78E7" w:rsidRDefault="00D36B73" w:rsidP="00F60025">
      <w:pPr>
        <w:pStyle w:val="ListParagraph"/>
        <w:numPr>
          <w:ilvl w:val="0"/>
          <w:numId w:val="12"/>
        </w:numPr>
        <w:spacing w:line="360" w:lineRule="auto"/>
        <w:ind w:left="426" w:right="23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sisa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palang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potongan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batang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ranting,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batu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kerikil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tanah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biji-bijian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36B73" w:rsidRPr="00AD78E7" w:rsidRDefault="00D36B73" w:rsidP="00F60025">
      <w:pPr>
        <w:pStyle w:val="ListParagraph"/>
        <w:numPr>
          <w:ilvl w:val="0"/>
          <w:numId w:val="12"/>
        </w:numPr>
        <w:spacing w:line="360" w:lineRule="auto"/>
        <w:ind w:left="426" w:right="23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Biji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luka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serangan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hama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</w:p>
    <w:p w:rsidR="00D36B73" w:rsidRPr="00AD78E7" w:rsidRDefault="00D36B73" w:rsidP="00F60025">
      <w:pPr>
        <w:pStyle w:val="ListParagraph"/>
        <w:numPr>
          <w:ilvl w:val="0"/>
          <w:numId w:val="12"/>
        </w:numPr>
        <w:spacing w:line="360" w:lineRule="auto"/>
        <w:ind w:left="426" w:right="23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Biji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memar</w:t>
      </w:r>
      <w:proofErr w:type="spellEnd"/>
    </w:p>
    <w:p w:rsidR="00D36B73" w:rsidRPr="00AD78E7" w:rsidRDefault="00D36B73" w:rsidP="00F60025">
      <w:pPr>
        <w:pStyle w:val="ListParagraph"/>
        <w:numPr>
          <w:ilvl w:val="0"/>
          <w:numId w:val="12"/>
        </w:numPr>
        <w:spacing w:line="360" w:lineRule="auto"/>
        <w:ind w:left="426" w:right="23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biji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kedelai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keriput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5291" w:rsidRDefault="00F95291" w:rsidP="00F6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061D" w:rsidRPr="00575156" w:rsidRDefault="0007061D" w:rsidP="00F60025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426" w:hanging="426"/>
        <w:rPr>
          <w:rFonts w:ascii="Times New Roman" w:eastAsia="TimesNewRoman" w:hAnsi="Times New Roman" w:cs="Times New Roman"/>
          <w:b/>
          <w:sz w:val="24"/>
          <w:szCs w:val="24"/>
        </w:rPr>
      </w:pPr>
      <w:r w:rsidRPr="00575156">
        <w:rPr>
          <w:rFonts w:ascii="Times New Roman" w:eastAsia="TimesNewRoman" w:hAnsi="Times New Roman" w:cs="Times New Roman"/>
          <w:b/>
          <w:sz w:val="24"/>
          <w:szCs w:val="24"/>
        </w:rPr>
        <w:t>METODE PENELITIAN</w:t>
      </w:r>
    </w:p>
    <w:p w:rsidR="00B57C51" w:rsidRPr="008A3489" w:rsidRDefault="00B57C51" w:rsidP="00F60025">
      <w:pPr>
        <w:autoSpaceDE w:val="0"/>
        <w:autoSpaceDN w:val="0"/>
        <w:adjustRightInd w:val="0"/>
        <w:spacing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proofErr w:type="spellStart"/>
      <w:r w:rsidRPr="008A3489">
        <w:rPr>
          <w:rFonts w:ascii="Times New Roman" w:eastAsia="TimesNewRoman" w:hAnsi="Times New Roman" w:cs="Times New Roman"/>
          <w:b/>
          <w:sz w:val="24"/>
          <w:szCs w:val="24"/>
        </w:rPr>
        <w:t>Jenis</w:t>
      </w:r>
      <w:proofErr w:type="spellEnd"/>
      <w:r w:rsidRPr="008A3489">
        <w:rPr>
          <w:rFonts w:ascii="Times New Roman" w:eastAsia="TimesNewRoman" w:hAnsi="Times New Roman" w:cs="Times New Roman"/>
          <w:b/>
          <w:sz w:val="24"/>
          <w:szCs w:val="24"/>
        </w:rPr>
        <w:t xml:space="preserve"> Dan </w:t>
      </w:r>
      <w:proofErr w:type="spellStart"/>
      <w:r w:rsidRPr="008A3489">
        <w:rPr>
          <w:rFonts w:ascii="Times New Roman" w:eastAsia="TimesNewRoman" w:hAnsi="Times New Roman" w:cs="Times New Roman"/>
          <w:b/>
          <w:sz w:val="24"/>
          <w:szCs w:val="24"/>
        </w:rPr>
        <w:t>Sumber</w:t>
      </w:r>
      <w:proofErr w:type="spellEnd"/>
      <w:r w:rsidRPr="008A3489">
        <w:rPr>
          <w:rFonts w:ascii="Times New Roman" w:eastAsia="TimesNewRoman" w:hAnsi="Times New Roman" w:cs="Times New Roman"/>
          <w:b/>
          <w:sz w:val="24"/>
          <w:szCs w:val="24"/>
        </w:rPr>
        <w:t xml:space="preserve"> Data</w:t>
      </w:r>
    </w:p>
    <w:p w:rsidR="00B57C51" w:rsidRDefault="00B57C51" w:rsidP="00F6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8E7">
        <w:rPr>
          <w:rFonts w:ascii="Times New Roman" w:eastAsia="TimesNewRoman" w:hAnsi="Times New Roman" w:cs="Times New Roman"/>
          <w:b/>
          <w:sz w:val="24"/>
          <w:szCs w:val="24"/>
        </w:rPr>
        <w:tab/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Jenis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data yang di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gunakan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penelitian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ini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terdiri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NewRoman" w:hAnsi="Times New Roman" w:cs="Times New Roman"/>
          <w:sz w:val="24"/>
          <w:szCs w:val="24"/>
        </w:rPr>
        <w:t>dari</w:t>
      </w:r>
      <w:proofErr w:type="spellEnd"/>
      <w:r w:rsidRPr="00AD78E7">
        <w:rPr>
          <w:rFonts w:ascii="Times New Roman" w:eastAsia="TimesNewRoman" w:hAnsi="Times New Roman" w:cs="Times New Roman"/>
          <w:sz w:val="24"/>
          <w:szCs w:val="24"/>
        </w:rPr>
        <w:t xml:space="preserve"> data </w:t>
      </w:r>
      <w:r w:rsidR="008A3489">
        <w:rPr>
          <w:rFonts w:ascii="Times New Roman" w:eastAsia="TimesNewRoman" w:hAnsi="Times New Roman" w:cs="Times New Roman"/>
          <w:sz w:val="24"/>
          <w:szCs w:val="24"/>
          <w:lang w:val="id-ID"/>
        </w:rPr>
        <w:t xml:space="preserve">primer dan data </w:t>
      </w:r>
      <w:r w:rsidR="008A3489">
        <w:rPr>
          <w:rFonts w:ascii="Times New Roman" w:eastAsia="TimesNewRoman" w:hAnsi="Times New Roman" w:cs="Times New Roman"/>
          <w:sz w:val="24"/>
          <w:szCs w:val="24"/>
          <w:lang w:val="id-ID"/>
        </w:rPr>
        <w:lastRenderedPageBreak/>
        <w:t xml:space="preserve">sekunder. </w:t>
      </w:r>
      <w:r w:rsidRPr="006B34A4">
        <w:rPr>
          <w:rFonts w:ascii="Times New Roman" w:hAnsi="Times New Roman" w:cs="Times New Roman"/>
          <w:sz w:val="24"/>
          <w:szCs w:val="24"/>
        </w:rPr>
        <w:t>D</w:t>
      </w:r>
      <w:r w:rsidR="008A3489">
        <w:rPr>
          <w:rFonts w:ascii="Times New Roman" w:hAnsi="Times New Roman" w:cs="Times New Roman"/>
          <w:sz w:val="24"/>
          <w:szCs w:val="24"/>
        </w:rPr>
        <w:t xml:space="preserve">ata primer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3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4A4">
        <w:rPr>
          <w:rFonts w:ascii="Times New Roman" w:hAnsi="Times New Roman" w:cs="Times New Roman"/>
          <w:sz w:val="24"/>
          <w:szCs w:val="24"/>
        </w:rPr>
        <w:t>sumbernya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pengraji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A3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3489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A3489">
        <w:rPr>
          <w:rFonts w:ascii="Times New Roman" w:hAnsi="Times New Roman" w:cs="Times New Roman"/>
          <w:sz w:val="24"/>
          <w:szCs w:val="24"/>
        </w:rPr>
        <w:t xml:space="preserve"> </w:t>
      </w:r>
      <w:r w:rsidR="008A3489">
        <w:rPr>
          <w:rFonts w:ascii="Times New Roman" w:hAnsi="Times New Roman" w:cs="Times New Roman"/>
          <w:sz w:val="24"/>
          <w:szCs w:val="24"/>
          <w:lang w:val="id-ID"/>
        </w:rPr>
        <w:t xml:space="preserve">data sekunder diperoleh dari hasi data publikasi oleh </w:t>
      </w:r>
      <w:r>
        <w:rPr>
          <w:rFonts w:ascii="Times New Roman" w:hAnsi="Times New Roman" w:cs="Times New Roman"/>
          <w:sz w:val="24"/>
          <w:szCs w:val="24"/>
        </w:rPr>
        <w:t xml:space="preserve">Badan Pusat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8A3489">
        <w:rPr>
          <w:rFonts w:ascii="Times New Roman" w:hAnsi="Times New Roman" w:cs="Times New Roman"/>
          <w:sz w:val="24"/>
          <w:szCs w:val="24"/>
          <w:lang w:val="id-ID"/>
        </w:rPr>
        <w:t xml:space="preserve"> (BPS)</w:t>
      </w:r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3489" w:rsidRDefault="008A3489" w:rsidP="00F6002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C51" w:rsidRPr="008A3489" w:rsidRDefault="008A3489" w:rsidP="00F60025">
      <w:pPr>
        <w:autoSpaceDE w:val="0"/>
        <w:autoSpaceDN w:val="0"/>
        <w:adjustRightInd w:val="0"/>
        <w:spacing w:line="36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proofErr w:type="spellStart"/>
      <w:r w:rsidRPr="004B27AE">
        <w:rPr>
          <w:rFonts w:ascii="Times New Roman" w:eastAsia="TimesNewRoman" w:hAnsi="Times New Roman" w:cs="Times New Roman"/>
          <w:b/>
          <w:sz w:val="24"/>
          <w:szCs w:val="24"/>
        </w:rPr>
        <w:t>Metode</w:t>
      </w:r>
      <w:proofErr w:type="spellEnd"/>
      <w:r w:rsidRPr="004B27AE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Pr="004B27AE">
        <w:rPr>
          <w:rFonts w:ascii="Times New Roman" w:eastAsia="TimesNewRoman" w:hAnsi="Times New Roman" w:cs="Times New Roman"/>
          <w:b/>
          <w:sz w:val="24"/>
          <w:szCs w:val="24"/>
        </w:rPr>
        <w:t>Analisis</w:t>
      </w:r>
      <w:proofErr w:type="spellEnd"/>
      <w:r w:rsidRPr="004B27AE">
        <w:rPr>
          <w:rFonts w:ascii="Times New Roman" w:eastAsia="TimesNewRoman" w:hAnsi="Times New Roman" w:cs="Times New Roman"/>
          <w:b/>
          <w:sz w:val="24"/>
          <w:szCs w:val="24"/>
        </w:rPr>
        <w:t xml:space="preserve"> Data</w:t>
      </w:r>
    </w:p>
    <w:p w:rsidR="004E4255" w:rsidRDefault="0007061D" w:rsidP="00F60025">
      <w:pPr>
        <w:spacing w:line="360" w:lineRule="auto"/>
        <w:ind w:right="11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data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transfer data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tabulasi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78E7">
        <w:rPr>
          <w:rFonts w:ascii="Times New Roman" w:eastAsia="Times New Roman" w:hAnsi="Times New Roman" w:cs="Times New Roman"/>
          <w:i/>
          <w:sz w:val="24"/>
          <w:szCs w:val="24"/>
        </w:rPr>
        <w:t>editing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CD2">
        <w:rPr>
          <w:rFonts w:ascii="Times New Roman" w:eastAsia="Times New Roman" w:hAnsi="Times New Roman" w:cs="Times New Roman"/>
          <w:i/>
          <w:sz w:val="24"/>
          <w:szCs w:val="24"/>
        </w:rPr>
        <w:t xml:space="preserve">Microsoft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Excel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dilanjutkan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interpretasi</w:t>
      </w:r>
      <w:bookmarkStart w:id="4" w:name="page53"/>
      <w:bookmarkEnd w:id="4"/>
      <w:r w:rsidRPr="00AD78E7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8E7"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ndapatan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R/C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</w:t>
      </w:r>
      <w:r w:rsidRPr="00AD78E7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D7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061D" w:rsidRPr="004E4255" w:rsidRDefault="0007061D" w:rsidP="00F60025">
      <w:pPr>
        <w:spacing w:line="360" w:lineRule="auto"/>
        <w:ind w:right="11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B6C55">
        <w:rPr>
          <w:rFonts w:ascii="Times New Roman" w:eastAsia="Times New Roman" w:hAnsi="Times New Roman" w:cs="Times New Roman"/>
          <w:sz w:val="24"/>
          <w:szCs w:val="24"/>
        </w:rPr>
        <w:t>ntuk</w:t>
      </w:r>
      <w:proofErr w:type="spellEnd"/>
      <w:r w:rsidRPr="00DB6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C55"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 w:rsidRPr="00DB6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C55">
        <w:rPr>
          <w:rFonts w:ascii="Times New Roman" w:eastAsia="Times New Roman" w:hAnsi="Times New Roman" w:cs="Times New Roman"/>
          <w:sz w:val="24"/>
          <w:szCs w:val="24"/>
        </w:rPr>
        <w:t>besarnya</w:t>
      </w:r>
      <w:proofErr w:type="spellEnd"/>
      <w:r w:rsidRPr="00DB6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C55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pengrajin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Kota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Langsa</w:t>
      </w:r>
      <w:proofErr w:type="spellEnd"/>
      <w:r w:rsidRPr="00DB6C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C55">
        <w:rPr>
          <w:rFonts w:ascii="Times New Roman" w:eastAsia="Times New Roman" w:hAnsi="Times New Roman" w:cs="Times New Roman"/>
          <w:sz w:val="24"/>
          <w:szCs w:val="24"/>
        </w:rPr>
        <w:t>Suratiyah</w:t>
      </w:r>
      <w:proofErr w:type="spellEnd"/>
      <w:r w:rsidRPr="00DB6C55">
        <w:rPr>
          <w:rFonts w:ascii="Times New Roman" w:eastAsia="Times New Roman" w:hAnsi="Times New Roman" w:cs="Times New Roman"/>
          <w:sz w:val="24"/>
          <w:szCs w:val="24"/>
        </w:rPr>
        <w:t xml:space="preserve"> (2006) </w:t>
      </w:r>
      <w:proofErr w:type="spellStart"/>
      <w:r w:rsidRPr="00DB6C55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DB6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C55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DB6C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67032C" w:rsidRDefault="0067032C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61D" w:rsidRPr="001F15B6" w:rsidRDefault="0007061D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15B6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1F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5B6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1F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061D" w:rsidRPr="001F15B6" w:rsidRDefault="0007061D" w:rsidP="00F60025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15B6">
        <w:rPr>
          <w:rFonts w:ascii="Times New Roman" w:eastAsia="Times New Roman" w:hAnsi="Times New Roman" w:cs="Times New Roman"/>
          <w:bCs/>
          <w:sz w:val="24"/>
          <w:szCs w:val="24"/>
        </w:rPr>
        <w:t xml:space="preserve">TC = TFC + TVC </w:t>
      </w:r>
    </w:p>
    <w:p w:rsidR="0067032C" w:rsidRDefault="0067032C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61D" w:rsidRPr="001F15B6" w:rsidRDefault="001F15B6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F15B6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1F15B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7032C" w:rsidRDefault="001F15B6" w:rsidP="00F60025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67032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: </w:t>
      </w:r>
      <w:r w:rsidR="0007061D" w:rsidRPr="001F15B6">
        <w:rPr>
          <w:rFonts w:ascii="Times New Roman" w:eastAsia="Times New Roman" w:hAnsi="Times New Roman" w:cs="Times New Roman"/>
          <w:i/>
          <w:sz w:val="24"/>
          <w:szCs w:val="24"/>
        </w:rPr>
        <w:t>Total Cost</w:t>
      </w:r>
      <w:r w:rsidR="0007061D" w:rsidRPr="001F15B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</w:p>
    <w:p w:rsidR="0067032C" w:rsidRDefault="0067032C" w:rsidP="00F60025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TFC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07061D" w:rsidRPr="001F15B6"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proofErr w:type="gramEnd"/>
      <w:r w:rsidR="0007061D" w:rsidRPr="001F15B6">
        <w:rPr>
          <w:rFonts w:ascii="Times New Roman" w:eastAsia="Times New Roman" w:hAnsi="Times New Roman" w:cs="Times New Roman"/>
          <w:i/>
          <w:sz w:val="24"/>
          <w:szCs w:val="24"/>
        </w:rPr>
        <w:t xml:space="preserve"> Fixed Cost</w:t>
      </w:r>
      <w:r w:rsidR="001F15B6">
        <w:rPr>
          <w:rFonts w:ascii="Times New Roman" w:eastAsia="Times New Roman" w:hAnsi="Times New Roman" w:cs="Times New Roman"/>
          <w:sz w:val="24"/>
          <w:szCs w:val="24"/>
        </w:rPr>
        <w:t> /</w:t>
      </w:r>
      <w:proofErr w:type="spellStart"/>
      <w:r w:rsidR="001F15B6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</w:p>
    <w:p w:rsidR="0007061D" w:rsidRPr="001F15B6" w:rsidRDefault="0067032C" w:rsidP="00F60025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TVC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07061D" w:rsidRPr="001F15B6"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proofErr w:type="gramEnd"/>
      <w:r w:rsidR="0007061D" w:rsidRPr="001F15B6">
        <w:rPr>
          <w:rFonts w:ascii="Times New Roman" w:eastAsia="Times New Roman" w:hAnsi="Times New Roman" w:cs="Times New Roman"/>
          <w:i/>
          <w:sz w:val="24"/>
          <w:szCs w:val="24"/>
        </w:rPr>
        <w:t xml:space="preserve"> Variable Cost</w:t>
      </w:r>
      <w:r w:rsidR="001F15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1F15B6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="001F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15B6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="001F15B6"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</w:p>
    <w:p w:rsidR="0067032C" w:rsidRDefault="0067032C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61D" w:rsidRPr="001F15B6" w:rsidRDefault="0007061D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15B6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1F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5B6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Pr="001F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061D" w:rsidRPr="00AE32EF" w:rsidRDefault="0007061D" w:rsidP="00F60025">
      <w:pPr>
        <w:pStyle w:val="ListParagraph"/>
        <w:spacing w:line="360" w:lineRule="auto"/>
        <w:ind w:left="0" w:hanging="1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 = P.Q</w:t>
      </w:r>
    </w:p>
    <w:p w:rsidR="0049465D" w:rsidRDefault="001F15B6" w:rsidP="004946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F15B6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1F15B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7032C" w:rsidRDefault="0007061D" w:rsidP="004946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32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Revenue/</w:t>
      </w:r>
      <w:r w:rsidR="0067032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7032C" w:rsidRDefault="0007061D" w:rsidP="00F60025">
      <w:pPr>
        <w:pStyle w:val="ListParagraph"/>
        <w:spacing w:line="360" w:lineRule="auto"/>
        <w:ind w:left="567" w:hanging="577"/>
        <w:rPr>
          <w:rFonts w:ascii="Times New Roman" w:eastAsia="Times New Roman" w:hAnsi="Times New Roman" w:cs="Times New Roman"/>
          <w:sz w:val="24"/>
          <w:szCs w:val="24"/>
        </w:rPr>
      </w:pPr>
      <w:r w:rsidRPr="0067032C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Start"/>
      <w:r w:rsidRPr="0067032C">
        <w:rPr>
          <w:rFonts w:ascii="Times New Roman" w:eastAsia="Times New Roman" w:hAnsi="Times New Roman" w:cs="Times New Roman"/>
          <w:sz w:val="24"/>
          <w:szCs w:val="24"/>
        </w:rPr>
        <w:tab/>
      </w:r>
      <w:r w:rsidR="006703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032C">
        <w:rPr>
          <w:rFonts w:ascii="Times New Roman" w:eastAsia="Times New Roman" w:hAnsi="Times New Roman" w:cs="Times New Roman"/>
          <w:i/>
          <w:sz w:val="24"/>
          <w:szCs w:val="24"/>
        </w:rPr>
        <w:t>Price</w:t>
      </w:r>
      <w:proofErr w:type="gramEnd"/>
      <w:r w:rsidRPr="006703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per Kg (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061D" w:rsidRPr="0067032C" w:rsidRDefault="0007061D" w:rsidP="00F60025">
      <w:pPr>
        <w:pStyle w:val="ListParagraph"/>
        <w:spacing w:line="360" w:lineRule="auto"/>
        <w:ind w:left="567" w:hanging="577"/>
        <w:rPr>
          <w:rFonts w:ascii="Times New Roman" w:eastAsia="Times New Roman" w:hAnsi="Times New Roman" w:cs="Times New Roman"/>
          <w:sz w:val="24"/>
          <w:szCs w:val="24"/>
        </w:rPr>
      </w:pPr>
      <w:r w:rsidRPr="0067032C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gramStart"/>
      <w:r w:rsidRPr="0067032C">
        <w:rPr>
          <w:rFonts w:ascii="Times New Roman" w:eastAsia="Times New Roman" w:hAnsi="Times New Roman" w:cs="Times New Roman"/>
          <w:sz w:val="24"/>
          <w:szCs w:val="24"/>
        </w:rPr>
        <w:tab/>
      </w:r>
      <w:r w:rsidR="0067032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032C">
        <w:rPr>
          <w:rFonts w:ascii="Times New Roman" w:eastAsia="Times New Roman" w:hAnsi="Times New Roman" w:cs="Times New Roman"/>
          <w:i/>
          <w:sz w:val="24"/>
          <w:szCs w:val="24"/>
        </w:rPr>
        <w:t>Quantity</w:t>
      </w:r>
      <w:proofErr w:type="gramEnd"/>
      <w:r w:rsidRPr="006703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Produksi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per Kg yang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dihasilkan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(Kg)</w:t>
      </w:r>
    </w:p>
    <w:p w:rsidR="0067032C" w:rsidRDefault="0067032C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061D" w:rsidRPr="0067032C" w:rsidRDefault="0007061D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Pendapatan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061D" w:rsidRPr="0067032C" w:rsidRDefault="0007061D" w:rsidP="00F6002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Π </w:t>
      </w:r>
      <w:r w:rsidRPr="006703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 w:rsidRPr="0067032C">
        <w:rPr>
          <w:rFonts w:ascii="Times New Roman" w:eastAsia="Times New Roman" w:hAnsi="Times New Roman" w:cs="Times New Roman"/>
          <w:bCs/>
          <w:sz w:val="24"/>
          <w:szCs w:val="24"/>
        </w:rPr>
        <w:t>TR – TC</w:t>
      </w:r>
    </w:p>
    <w:p w:rsidR="0007061D" w:rsidRPr="0067032C" w:rsidRDefault="0067032C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F15B6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1F15B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7032C" w:rsidRDefault="0007061D" w:rsidP="00F60025">
      <w:pPr>
        <w:pStyle w:val="ListParagraph"/>
        <w:tabs>
          <w:tab w:val="left" w:pos="426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</w:t>
      </w:r>
      <w:r w:rsidR="0067032C">
        <w:rPr>
          <w:rFonts w:ascii="Times New Roman" w:eastAsia="Times New Roman" w:hAnsi="Times New Roman" w:cs="Times New Roman"/>
          <w:sz w:val="24"/>
          <w:szCs w:val="24"/>
        </w:rPr>
        <w:tab/>
      </w:r>
      <w:r w:rsidRPr="00DB6C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Keuntu</w:t>
      </w:r>
      <w:r w:rsidR="002E3B23">
        <w:rPr>
          <w:rFonts w:ascii="Times New Roman" w:eastAsia="Times New Roman" w:hAnsi="Times New Roman" w:cs="Times New Roman"/>
          <w:sz w:val="24"/>
          <w:szCs w:val="24"/>
        </w:rPr>
        <w:t>ngan</w:t>
      </w:r>
      <w:proofErr w:type="spellEnd"/>
      <w:r w:rsidR="002E3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3B23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="002E3B23">
        <w:rPr>
          <w:rFonts w:ascii="Times New Roman" w:eastAsia="Times New Roman" w:hAnsi="Times New Roman" w:cs="Times New Roman"/>
          <w:sz w:val="24"/>
          <w:szCs w:val="24"/>
        </w:rPr>
        <w:t xml:space="preserve"> UMKM</w:t>
      </w:r>
      <w:r w:rsid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32C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</w:p>
    <w:p w:rsidR="0067032C" w:rsidRDefault="0007061D" w:rsidP="00F60025">
      <w:pPr>
        <w:pStyle w:val="ListParagraph"/>
        <w:tabs>
          <w:tab w:val="left" w:pos="426"/>
        </w:tabs>
        <w:spacing w:line="360" w:lineRule="auto"/>
        <w:ind w:left="420" w:hanging="420"/>
        <w:rPr>
          <w:rFonts w:ascii="Times New Roman" w:eastAsia="Times New Roman" w:hAnsi="Times New Roman" w:cs="Times New Roman"/>
          <w:sz w:val="24"/>
          <w:szCs w:val="24"/>
        </w:rPr>
      </w:pPr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TR </w:t>
      </w:r>
      <w:r w:rsidRPr="0067032C">
        <w:rPr>
          <w:rFonts w:ascii="Times New Roman" w:eastAsia="Times New Roman" w:hAnsi="Times New Roman" w:cs="Times New Roman"/>
          <w:sz w:val="24"/>
          <w:szCs w:val="24"/>
        </w:rPr>
        <w:tab/>
      </w:r>
      <w:r w:rsidR="002E3B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penerimaan</w:t>
      </w:r>
      <w:proofErr w:type="spellEnd"/>
      <w:r w:rsidR="0067032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7032C">
        <w:rPr>
          <w:rFonts w:ascii="Times New Roman" w:eastAsia="Times New Roman" w:hAnsi="Times New Roman" w:cs="Times New Roman"/>
          <w:sz w:val="24"/>
          <w:szCs w:val="24"/>
        </w:rPr>
        <w:t>pendapatan</w:t>
      </w:r>
      <w:proofErr w:type="spellEnd"/>
      <w:r w:rsid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E3B23">
        <w:rPr>
          <w:rFonts w:ascii="Times New Roman" w:eastAsia="Times New Roman" w:hAnsi="Times New Roman" w:cs="Times New Roman"/>
          <w:sz w:val="24"/>
          <w:szCs w:val="24"/>
        </w:rPr>
        <w:t>UMKM</w:t>
      </w:r>
      <w:r w:rsid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B2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7032C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proofErr w:type="gramEnd"/>
    </w:p>
    <w:p w:rsidR="0007061D" w:rsidRPr="0067032C" w:rsidRDefault="0007061D" w:rsidP="00F60025">
      <w:pPr>
        <w:pStyle w:val="ListParagraph"/>
        <w:tabs>
          <w:tab w:val="left" w:pos="426"/>
        </w:tabs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TC </w:t>
      </w:r>
      <w:proofErr w:type="gramStart"/>
      <w:r w:rsidRPr="0067032C">
        <w:rPr>
          <w:rFonts w:ascii="Times New Roman" w:eastAsia="Times New Roman" w:hAnsi="Times New Roman" w:cs="Times New Roman"/>
          <w:sz w:val="24"/>
          <w:szCs w:val="24"/>
        </w:rPr>
        <w:tab/>
      </w:r>
      <w:r w:rsidR="002E3B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7032C">
        <w:rPr>
          <w:rFonts w:ascii="Times New Roman" w:eastAsia="Times New Roman" w:hAnsi="Times New Roman" w:cs="Times New Roman"/>
          <w:sz w:val="24"/>
          <w:szCs w:val="24"/>
        </w:rPr>
        <w:t>Total</w:t>
      </w:r>
      <w:proofErr w:type="gram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="002E3B2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67032C">
        <w:rPr>
          <w:rFonts w:ascii="Times New Roman" w:eastAsia="Times New Roman" w:hAnsi="Times New Roman" w:cs="Times New Roman"/>
          <w:sz w:val="24"/>
          <w:szCs w:val="24"/>
        </w:rPr>
        <w:t>/</w:t>
      </w:r>
      <w:r w:rsidR="002E3B2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2E3B23">
        <w:rPr>
          <w:rFonts w:ascii="Times New Roman" w:eastAsia="Times New Roman" w:hAnsi="Times New Roman" w:cs="Times New Roman"/>
          <w:sz w:val="24"/>
          <w:szCs w:val="24"/>
        </w:rPr>
        <w:t>modal UMKM</w:t>
      </w:r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032C">
        <w:rPr>
          <w:rFonts w:ascii="Times New Roman" w:eastAsia="Times New Roman" w:hAnsi="Times New Roman" w:cs="Times New Roman"/>
          <w:sz w:val="24"/>
          <w:szCs w:val="24"/>
        </w:rPr>
        <w:t>tempe</w:t>
      </w:r>
      <w:proofErr w:type="spellEnd"/>
      <w:r w:rsidRPr="00670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71C8" w:rsidRPr="00AD78E7" w:rsidRDefault="00B271C8" w:rsidP="00F60025">
      <w:pPr>
        <w:spacing w:line="360" w:lineRule="auto"/>
        <w:ind w:right="18" w:firstLine="914"/>
        <w:rPr>
          <w:rFonts w:ascii="Times New Roman" w:eastAsia="Times New Roman" w:hAnsi="Times New Roman" w:cs="Times New Roman"/>
          <w:sz w:val="24"/>
          <w:szCs w:val="24"/>
        </w:rPr>
      </w:pPr>
    </w:p>
    <w:p w:rsidR="00B271C8" w:rsidRPr="004B27AE" w:rsidRDefault="00B271C8" w:rsidP="00F600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27AE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4B27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27AE">
        <w:rPr>
          <w:rFonts w:ascii="Times New Roman" w:hAnsi="Times New Roman" w:cs="Times New Roman"/>
          <w:b/>
          <w:sz w:val="24"/>
          <w:szCs w:val="24"/>
        </w:rPr>
        <w:t>Kelayakan</w:t>
      </w:r>
      <w:proofErr w:type="spellEnd"/>
      <w:r w:rsidRPr="004B27AE">
        <w:rPr>
          <w:rFonts w:ascii="Times New Roman" w:hAnsi="Times New Roman" w:cs="Times New Roman"/>
          <w:b/>
          <w:sz w:val="24"/>
          <w:szCs w:val="24"/>
        </w:rPr>
        <w:t xml:space="preserve"> Usaha</w:t>
      </w:r>
    </w:p>
    <w:p w:rsidR="00970EFB" w:rsidRPr="00894978" w:rsidRDefault="002E3B23" w:rsidP="00F60025">
      <w:pPr>
        <w:pStyle w:val="ListParagraph"/>
        <w:spacing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1C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B271C8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>
        <w:rPr>
          <w:rFonts w:ascii="Times New Roman" w:hAnsi="Times New Roman" w:cs="Times New Roman"/>
          <w:sz w:val="24"/>
          <w:szCs w:val="24"/>
        </w:rPr>
        <w:t>pertimba</w:t>
      </w:r>
      <w:r>
        <w:rPr>
          <w:rFonts w:ascii="Times New Roman" w:hAnsi="Times New Roman" w:cs="Times New Roman"/>
          <w:sz w:val="24"/>
          <w:szCs w:val="24"/>
        </w:rPr>
        <w:t>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keputusan.</w:t>
      </w:r>
      <w:r w:rsidR="00B271C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>
        <w:rPr>
          <w:rFonts w:ascii="Times New Roman" w:hAnsi="Times New Roman" w:cs="Times New Roman"/>
          <w:sz w:val="24"/>
          <w:szCs w:val="24"/>
        </w:rPr>
        <w:t>m</w:t>
      </w:r>
      <w:r w:rsidR="00970EFB">
        <w:rPr>
          <w:rFonts w:ascii="Times New Roman" w:hAnsi="Times New Roman" w:cs="Times New Roman"/>
          <w:sz w:val="24"/>
          <w:szCs w:val="24"/>
        </w:rPr>
        <w:t>enolak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artian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r w:rsidR="00970EFB">
        <w:rPr>
          <w:rFonts w:ascii="Times New Roman" w:hAnsi="Times New Roman" w:cs="Times New Roman"/>
          <w:sz w:val="24"/>
          <w:szCs w:val="24"/>
          <w:lang w:val="id-ID"/>
        </w:rPr>
        <w:t xml:space="preserve">baik secara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EF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70EFB">
        <w:rPr>
          <w:rFonts w:ascii="Times New Roman" w:hAnsi="Times New Roman" w:cs="Times New Roman"/>
          <w:sz w:val="24"/>
          <w:szCs w:val="24"/>
        </w:rPr>
        <w:t xml:space="preserve"> </w:t>
      </w:r>
      <w:r w:rsidR="00970EFB" w:rsidRPr="00894978">
        <w:rPr>
          <w:rFonts w:ascii="Times New Roman" w:hAnsi="Times New Roman" w:cs="Times New Roman"/>
          <w:i/>
          <w:sz w:val="24"/>
          <w:szCs w:val="24"/>
        </w:rPr>
        <w:t>benefit</w:t>
      </w:r>
      <w:r w:rsidR="00970EFB">
        <w:rPr>
          <w:rFonts w:ascii="Times New Roman" w:hAnsi="Times New Roman" w:cs="Times New Roman"/>
          <w:sz w:val="24"/>
          <w:szCs w:val="24"/>
        </w:rPr>
        <w:t>.</w:t>
      </w:r>
    </w:p>
    <w:p w:rsidR="00970EFB" w:rsidRDefault="00970EFB" w:rsidP="00F600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71C8" w:rsidRPr="004B27AE" w:rsidRDefault="00B271C8" w:rsidP="00F600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27AE">
        <w:rPr>
          <w:rFonts w:ascii="Times New Roman" w:hAnsi="Times New Roman" w:cs="Times New Roman"/>
          <w:b/>
          <w:sz w:val="24"/>
          <w:szCs w:val="24"/>
        </w:rPr>
        <w:t>R/C (</w:t>
      </w:r>
      <w:r w:rsidRPr="004B27AE">
        <w:rPr>
          <w:rFonts w:ascii="Times New Roman" w:hAnsi="Times New Roman" w:cs="Times New Roman"/>
          <w:b/>
          <w:i/>
          <w:sz w:val="24"/>
          <w:szCs w:val="24"/>
        </w:rPr>
        <w:t>Return Cost Ratio</w:t>
      </w:r>
      <w:r w:rsidRPr="004B27AE">
        <w:rPr>
          <w:rFonts w:ascii="Times New Roman" w:hAnsi="Times New Roman" w:cs="Times New Roman"/>
          <w:b/>
          <w:sz w:val="24"/>
          <w:szCs w:val="24"/>
        </w:rPr>
        <w:t>)</w:t>
      </w:r>
    </w:p>
    <w:p w:rsidR="00B271C8" w:rsidRPr="008D6862" w:rsidRDefault="004B27AE" w:rsidP="00F60025">
      <w:pPr>
        <w:pStyle w:val="ListParagraph"/>
        <w:tabs>
          <w:tab w:val="left" w:pos="450"/>
        </w:tabs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271C8" w:rsidRPr="00BD7F5D">
        <w:rPr>
          <w:rFonts w:ascii="Times New Roman" w:hAnsi="Times New Roman" w:cs="Times New Roman"/>
          <w:i/>
          <w:sz w:val="24"/>
          <w:szCs w:val="24"/>
        </w:rPr>
        <w:t>Return cost ratio</w:t>
      </w:r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 w:rsidRPr="006C54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 w:rsidRPr="006C54CA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 w:rsidRPr="006C54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 w:rsidRPr="006C54CA">
        <w:rPr>
          <w:rFonts w:ascii="Times New Roman" w:hAnsi="Times New Roman" w:cs="Times New Roman"/>
          <w:sz w:val="24"/>
          <w:szCs w:val="24"/>
        </w:rPr>
        <w:t>nisbah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71C8" w:rsidRPr="006C54C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271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71C8" w:rsidRPr="006C54CA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proofErr w:type="gramEnd"/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r w:rsidR="00B271C8" w:rsidRPr="006C54CA">
        <w:rPr>
          <w:rFonts w:ascii="Times New Roman" w:hAnsi="Times New Roman" w:cs="Times New Roman"/>
          <w:sz w:val="24"/>
          <w:szCs w:val="24"/>
        </w:rPr>
        <w:t>dan</w:t>
      </w:r>
      <w:r w:rsidR="00B2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1C8" w:rsidRPr="006C54CA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271C8" w:rsidRPr="006C54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tuk</w:t>
      </w:r>
      <w:proofErr w:type="spellEnd"/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menghitung</w:t>
      </w:r>
      <w:proofErr w:type="spellEnd"/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besarnya</w:t>
      </w:r>
      <w:proofErr w:type="spellEnd"/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R/</w:t>
      </w:r>
      <w:proofErr w:type="gramStart"/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proofErr w:type="gramEnd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>alat</w:t>
      </w:r>
      <w:proofErr w:type="spellEnd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1C8" w:rsidRPr="00970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Suratiyah</w:t>
      </w:r>
      <w:proofErr w:type="spellEnd"/>
      <w:r w:rsidR="00B271C8" w:rsidRPr="00970E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(2006)</w:t>
      </w:r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="00B271C8" w:rsidRPr="00A629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70EFB" w:rsidRDefault="00970EFB" w:rsidP="00F6002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1C8" w:rsidRDefault="00B271C8" w:rsidP="00F60025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7CA7">
        <w:rPr>
          <w:rFonts w:ascii="Times New Roman" w:eastAsia="Times New Roman" w:hAnsi="Times New Roman" w:cs="Times New Roman"/>
          <w:color w:val="000000"/>
          <w:sz w:val="24"/>
          <w:szCs w:val="24"/>
        </w:rPr>
        <w:t>R/C</w:t>
      </w:r>
      <w:r w:rsidRPr="007224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TR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</w:rPr>
              <m:t>TC</m:t>
            </m:r>
          </m:den>
        </m:f>
      </m:oMath>
    </w:p>
    <w:p w:rsidR="00970EFB" w:rsidRPr="001F15B6" w:rsidRDefault="00970EFB" w:rsidP="00F6002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F15B6">
        <w:rPr>
          <w:rFonts w:ascii="Times New Roman" w:eastAsia="Times New Roman" w:hAnsi="Times New Roman" w:cs="Times New Roman"/>
          <w:sz w:val="24"/>
          <w:szCs w:val="24"/>
        </w:rPr>
        <w:lastRenderedPageBreak/>
        <w:t>Dimana</w:t>
      </w:r>
      <w:proofErr w:type="spellEnd"/>
      <w:r w:rsidRPr="001F15B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70EFB" w:rsidRDefault="00970EFB" w:rsidP="00F60025">
      <w:pPr>
        <w:spacing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R/C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ab/>
      </w:r>
      <w:r w:rsidR="00B271C8" w:rsidRPr="0072243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: </w:t>
      </w:r>
      <w:r w:rsidR="00B271C8" w:rsidRPr="005F52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Revenue cost ratio</w:t>
      </w:r>
    </w:p>
    <w:p w:rsidR="00970EFB" w:rsidRDefault="00B271C8" w:rsidP="00F60025">
      <w:pPr>
        <w:spacing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F52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Total revenue</w:t>
      </w:r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/Total </w:t>
      </w:r>
      <w:proofErr w:type="spellStart"/>
      <w:r w:rsid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penerimaan</w:t>
      </w:r>
      <w:proofErr w:type="spellEnd"/>
    </w:p>
    <w:p w:rsidR="00B271C8" w:rsidRPr="0072243F" w:rsidRDefault="00B271C8" w:rsidP="00F60025">
      <w:pPr>
        <w:spacing w:line="36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2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F52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Total cost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/Total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</w:p>
    <w:p w:rsidR="00970EFB" w:rsidRDefault="00970EFB" w:rsidP="00F60025">
      <w:pP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1C8" w:rsidRDefault="0049465D" w:rsidP="00F60025">
      <w:pP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 w:rsidR="00B27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B271C8" w:rsidRPr="00970EFB" w:rsidRDefault="00B271C8" w:rsidP="00F60025">
      <w:pPr>
        <w:pStyle w:val="ListParagraph"/>
        <w:numPr>
          <w:ilvl w:val="0"/>
          <w:numId w:val="46"/>
        </w:numP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R/C &gt; 1,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menguntungkan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71C8" w:rsidRPr="00970EFB" w:rsidRDefault="00B271C8" w:rsidP="00F60025">
      <w:pPr>
        <w:pStyle w:val="ListParagraph"/>
        <w:numPr>
          <w:ilvl w:val="0"/>
          <w:numId w:val="46"/>
        </w:numP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R/C = 1,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untung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rugi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impas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271C8" w:rsidRPr="00970EFB" w:rsidRDefault="00B271C8" w:rsidP="00F60025">
      <w:pPr>
        <w:pStyle w:val="ListParagraph"/>
        <w:numPr>
          <w:ilvl w:val="0"/>
          <w:numId w:val="46"/>
        </w:numPr>
        <w:spacing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R/C &lt; 1,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usaha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menguntungkan</w:t>
      </w:r>
      <w:proofErr w:type="spellEnd"/>
      <w:r w:rsidRPr="00970E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71C8" w:rsidRDefault="00B271C8" w:rsidP="00F60025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1C8" w:rsidRPr="004B27AE" w:rsidRDefault="00B271C8" w:rsidP="00F6002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B27AE">
        <w:rPr>
          <w:rFonts w:ascii="Times New Roman" w:hAnsi="Times New Roman" w:cs="Times New Roman"/>
          <w:b/>
          <w:sz w:val="24"/>
          <w:szCs w:val="24"/>
          <w:lang w:val="id-ID"/>
        </w:rPr>
        <w:t xml:space="preserve">B/C </w:t>
      </w:r>
      <w:r w:rsidRPr="004B27AE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Pr="004B27AE">
        <w:rPr>
          <w:rFonts w:ascii="Times New Roman" w:hAnsi="Times New Roman" w:cs="Times New Roman"/>
          <w:b/>
          <w:i/>
          <w:sz w:val="24"/>
          <w:szCs w:val="24"/>
        </w:rPr>
        <w:t>Bennefit</w:t>
      </w:r>
      <w:proofErr w:type="spellEnd"/>
      <w:r w:rsidRPr="004B27AE">
        <w:rPr>
          <w:rFonts w:ascii="Times New Roman" w:hAnsi="Times New Roman" w:cs="Times New Roman"/>
          <w:b/>
          <w:i/>
          <w:sz w:val="24"/>
          <w:szCs w:val="24"/>
        </w:rPr>
        <w:t xml:space="preserve"> Cost </w:t>
      </w:r>
      <w:r w:rsidRPr="004B27AE">
        <w:rPr>
          <w:rFonts w:ascii="Times New Roman" w:hAnsi="Times New Roman" w:cs="Times New Roman"/>
          <w:b/>
          <w:i/>
          <w:sz w:val="24"/>
          <w:szCs w:val="24"/>
          <w:lang w:val="id-ID"/>
        </w:rPr>
        <w:t>Ratio</w:t>
      </w:r>
      <w:r w:rsidRPr="004B27AE">
        <w:rPr>
          <w:rFonts w:ascii="Times New Roman" w:hAnsi="Times New Roman" w:cs="Times New Roman"/>
          <w:b/>
          <w:sz w:val="24"/>
          <w:szCs w:val="24"/>
        </w:rPr>
        <w:t>)</w:t>
      </w:r>
    </w:p>
    <w:p w:rsidR="00B271C8" w:rsidRDefault="00B271C8" w:rsidP="00F60025">
      <w:pPr>
        <w:pStyle w:val="Default"/>
        <w:spacing w:line="360" w:lineRule="auto"/>
        <w:ind w:firstLine="720"/>
      </w:pPr>
      <w:r w:rsidRPr="002A43A8">
        <w:rPr>
          <w:i/>
          <w:lang w:val="id-ID"/>
        </w:rPr>
        <w:t>Benefit Cost Ratio</w:t>
      </w:r>
      <w:r w:rsidRPr="002A43A8">
        <w:rPr>
          <w:lang w:val="id-ID"/>
        </w:rPr>
        <w:t xml:space="preserve"> yaitu perbandingan antara total </w:t>
      </w:r>
      <w:proofErr w:type="spellStart"/>
      <w:r>
        <w:t>penerimaan</w:t>
      </w:r>
      <w:proofErr w:type="spellEnd"/>
      <w:r w:rsidRPr="002A43A8">
        <w:rPr>
          <w:lang w:val="id-ID"/>
        </w:rPr>
        <w:t xml:space="preserve"> dan total biaya yang dikeluarkan</w:t>
      </w:r>
      <w:r>
        <w:t xml:space="preserve"> (</w:t>
      </w:r>
      <w:proofErr w:type="spellStart"/>
      <w:r w:rsidRPr="00970EFB">
        <w:rPr>
          <w:b/>
        </w:rPr>
        <w:t>Cahyono</w:t>
      </w:r>
      <w:proofErr w:type="spellEnd"/>
      <w:r w:rsidRPr="00970EFB">
        <w:rPr>
          <w:b/>
        </w:rPr>
        <w:t>, 2002</w:t>
      </w:r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analisi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970EFB" w:rsidRPr="005F6958" w:rsidRDefault="00970EFB" w:rsidP="00F60025">
      <w:pPr>
        <w:pStyle w:val="Default"/>
        <w:spacing w:line="360" w:lineRule="auto"/>
        <w:ind w:firstLine="720"/>
      </w:pPr>
    </w:p>
    <w:p w:rsidR="00B271C8" w:rsidRPr="002A43A8" w:rsidRDefault="00B271C8" w:rsidP="00F60025">
      <w:pPr>
        <w:spacing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2A43A8">
        <w:rPr>
          <w:rFonts w:ascii="Times New Roman" w:hAnsi="Times New Roman" w:cs="Times New Roman"/>
          <w:sz w:val="24"/>
          <w:szCs w:val="24"/>
          <w:lang w:val="id-ID"/>
        </w:rPr>
        <w:t>B/C =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Total Penerimaan (Rp)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Total Biaya (Rp)</m:t>
            </m:r>
          </m:den>
        </m:f>
      </m:oMath>
    </w:p>
    <w:p w:rsidR="00B271C8" w:rsidRPr="002A43A8" w:rsidRDefault="0049465D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271C8" w:rsidRPr="002A43A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271C8" w:rsidRPr="00970EFB" w:rsidRDefault="00B271C8" w:rsidP="00F60025">
      <w:pPr>
        <w:pStyle w:val="ListParagraph"/>
        <w:numPr>
          <w:ilvl w:val="0"/>
          <w:numId w:val="4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0EF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B/C &gt;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</w:p>
    <w:p w:rsidR="005B13A1" w:rsidRPr="00970EFB" w:rsidRDefault="00B271C8" w:rsidP="00F60025">
      <w:pPr>
        <w:pStyle w:val="ListParagraph"/>
        <w:numPr>
          <w:ilvl w:val="0"/>
          <w:numId w:val="4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0EF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B/C = 1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impas</w:t>
      </w:r>
      <w:proofErr w:type="spellEnd"/>
    </w:p>
    <w:p w:rsidR="00B271C8" w:rsidRPr="00970EFB" w:rsidRDefault="00B271C8" w:rsidP="00F60025">
      <w:pPr>
        <w:pStyle w:val="ListParagraph"/>
        <w:numPr>
          <w:ilvl w:val="0"/>
          <w:numId w:val="47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70EF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B/C &lt;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0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EF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</w:p>
    <w:p w:rsidR="00F95291" w:rsidRDefault="00F95291" w:rsidP="00F60025">
      <w:pPr>
        <w:spacing w:line="360" w:lineRule="auto"/>
        <w:ind w:right="18"/>
        <w:rPr>
          <w:rFonts w:ascii="Times New Roman" w:eastAsia="TimesNewRoman" w:hAnsi="Times New Roman" w:cs="Times New Roman"/>
          <w:sz w:val="24"/>
          <w:szCs w:val="24"/>
        </w:rPr>
      </w:pPr>
    </w:p>
    <w:p w:rsidR="008B0629" w:rsidRPr="009A60F1" w:rsidRDefault="008B0629" w:rsidP="00F60025">
      <w:pPr>
        <w:pStyle w:val="ListParagraph"/>
        <w:numPr>
          <w:ilvl w:val="0"/>
          <w:numId w:val="47"/>
        </w:numPr>
        <w:spacing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9A60F1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PEMBAHASAN</w:t>
      </w:r>
    </w:p>
    <w:p w:rsidR="00CA7402" w:rsidRPr="000C688F" w:rsidRDefault="00CA7402" w:rsidP="00F600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88F">
        <w:rPr>
          <w:rFonts w:ascii="Times New Roman" w:hAnsi="Times New Roman" w:cs="Times New Roman"/>
          <w:b/>
          <w:sz w:val="24"/>
          <w:szCs w:val="24"/>
        </w:rPr>
        <w:t>Dampak</w:t>
      </w:r>
      <w:proofErr w:type="spellEnd"/>
      <w:r w:rsidRPr="000C6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C688F">
        <w:rPr>
          <w:rFonts w:ascii="Times New Roman" w:hAnsi="Times New Roman" w:cs="Times New Roman"/>
          <w:b/>
          <w:sz w:val="24"/>
          <w:szCs w:val="24"/>
        </w:rPr>
        <w:t>Kenaikan</w:t>
      </w:r>
      <w:proofErr w:type="spellEnd"/>
      <w:r w:rsidRPr="000C688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C688F">
        <w:rPr>
          <w:rFonts w:ascii="Times New Roman" w:hAnsi="Times New Roman" w:cs="Times New Roman"/>
          <w:b/>
          <w:sz w:val="24"/>
          <w:szCs w:val="24"/>
        </w:rPr>
        <w:t>Harga</w:t>
      </w:r>
      <w:proofErr w:type="spellEnd"/>
      <w:proofErr w:type="gramEnd"/>
      <w:r w:rsidRPr="000C6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88F">
        <w:rPr>
          <w:rFonts w:ascii="Times New Roman" w:hAnsi="Times New Roman" w:cs="Times New Roman"/>
          <w:b/>
          <w:sz w:val="24"/>
          <w:szCs w:val="24"/>
        </w:rPr>
        <w:t>Kacang</w:t>
      </w:r>
      <w:proofErr w:type="spellEnd"/>
      <w:r w:rsidRPr="000C6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88F">
        <w:rPr>
          <w:rFonts w:ascii="Times New Roman" w:hAnsi="Times New Roman" w:cs="Times New Roman"/>
          <w:b/>
          <w:sz w:val="24"/>
          <w:szCs w:val="24"/>
        </w:rPr>
        <w:t>Kedelai</w:t>
      </w:r>
      <w:proofErr w:type="spellEnd"/>
      <w:r w:rsidRPr="000C6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88F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0C6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88F">
        <w:rPr>
          <w:rFonts w:ascii="Times New Roman" w:hAnsi="Times New Roman" w:cs="Times New Roman"/>
          <w:b/>
          <w:sz w:val="24"/>
          <w:szCs w:val="24"/>
        </w:rPr>
        <w:t>Pendapatan</w:t>
      </w:r>
      <w:proofErr w:type="spellEnd"/>
      <w:r w:rsidRPr="000C68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88F">
        <w:rPr>
          <w:rFonts w:ascii="Times New Roman" w:hAnsi="Times New Roman" w:cs="Times New Roman"/>
          <w:b/>
          <w:sz w:val="24"/>
          <w:szCs w:val="24"/>
        </w:rPr>
        <w:t>Pengrajin</w:t>
      </w:r>
      <w:proofErr w:type="spellEnd"/>
      <w:r w:rsidRPr="000C688F">
        <w:rPr>
          <w:rFonts w:ascii="Times New Roman" w:hAnsi="Times New Roman" w:cs="Times New Roman"/>
          <w:b/>
          <w:sz w:val="24"/>
          <w:szCs w:val="24"/>
        </w:rPr>
        <w:t xml:space="preserve"> Tempe Di Kota </w:t>
      </w:r>
      <w:proofErr w:type="spellStart"/>
      <w:r w:rsidRPr="000C688F">
        <w:rPr>
          <w:rFonts w:ascii="Times New Roman" w:hAnsi="Times New Roman" w:cs="Times New Roman"/>
          <w:b/>
          <w:sz w:val="24"/>
          <w:szCs w:val="24"/>
        </w:rPr>
        <w:t>Langsa</w:t>
      </w:r>
      <w:proofErr w:type="spellEnd"/>
    </w:p>
    <w:p w:rsidR="008C6E4A" w:rsidRPr="00140030" w:rsidRDefault="00B02BE8" w:rsidP="00F6002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02BE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B0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E8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B02B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2BE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B0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E8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B0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E8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Pr="00B0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E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E8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0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BE8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Pr="00B02BE8">
        <w:rPr>
          <w:rFonts w:ascii="Times New Roman" w:hAnsi="Times New Roman" w:cs="Times New Roman"/>
          <w:sz w:val="24"/>
          <w:szCs w:val="24"/>
        </w:rPr>
        <w:t xml:space="preserve"> </w:t>
      </w:r>
      <w:r w:rsidRPr="00B02BE8">
        <w:rPr>
          <w:rFonts w:ascii="Times New Roman" w:hAnsi="Times New Roman" w:cs="Times New Roman"/>
          <w:sz w:val="24"/>
          <w:szCs w:val="24"/>
        </w:rPr>
        <w:t xml:space="preserve">Tempe Di Kota </w:t>
      </w:r>
      <w:proofErr w:type="spellStart"/>
      <w:r w:rsidRPr="00B02BE8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8C6E4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berdasarkan hasil pengolahan data menggunakan analisis penerim</w:t>
      </w:r>
      <w:r w:rsidR="00140030">
        <w:rPr>
          <w:rFonts w:ascii="Times New Roman" w:hAnsi="Times New Roman" w:cs="Times New Roman"/>
          <w:sz w:val="24"/>
          <w:szCs w:val="24"/>
          <w:lang w:val="id-ID"/>
        </w:rPr>
        <w:t xml:space="preserve">aan diketahui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sebabkan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turunkan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diperjual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belikan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menaikan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tebiasa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E4A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C6E4A">
        <w:rPr>
          <w:rFonts w:ascii="Times New Roman" w:hAnsi="Times New Roman" w:cs="Times New Roman"/>
          <w:sz w:val="24"/>
          <w:szCs w:val="24"/>
        </w:rPr>
        <w:t xml:space="preserve"> yang lain.</w:t>
      </w:r>
    </w:p>
    <w:p w:rsidR="008C6E4A" w:rsidRPr="00CA7402" w:rsidRDefault="008C6E4A" w:rsidP="00F60025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8C6E4A" w:rsidRPr="006B4023" w:rsidRDefault="008C6E4A" w:rsidP="00F600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023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6B4023">
        <w:rPr>
          <w:rFonts w:ascii="Times New Roman" w:hAnsi="Times New Roman" w:cs="Times New Roman"/>
          <w:b/>
          <w:sz w:val="24"/>
          <w:szCs w:val="24"/>
        </w:rPr>
        <w:t>Kelayakan</w:t>
      </w:r>
      <w:proofErr w:type="spellEnd"/>
      <w:r w:rsidRPr="006B4023">
        <w:rPr>
          <w:rFonts w:ascii="Times New Roman" w:hAnsi="Times New Roman" w:cs="Times New Roman"/>
          <w:b/>
          <w:sz w:val="24"/>
          <w:szCs w:val="24"/>
        </w:rPr>
        <w:t xml:space="preserve"> Usaha </w:t>
      </w:r>
      <w:proofErr w:type="spellStart"/>
      <w:r w:rsidRPr="006B4023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6B4023">
        <w:rPr>
          <w:rFonts w:ascii="Times New Roman" w:hAnsi="Times New Roman" w:cs="Times New Roman"/>
          <w:b/>
          <w:sz w:val="24"/>
          <w:szCs w:val="24"/>
        </w:rPr>
        <w:t xml:space="preserve"> Tempe Di Kota </w:t>
      </w:r>
      <w:proofErr w:type="spellStart"/>
      <w:r w:rsidRPr="006B4023">
        <w:rPr>
          <w:rFonts w:ascii="Times New Roman" w:hAnsi="Times New Roman" w:cs="Times New Roman"/>
          <w:b/>
          <w:sz w:val="24"/>
          <w:szCs w:val="24"/>
        </w:rPr>
        <w:t>Langsa</w:t>
      </w:r>
      <w:proofErr w:type="spellEnd"/>
    </w:p>
    <w:p w:rsidR="00CA7402" w:rsidRDefault="008C6E4A" w:rsidP="00F600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(B/C)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(R/C). </w:t>
      </w:r>
      <w:r w:rsidR="008E1135">
        <w:rPr>
          <w:rFonts w:ascii="Times New Roman" w:hAnsi="Times New Roman" w:cs="Times New Roman"/>
          <w:sz w:val="24"/>
          <w:szCs w:val="24"/>
          <w:lang w:val="id-ID"/>
        </w:rPr>
        <w:t>Berdasarkan hasil pengolahan data UMKM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8E1135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="008E1135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8E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3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8E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3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E11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="00CF73D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CF73D0">
        <w:rPr>
          <w:rFonts w:ascii="Times New Roman" w:hAnsi="Times New Roman" w:cs="Times New Roman"/>
          <w:sz w:val="24"/>
          <w:szCs w:val="24"/>
        </w:rPr>
        <w:t xml:space="preserve"> </w:t>
      </w:r>
      <w:r w:rsidR="00D95DC9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sebabkan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</w:t>
      </w:r>
      <w:r w:rsidR="00CA7402">
        <w:rPr>
          <w:rFonts w:ascii="Times New Roman" w:hAnsi="Times New Roman" w:cs="Times New Roman"/>
          <w:sz w:val="24"/>
          <w:szCs w:val="24"/>
        </w:rPr>
        <w:t>enaikan</w:t>
      </w:r>
      <w:proofErr w:type="spellEnd"/>
      <w:r w:rsidR="00CA7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40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A7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402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="00CA7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402"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 w:rsidR="00CA7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40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CA7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40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CA7402">
        <w:rPr>
          <w:rFonts w:ascii="Times New Roman" w:hAnsi="Times New Roman" w:cs="Times New Roman"/>
          <w:sz w:val="24"/>
          <w:szCs w:val="24"/>
        </w:rPr>
        <w:t xml:space="preserve"> </w:t>
      </w:r>
      <w:r w:rsidR="00942569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turunkan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r w:rsidR="008E1135">
        <w:rPr>
          <w:rFonts w:ascii="Times New Roman" w:hAnsi="Times New Roman" w:cs="Times New Roman"/>
          <w:sz w:val="24"/>
          <w:szCs w:val="24"/>
        </w:rPr>
        <w:t xml:space="preserve">volume </w:t>
      </w:r>
      <w:proofErr w:type="spellStart"/>
      <w:r w:rsidR="008E1135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8E1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35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diperjual</w:t>
      </w:r>
      <w:proofErr w:type="spellEnd"/>
      <w:r w:rsidR="00D9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C9">
        <w:rPr>
          <w:rFonts w:ascii="Times New Roman" w:hAnsi="Times New Roman" w:cs="Times New Roman"/>
          <w:sz w:val="24"/>
          <w:szCs w:val="24"/>
        </w:rPr>
        <w:t>belikan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jug</w:t>
      </w:r>
      <w:r w:rsidR="0034626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46264">
        <w:rPr>
          <w:rFonts w:ascii="Times New Roman" w:hAnsi="Times New Roman" w:cs="Times New Roman"/>
          <w:sz w:val="24"/>
          <w:szCs w:val="24"/>
        </w:rPr>
        <w:t>sukar</w:t>
      </w:r>
      <w:proofErr w:type="spellEnd"/>
      <w:r w:rsidR="0034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64">
        <w:rPr>
          <w:rFonts w:ascii="Times New Roman" w:hAnsi="Times New Roman" w:cs="Times New Roman"/>
          <w:sz w:val="24"/>
          <w:szCs w:val="24"/>
        </w:rPr>
        <w:t>menaikan</w:t>
      </w:r>
      <w:proofErr w:type="spellEnd"/>
      <w:r w:rsidR="0034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64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34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64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34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26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34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4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F90">
        <w:rPr>
          <w:rFonts w:ascii="Times New Roman" w:hAnsi="Times New Roman" w:cs="Times New Roman"/>
          <w:sz w:val="24"/>
          <w:szCs w:val="24"/>
        </w:rPr>
        <w:t>tebiasa</w:t>
      </w:r>
      <w:proofErr w:type="spellEnd"/>
      <w:r w:rsidR="00C4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F9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4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F9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C4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F90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C45F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5F90">
        <w:rPr>
          <w:rFonts w:ascii="Times New Roman" w:hAnsi="Times New Roman" w:cs="Times New Roman"/>
          <w:sz w:val="24"/>
          <w:szCs w:val="24"/>
        </w:rPr>
        <w:t>Pe</w:t>
      </w:r>
      <w:r w:rsidR="00942569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6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42569">
        <w:rPr>
          <w:rFonts w:ascii="Times New Roman" w:hAnsi="Times New Roman" w:cs="Times New Roman"/>
          <w:sz w:val="24"/>
          <w:szCs w:val="24"/>
        </w:rPr>
        <w:t xml:space="preserve"> yang lain.</w:t>
      </w:r>
    </w:p>
    <w:p w:rsidR="00F226A5" w:rsidRPr="00CA7402" w:rsidRDefault="00F226A5" w:rsidP="00F60025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436DD0" w:rsidRPr="006B4023" w:rsidRDefault="00436DD0" w:rsidP="00F600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023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6B4023">
        <w:rPr>
          <w:rFonts w:ascii="Times New Roman" w:hAnsi="Times New Roman" w:cs="Times New Roman"/>
          <w:b/>
          <w:sz w:val="24"/>
          <w:szCs w:val="24"/>
        </w:rPr>
        <w:t>Kelayakan</w:t>
      </w:r>
      <w:proofErr w:type="spellEnd"/>
      <w:r w:rsidRPr="006B4023">
        <w:rPr>
          <w:rFonts w:ascii="Times New Roman" w:hAnsi="Times New Roman" w:cs="Times New Roman"/>
          <w:b/>
          <w:sz w:val="24"/>
          <w:szCs w:val="24"/>
        </w:rPr>
        <w:t xml:space="preserve"> Usaha </w:t>
      </w:r>
      <w:proofErr w:type="spellStart"/>
      <w:r w:rsidRPr="006B4023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6B4023">
        <w:rPr>
          <w:rFonts w:ascii="Times New Roman" w:hAnsi="Times New Roman" w:cs="Times New Roman"/>
          <w:b/>
          <w:sz w:val="24"/>
          <w:szCs w:val="24"/>
        </w:rPr>
        <w:t xml:space="preserve"> Tempe Di Kota </w:t>
      </w:r>
      <w:proofErr w:type="spellStart"/>
      <w:r w:rsidRPr="006B4023">
        <w:rPr>
          <w:rFonts w:ascii="Times New Roman" w:hAnsi="Times New Roman" w:cs="Times New Roman"/>
          <w:b/>
          <w:sz w:val="24"/>
          <w:szCs w:val="24"/>
        </w:rPr>
        <w:t>Langsa</w:t>
      </w:r>
      <w:proofErr w:type="spellEnd"/>
    </w:p>
    <w:p w:rsidR="009A60F1" w:rsidRDefault="00436DD0" w:rsidP="00F60025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0E12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996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0B8">
        <w:rPr>
          <w:rFonts w:ascii="Times New Roman" w:hAnsi="Times New Roman" w:cs="Times New Roman"/>
          <w:sz w:val="24"/>
          <w:szCs w:val="24"/>
        </w:rPr>
        <w:t>produski</w:t>
      </w:r>
      <w:proofErr w:type="spellEnd"/>
      <w:r w:rsidR="000560B8">
        <w:rPr>
          <w:rFonts w:ascii="Times New Roman" w:hAnsi="Times New Roman" w:cs="Times New Roman"/>
          <w:sz w:val="24"/>
          <w:szCs w:val="24"/>
        </w:rPr>
        <w:t xml:space="preserve"> </w:t>
      </w:r>
      <w:r w:rsidR="00AB0E1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(B/C) dan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0E1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0560B8">
        <w:rPr>
          <w:rFonts w:ascii="Times New Roman" w:hAnsi="Times New Roman" w:cs="Times New Roman"/>
          <w:sz w:val="24"/>
          <w:szCs w:val="24"/>
        </w:rPr>
        <w:t xml:space="preserve"> </w:t>
      </w:r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1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AB0E12">
        <w:rPr>
          <w:rFonts w:ascii="Times New Roman" w:hAnsi="Times New Roman" w:cs="Times New Roman"/>
          <w:sz w:val="24"/>
          <w:szCs w:val="24"/>
        </w:rPr>
        <w:t xml:space="preserve"> (R/C).</w:t>
      </w:r>
      <w:r w:rsidR="009A60F1">
        <w:rPr>
          <w:rFonts w:ascii="Times New Roman" w:hAnsi="Times New Roman" w:cs="Times New Roman"/>
          <w:sz w:val="24"/>
          <w:szCs w:val="24"/>
          <w:lang w:val="id-ID"/>
        </w:rPr>
        <w:t xml:space="preserve"> Berdasarkakan hasil </w:t>
      </w:r>
      <w:r w:rsidR="00AB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="00EF13CD">
        <w:rPr>
          <w:rFonts w:ascii="Times New Roman" w:hAnsi="Times New Roman" w:cs="Times New Roman"/>
          <w:sz w:val="24"/>
          <w:szCs w:val="24"/>
        </w:rPr>
        <w:t xml:space="preserve">Kota </w:t>
      </w:r>
      <w:proofErr w:type="spellStart"/>
      <w:r w:rsidR="00EF13CD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EF13CD">
        <w:rPr>
          <w:rFonts w:ascii="Times New Roman" w:hAnsi="Times New Roman" w:cs="Times New Roman"/>
          <w:sz w:val="24"/>
          <w:szCs w:val="24"/>
        </w:rPr>
        <w:t xml:space="preserve"> </w:t>
      </w:r>
      <w:r w:rsidR="009A60F1">
        <w:rPr>
          <w:rFonts w:ascii="Times New Roman" w:hAnsi="Times New Roman" w:cs="Times New Roman"/>
          <w:sz w:val="24"/>
          <w:szCs w:val="24"/>
          <w:lang w:val="id-ID"/>
        </w:rPr>
        <w:t xml:space="preserve">diketahui bahwa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d</w:t>
      </w:r>
      <w:r w:rsidR="005255F3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52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F3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52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F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52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58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F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52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F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52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F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255F3">
        <w:rPr>
          <w:rFonts w:ascii="Times New Roman" w:hAnsi="Times New Roman" w:cs="Times New Roman"/>
          <w:sz w:val="24"/>
          <w:szCs w:val="24"/>
        </w:rPr>
        <w:t xml:space="preserve"> </w:t>
      </w:r>
      <w:r w:rsidR="005875D5">
        <w:rPr>
          <w:rFonts w:ascii="Times New Roman" w:hAnsi="Times New Roman" w:cs="Times New Roman"/>
          <w:sz w:val="24"/>
          <w:szCs w:val="24"/>
        </w:rPr>
        <w:t>Rp.</w:t>
      </w:r>
      <w:r w:rsidR="00C45F90">
        <w:rPr>
          <w:rFonts w:ascii="Times New Roman" w:hAnsi="Times New Roman" w:cs="Times New Roman"/>
          <w:sz w:val="24"/>
          <w:szCs w:val="24"/>
        </w:rPr>
        <w:t>6</w:t>
      </w:r>
      <w:r w:rsidR="00D64872">
        <w:rPr>
          <w:rFonts w:ascii="Times New Roman" w:hAnsi="Times New Roman" w:cs="Times New Roman"/>
          <w:sz w:val="24"/>
          <w:szCs w:val="24"/>
        </w:rPr>
        <w:t xml:space="preserve">,- </w:t>
      </w:r>
      <w:r w:rsidR="00895B19">
        <w:rPr>
          <w:rFonts w:ascii="Times New Roman" w:hAnsi="Times New Roman" w:cs="Times New Roman"/>
          <w:sz w:val="24"/>
          <w:szCs w:val="24"/>
        </w:rPr>
        <w:t xml:space="preserve">(0,06 x 100) </w:t>
      </w:r>
      <w:proofErr w:type="spellStart"/>
      <w:r w:rsidR="00D64872">
        <w:rPr>
          <w:rFonts w:ascii="Times New Roman" w:hAnsi="Times New Roman" w:cs="Times New Roman"/>
          <w:sz w:val="24"/>
          <w:szCs w:val="24"/>
        </w:rPr>
        <w:t>sam</w:t>
      </w:r>
      <w:r w:rsidR="005875D5">
        <w:rPr>
          <w:rFonts w:ascii="Times New Roman" w:hAnsi="Times New Roman" w:cs="Times New Roman"/>
          <w:sz w:val="24"/>
          <w:szCs w:val="24"/>
        </w:rPr>
        <w:t>pai</w:t>
      </w:r>
      <w:proofErr w:type="spellEnd"/>
      <w:r w:rsidR="0058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5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8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5D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5875D5">
        <w:rPr>
          <w:rFonts w:ascii="Times New Roman" w:hAnsi="Times New Roman" w:cs="Times New Roman"/>
          <w:sz w:val="24"/>
          <w:szCs w:val="24"/>
        </w:rPr>
        <w:t>. 309,-</w:t>
      </w:r>
      <w:r w:rsidR="00895B19">
        <w:rPr>
          <w:rFonts w:ascii="Times New Roman" w:hAnsi="Times New Roman" w:cs="Times New Roman"/>
          <w:sz w:val="24"/>
          <w:szCs w:val="24"/>
        </w:rPr>
        <w:t xml:space="preserve"> (3,09 x 100)</w:t>
      </w:r>
      <w:r w:rsidR="00D6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6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D6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7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D648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4872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D6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87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64872">
        <w:rPr>
          <w:rFonts w:ascii="Times New Roman" w:hAnsi="Times New Roman" w:cs="Times New Roman"/>
          <w:sz w:val="24"/>
          <w:szCs w:val="24"/>
        </w:rPr>
        <w:t xml:space="preserve"> Rp.100,-</w:t>
      </w:r>
      <w:r w:rsidR="00ED575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r w:rsidR="00ED5750" w:rsidRPr="00ED5750">
        <w:rPr>
          <w:rFonts w:ascii="Times New Roman" w:hAnsi="Times New Roman" w:cs="Times New Roman"/>
          <w:i/>
          <w:sz w:val="24"/>
          <w:szCs w:val="24"/>
        </w:rPr>
        <w:t>Benefit Cost</w:t>
      </w:r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industr</w:t>
      </w:r>
      <w:r w:rsidR="00895B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95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19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895B19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="00895B19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895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95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B19">
        <w:rPr>
          <w:rFonts w:ascii="Times New Roman" w:hAnsi="Times New Roman" w:cs="Times New Roman"/>
          <w:sz w:val="24"/>
          <w:szCs w:val="24"/>
        </w:rPr>
        <w:t>di</w:t>
      </w:r>
      <w:r w:rsidR="00ED5750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75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D5750">
        <w:rPr>
          <w:rFonts w:ascii="Times New Roman" w:hAnsi="Times New Roman" w:cs="Times New Roman"/>
          <w:sz w:val="24"/>
          <w:szCs w:val="24"/>
        </w:rPr>
        <w:t>.</w:t>
      </w:r>
    </w:p>
    <w:p w:rsidR="00F03DB2" w:rsidRDefault="00F03DB2" w:rsidP="00F60025">
      <w:pP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652D" w:rsidRPr="008A3489" w:rsidRDefault="00122F15" w:rsidP="00F60025">
      <w:pPr>
        <w:pStyle w:val="ListParagraph"/>
        <w:numPr>
          <w:ilvl w:val="0"/>
          <w:numId w:val="47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A60F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122F15" w:rsidRDefault="00122F15" w:rsidP="00F600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AD2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A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3AD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C3A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2F15" w:rsidRDefault="00122F15" w:rsidP="00F60025">
      <w:pPr>
        <w:pStyle w:val="ListParagraph"/>
        <w:numPr>
          <w:ilvl w:val="0"/>
          <w:numId w:val="37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F15" w:rsidRDefault="00122F15" w:rsidP="00F60025">
      <w:pPr>
        <w:pStyle w:val="ListParagraph"/>
        <w:numPr>
          <w:ilvl w:val="0"/>
          <w:numId w:val="37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inisiatif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A47">
        <w:rPr>
          <w:rFonts w:ascii="Times New Roman" w:hAnsi="Times New Roman" w:cs="Times New Roman"/>
          <w:sz w:val="24"/>
          <w:szCs w:val="24"/>
        </w:rPr>
        <w:t xml:space="preserve">volume </w:t>
      </w:r>
      <w:proofErr w:type="spellStart"/>
      <w:r w:rsidR="009B2A47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9B2A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2A4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B2A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B2A47"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menstabilkan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F15" w:rsidRDefault="00122F15" w:rsidP="00F60025">
      <w:pPr>
        <w:pStyle w:val="ListParagraph"/>
        <w:numPr>
          <w:ilvl w:val="0"/>
          <w:numId w:val="37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6652D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dan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F15" w:rsidRDefault="00122F15" w:rsidP="00F60025">
      <w:pPr>
        <w:pStyle w:val="ListParagraph"/>
        <w:numPr>
          <w:ilvl w:val="0"/>
          <w:numId w:val="37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AD">
        <w:rPr>
          <w:rFonts w:ascii="Times New Roman" w:hAnsi="Times New Roman" w:cs="Times New Roman"/>
          <w:i/>
          <w:sz w:val="24"/>
          <w:szCs w:val="24"/>
        </w:rPr>
        <w:t>Revenue Cost Ratio</w:t>
      </w:r>
      <w:r w:rsidR="00E66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</w:t>
      </w:r>
      <w:r w:rsidR="00E6652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6652D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="00E6652D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E665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652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652D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</w:t>
      </w:r>
      <w:r w:rsidR="00E6652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AD">
        <w:rPr>
          <w:rFonts w:ascii="Times New Roman" w:hAnsi="Times New Roman" w:cs="Times New Roman"/>
          <w:i/>
          <w:sz w:val="24"/>
          <w:szCs w:val="24"/>
        </w:rPr>
        <w:t>Revenue Cost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2F15" w:rsidRPr="00E6652D" w:rsidRDefault="00122F15" w:rsidP="00F60025">
      <w:pPr>
        <w:pStyle w:val="ListParagraph"/>
        <w:numPr>
          <w:ilvl w:val="0"/>
          <w:numId w:val="37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6652D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665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52D">
        <w:rPr>
          <w:rFonts w:ascii="Times New Roman" w:hAnsi="Times New Roman" w:cs="Times New Roman"/>
          <w:i/>
          <w:sz w:val="24"/>
          <w:szCs w:val="24"/>
        </w:rPr>
        <w:t>Bennefit</w:t>
      </w:r>
      <w:proofErr w:type="spellEnd"/>
      <w:r w:rsidRPr="00E6652D">
        <w:rPr>
          <w:rFonts w:ascii="Times New Roman" w:hAnsi="Times New Roman" w:cs="Times New Roman"/>
          <w:i/>
          <w:sz w:val="24"/>
          <w:szCs w:val="24"/>
        </w:rPr>
        <w:t xml:space="preserve"> Cost ratio</w:t>
      </w:r>
      <w:r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52D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Langsa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tempe</w:t>
      </w:r>
      <w:proofErr w:type="spellEnd"/>
      <w:r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52D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52D">
        <w:rPr>
          <w:rFonts w:ascii="Times New Roman" w:hAnsi="Times New Roman" w:cs="Times New Roman"/>
          <w:i/>
          <w:sz w:val="24"/>
          <w:szCs w:val="24"/>
        </w:rPr>
        <w:t>Bennefit</w:t>
      </w:r>
      <w:proofErr w:type="spellEnd"/>
      <w:r w:rsidRPr="00E6652D">
        <w:rPr>
          <w:rFonts w:ascii="Times New Roman" w:hAnsi="Times New Roman" w:cs="Times New Roman"/>
          <w:i/>
          <w:sz w:val="24"/>
          <w:szCs w:val="24"/>
        </w:rPr>
        <w:t xml:space="preserve"> Cost ratio</w:t>
      </w:r>
      <w:r w:rsidR="00E6652D" w:rsidRPr="00E66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1,</w:t>
      </w:r>
      <w:r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usaha</w:t>
      </w:r>
      <w:r w:rsidR="009B2A47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="00E6652D" w:rsidRPr="00E66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52D" w:rsidRPr="00E6652D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E6652D">
        <w:rPr>
          <w:rFonts w:ascii="Times New Roman" w:hAnsi="Times New Roman" w:cs="Times New Roman"/>
          <w:sz w:val="24"/>
          <w:szCs w:val="24"/>
        </w:rPr>
        <w:t>.</w:t>
      </w:r>
    </w:p>
    <w:p w:rsidR="00F03DB2" w:rsidRPr="00E632DD" w:rsidRDefault="00F03DB2" w:rsidP="00F60025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D6913" w:rsidRPr="008A3489" w:rsidRDefault="00F03DB2" w:rsidP="00F60025">
      <w:pPr>
        <w:pStyle w:val="ListParagraph"/>
        <w:numPr>
          <w:ilvl w:val="0"/>
          <w:numId w:val="37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DB2">
        <w:rPr>
          <w:rFonts w:ascii="Times New Roman" w:hAnsi="Times New Roman" w:cs="Times New Roman"/>
          <w:b/>
          <w:sz w:val="24"/>
          <w:szCs w:val="24"/>
          <w:lang w:val="id-ID"/>
        </w:rPr>
        <w:t>REFERENSI</w:t>
      </w:r>
    </w:p>
    <w:p w:rsidR="008678BA" w:rsidRDefault="002D6913" w:rsidP="00F60025">
      <w:pPr>
        <w:tabs>
          <w:tab w:val="left" w:pos="3420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Agung, </w:t>
      </w:r>
      <w:proofErr w:type="spellStart"/>
      <w:r>
        <w:rPr>
          <w:rFonts w:ascii="Times New Roman" w:hAnsi="Times New Roman" w:cs="Times New Roman"/>
          <w:sz w:val="24"/>
          <w:szCs w:val="24"/>
        </w:rPr>
        <w:t>Gusti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r w:rsidR="008A3489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hAnsi="Times New Roman" w:cs="Times New Roman"/>
          <w:sz w:val="24"/>
          <w:szCs w:val="24"/>
        </w:rPr>
        <w:t>2008</w:t>
      </w:r>
      <w:r w:rsidR="008A3489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="00502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Pr="008D5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Mikro</w:t>
      </w:r>
      <w:proofErr w:type="spellEnd"/>
      <w:r w:rsidRPr="008D5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Pr="008D5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8D5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Produksi</w:t>
      </w:r>
      <w:proofErr w:type="spellEnd"/>
      <w:r w:rsidR="00477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r w:rsidR="008678BA">
        <w:rPr>
          <w:rFonts w:ascii="Times New Roman" w:hAnsi="Times New Roman" w:cs="Times New Roman"/>
          <w:sz w:val="24"/>
          <w:szCs w:val="24"/>
        </w:rPr>
        <w:t xml:space="preserve">PT. Raja </w:t>
      </w:r>
      <w:proofErr w:type="spellStart"/>
      <w:r w:rsidR="008678BA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867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8BA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8678BA">
        <w:rPr>
          <w:rFonts w:ascii="Times New Roman" w:hAnsi="Times New Roman" w:cs="Times New Roman"/>
          <w:sz w:val="24"/>
          <w:szCs w:val="24"/>
        </w:rPr>
        <w:t>.</w:t>
      </w:r>
    </w:p>
    <w:p w:rsidR="002D6913" w:rsidRPr="00DC043F" w:rsidRDefault="002D6913" w:rsidP="00F60025">
      <w:pPr>
        <w:tabs>
          <w:tab w:val="left" w:pos="3420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678BA" w:rsidRPr="00DC043F" w:rsidRDefault="002D6913" w:rsidP="00F60025">
      <w:pPr>
        <w:tabs>
          <w:tab w:val="left" w:pos="1980"/>
        </w:tabs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Antonio,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61C1">
        <w:rPr>
          <w:rFonts w:ascii="Times New Roman" w:hAnsi="Times New Roman" w:cs="Times New Roman"/>
          <w:sz w:val="24"/>
          <w:szCs w:val="24"/>
        </w:rPr>
        <w:t xml:space="preserve"> </w:t>
      </w:r>
      <w:r w:rsidR="00F861C1">
        <w:rPr>
          <w:rFonts w:ascii="Times New Roman" w:hAnsi="Times New Roman" w:cs="Times New Roman"/>
          <w:b/>
          <w:sz w:val="24"/>
          <w:szCs w:val="24"/>
        </w:rPr>
        <w:t>Bank Syariah</w:t>
      </w:r>
      <w:r w:rsidRPr="008D5C1D">
        <w:rPr>
          <w:rFonts w:ascii="Times New Roman" w:hAnsi="Times New Roman" w:cs="Times New Roman"/>
          <w:b/>
          <w:sz w:val="24"/>
          <w:szCs w:val="24"/>
        </w:rPr>
        <w:t xml:space="preserve">: Dari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8D5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8D5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b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70FD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C1D">
        <w:rPr>
          <w:rFonts w:ascii="Times New Roman" w:hAnsi="Times New Roman" w:cs="Times New Roman"/>
          <w:sz w:val="24"/>
          <w:szCs w:val="24"/>
        </w:rPr>
        <w:t>Gema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DC043F">
        <w:rPr>
          <w:rFonts w:ascii="Times New Roman" w:hAnsi="Times New Roman" w:cs="Times New Roman"/>
          <w:sz w:val="24"/>
          <w:szCs w:val="24"/>
        </w:rPr>
        <w:t xml:space="preserve">ayasan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Tazkia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Cendeki</w:t>
      </w:r>
      <w:r w:rsidR="008678B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678BA">
        <w:rPr>
          <w:rFonts w:ascii="Times New Roman" w:hAnsi="Times New Roman" w:cs="Times New Roman"/>
          <w:sz w:val="24"/>
          <w:szCs w:val="24"/>
        </w:rPr>
        <w:t>.</w:t>
      </w:r>
    </w:p>
    <w:p w:rsidR="008678BA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 Pusat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D5C1D">
        <w:rPr>
          <w:rFonts w:ascii="Times New Roman" w:hAnsi="Times New Roman" w:cs="Times New Roman"/>
          <w:sz w:val="24"/>
          <w:szCs w:val="24"/>
        </w:rPr>
        <w:t xml:space="preserve">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8D5C1D">
        <w:rPr>
          <w:rFonts w:ascii="Times New Roman" w:hAnsi="Times New Roman" w:cs="Times New Roman"/>
          <w:sz w:val="24"/>
          <w:szCs w:val="24"/>
        </w:rPr>
        <w:t>2003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EE8">
        <w:rPr>
          <w:rFonts w:ascii="Times New Roman" w:hAnsi="Times New Roman" w:cs="Times New Roman"/>
          <w:b/>
          <w:iCs/>
          <w:sz w:val="24"/>
          <w:szCs w:val="24"/>
        </w:rPr>
        <w:t>Statistik</w:t>
      </w:r>
      <w:proofErr w:type="spellEnd"/>
      <w:r w:rsidRPr="00B50EE8">
        <w:rPr>
          <w:rFonts w:ascii="Times New Roman" w:hAnsi="Times New Roman" w:cs="Times New Roman"/>
          <w:b/>
          <w:iCs/>
          <w:sz w:val="24"/>
          <w:szCs w:val="24"/>
        </w:rPr>
        <w:t xml:space="preserve"> Indonesia</w:t>
      </w:r>
      <w:r w:rsidRPr="00DC043F">
        <w:rPr>
          <w:rFonts w:ascii="Times New Roman" w:hAnsi="Times New Roman" w:cs="Times New Roman"/>
          <w:sz w:val="24"/>
          <w:szCs w:val="24"/>
        </w:rPr>
        <w:t>. Jakarta</w:t>
      </w:r>
      <w:r w:rsidR="004770FD">
        <w:rPr>
          <w:rFonts w:ascii="Times New Roman" w:hAnsi="Times New Roman" w:cs="Times New Roman"/>
          <w:sz w:val="24"/>
          <w:szCs w:val="24"/>
        </w:rPr>
        <w:t xml:space="preserve">: Badan Pusat </w:t>
      </w:r>
      <w:proofErr w:type="spellStart"/>
      <w:r w:rsidR="004770FD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8678BA">
        <w:rPr>
          <w:rFonts w:ascii="Times New Roman" w:hAnsi="Times New Roman" w:cs="Times New Roman"/>
          <w:sz w:val="24"/>
          <w:szCs w:val="24"/>
        </w:rPr>
        <w:t>.</w:t>
      </w:r>
    </w:p>
    <w:p w:rsidR="008678BA" w:rsidRPr="00DC043F" w:rsidRDefault="002D6913" w:rsidP="00F60025">
      <w:pPr>
        <w:spacing w:line="360" w:lineRule="auto"/>
        <w:ind w:left="720" w:hanging="72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Badan Pusat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eastAsia="TimesNew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NewRoman" w:hAnsi="Times New Roman" w:cs="Times New Roman"/>
          <w:sz w:val="24"/>
          <w:szCs w:val="24"/>
        </w:rPr>
        <w:t>2018</w:t>
      </w:r>
      <w:r w:rsidR="001470D6">
        <w:rPr>
          <w:rFonts w:ascii="Times New Roman" w:eastAsia="TimesNewRoman" w:hAnsi="Times New Roman" w:cs="Times New Roman"/>
          <w:sz w:val="24"/>
          <w:szCs w:val="24"/>
          <w:lang w:val="id-ID"/>
        </w:rPr>
        <w:t>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B649B3">
        <w:rPr>
          <w:rFonts w:ascii="Times New Roman" w:eastAsia="TimesNewRoman" w:hAnsi="Times New Roman" w:cs="Times New Roman"/>
          <w:b/>
          <w:sz w:val="24"/>
          <w:szCs w:val="24"/>
        </w:rPr>
        <w:t>DataBooks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 Jakarta</w:t>
      </w:r>
      <w:r w:rsidR="004770FD">
        <w:rPr>
          <w:rFonts w:ascii="Times New Roman" w:eastAsia="TimesNewRoman" w:hAnsi="Times New Roman" w:cs="Times New Roman"/>
          <w:sz w:val="24"/>
          <w:szCs w:val="24"/>
        </w:rPr>
        <w:t xml:space="preserve">: Badan Pusat </w:t>
      </w:r>
      <w:proofErr w:type="spellStart"/>
      <w:r w:rsidR="004770FD">
        <w:rPr>
          <w:rFonts w:ascii="Times New Roman" w:eastAsia="TimesNewRoman" w:hAnsi="Times New Roman" w:cs="Times New Roman"/>
          <w:sz w:val="24"/>
          <w:szCs w:val="24"/>
        </w:rPr>
        <w:t>Statistik</w:t>
      </w:r>
      <w:proofErr w:type="spellEnd"/>
      <w:r w:rsidR="008678B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1470D6" w:rsidRDefault="002D6913" w:rsidP="00F60025">
      <w:pPr>
        <w:spacing w:line="360" w:lineRule="auto"/>
        <w:ind w:left="720" w:hanging="72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Boedion</w:t>
      </w:r>
      <w:r w:rsidR="00B50EE8">
        <w:rPr>
          <w:rFonts w:ascii="Times New Roman" w:eastAsia="TimesNewRoman" w:hAnsi="Times New Roman" w:cs="Times New Roman"/>
          <w:sz w:val="24"/>
          <w:szCs w:val="24"/>
        </w:rPr>
        <w:t>o</w:t>
      </w:r>
      <w:proofErr w:type="spellEnd"/>
      <w:r w:rsidR="00B50EE8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eastAsia="TimesNew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NewRoman" w:hAnsi="Times New Roman" w:cs="Times New Roman"/>
          <w:sz w:val="24"/>
          <w:szCs w:val="24"/>
        </w:rPr>
        <w:t>2002</w:t>
      </w:r>
      <w:r w:rsidR="001470D6">
        <w:rPr>
          <w:rFonts w:ascii="Times New Roman" w:eastAsia="TimesNewRoman" w:hAnsi="Times New Roman" w:cs="Times New Roman"/>
          <w:sz w:val="24"/>
          <w:szCs w:val="24"/>
          <w:lang w:val="id-ID"/>
        </w:rPr>
        <w:t>)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>Ekonomi</w:t>
      </w:r>
      <w:proofErr w:type="spellEnd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 xml:space="preserve"> Makro: Seri </w:t>
      </w:r>
      <w:proofErr w:type="spellStart"/>
      <w:proofErr w:type="gramStart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>Sinopsis</w:t>
      </w:r>
      <w:proofErr w:type="spellEnd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 xml:space="preserve">  </w:t>
      </w:r>
      <w:proofErr w:type="spellStart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>Pengantar</w:t>
      </w:r>
      <w:proofErr w:type="spellEnd"/>
      <w:proofErr w:type="gramEnd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>Ilmu</w:t>
      </w:r>
      <w:proofErr w:type="spellEnd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>Ekonomi</w:t>
      </w:r>
      <w:proofErr w:type="spellEnd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 xml:space="preserve">. No.1 </w:t>
      </w:r>
      <w:proofErr w:type="spellStart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>Edisi</w:t>
      </w:r>
      <w:proofErr w:type="spellEnd"/>
      <w:r w:rsidRPr="00121640">
        <w:rPr>
          <w:rFonts w:ascii="Times New Roman" w:eastAsia="TimesNew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  <w:r w:rsidRPr="00DC043F">
        <w:rPr>
          <w:rFonts w:ascii="Times New Roman" w:eastAsia="TimesNewRoman" w:hAnsi="Times New Roman" w:cs="Times New Roman"/>
          <w:sz w:val="24"/>
          <w:szCs w:val="24"/>
        </w:rPr>
        <w:t xml:space="preserve"> Yogyakarta: BPEE.</w:t>
      </w:r>
    </w:p>
    <w:p w:rsidR="008678BA" w:rsidRPr="00854C4A" w:rsidRDefault="002D6913" w:rsidP="00F60025">
      <w:pPr>
        <w:spacing w:line="360" w:lineRule="auto"/>
        <w:ind w:left="720" w:hanging="720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Brilliantoro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Tanoyo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Sesotyo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. 2014.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Analisis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Dampak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Kenaikan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Harga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Kedelai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Terhadap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Pendapatan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Usaha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Pengrajin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Tempe Skala Kecil Dan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Rumah</w:t>
      </w:r>
      <w:proofErr w:type="spellEnd"/>
      <w:r w:rsidRPr="0027640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276402">
        <w:rPr>
          <w:rFonts w:ascii="Times New Roman" w:eastAsia="TimesNew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</w:t>
      </w:r>
      <w:r w:rsidR="00C048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276402">
        <w:rPr>
          <w:rFonts w:ascii="Times New Roman" w:eastAsia="TimesNewRoman" w:hAnsi="Times New Roman" w:cs="Times New Roman"/>
          <w:b/>
          <w:sz w:val="24"/>
          <w:szCs w:val="24"/>
        </w:rPr>
        <w:t>Skripsi</w:t>
      </w:r>
      <w:proofErr w:type="spellEnd"/>
      <w:r w:rsidR="00276402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276402">
        <w:rPr>
          <w:rFonts w:ascii="Times New Roman" w:eastAsia="TimesNew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Ekonomika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Bisnis.Semarang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Dipenogoro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Case, Karl E. dan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Ray.C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1470D6">
        <w:rPr>
          <w:rFonts w:ascii="Times New Roman" w:eastAsia="TimesNewRoman" w:hAnsi="Times New Roman" w:cs="Times New Roman"/>
          <w:sz w:val="24"/>
          <w:szCs w:val="24"/>
        </w:rPr>
        <w:t>Fair.</w:t>
      </w:r>
      <w:r w:rsidR="001470D6">
        <w:rPr>
          <w:rFonts w:ascii="Times New Roman" w:eastAsia="TimesNewRoman" w:hAnsi="Times New Roman" w:cs="Times New Roman"/>
          <w:sz w:val="24"/>
          <w:szCs w:val="24"/>
          <w:lang w:val="id-ID"/>
        </w:rPr>
        <w:t>(</w:t>
      </w:r>
      <w:proofErr w:type="gramEnd"/>
      <w:r w:rsidRPr="001470D6">
        <w:rPr>
          <w:rFonts w:ascii="Times New Roman" w:eastAsia="TimesNewRoman" w:hAnsi="Times New Roman" w:cs="Times New Roman"/>
          <w:sz w:val="24"/>
          <w:szCs w:val="24"/>
        </w:rPr>
        <w:t>2007</w:t>
      </w:r>
      <w:r w:rsidR="001470D6">
        <w:rPr>
          <w:rFonts w:ascii="Times New Roman" w:eastAsia="TimesNewRoman" w:hAnsi="Times New Roman" w:cs="Times New Roman"/>
          <w:sz w:val="24"/>
          <w:szCs w:val="24"/>
          <w:lang w:val="id-ID"/>
        </w:rPr>
        <w:t>)</w:t>
      </w:r>
      <w:r w:rsidRPr="001470D6">
        <w:rPr>
          <w:rFonts w:ascii="Times New Roman" w:eastAsia="TimesNewRoman" w:hAnsi="Times New Roman" w:cs="Times New Roman"/>
          <w:sz w:val="24"/>
          <w:szCs w:val="24"/>
        </w:rPr>
        <w:t>.</w:t>
      </w:r>
      <w:r w:rsidR="00B47A57" w:rsidRPr="00D21F33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="000B56E1" w:rsidRPr="00D21F33">
        <w:rPr>
          <w:rFonts w:ascii="Times New Roman" w:eastAsia="TimesNewRoman" w:hAnsi="Times New Roman" w:cs="Times New Roman"/>
          <w:b/>
          <w:sz w:val="24"/>
          <w:szCs w:val="24"/>
        </w:rPr>
        <w:t>Prinsip-Prinsip</w:t>
      </w:r>
      <w:proofErr w:type="spellEnd"/>
      <w:r w:rsidR="000B56E1" w:rsidRPr="00D21F33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="000B56E1" w:rsidRPr="00D21F33">
        <w:rPr>
          <w:rFonts w:ascii="Times New Roman" w:eastAsia="TimesNewRoman" w:hAnsi="Times New Roman" w:cs="Times New Roman"/>
          <w:b/>
          <w:sz w:val="24"/>
          <w:szCs w:val="24"/>
        </w:rPr>
        <w:t>E</w:t>
      </w:r>
      <w:r w:rsidRPr="00D21F33">
        <w:rPr>
          <w:rFonts w:ascii="Times New Roman" w:eastAsia="TimesNewRoman" w:hAnsi="Times New Roman" w:cs="Times New Roman"/>
          <w:b/>
          <w:sz w:val="24"/>
          <w:szCs w:val="24"/>
        </w:rPr>
        <w:t>konomi</w:t>
      </w:r>
      <w:proofErr w:type="spellEnd"/>
      <w:r w:rsidRPr="00D21F33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="000D0B2C" w:rsidRPr="00D21F33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="000D0B2C" w:rsidRPr="00D21F33">
        <w:rPr>
          <w:rFonts w:ascii="Times New Roman" w:eastAsia="TimesNewRoman" w:hAnsi="Times New Roman" w:cs="Times New Roman"/>
          <w:b/>
          <w:sz w:val="24"/>
          <w:szCs w:val="24"/>
        </w:rPr>
        <w:t>E</w:t>
      </w:r>
      <w:r w:rsidRPr="00D21F33">
        <w:rPr>
          <w:rFonts w:ascii="Times New Roman" w:eastAsia="TimesNewRoman" w:hAnsi="Times New Roman" w:cs="Times New Roman"/>
          <w:b/>
          <w:sz w:val="24"/>
          <w:szCs w:val="24"/>
        </w:rPr>
        <w:t>disi</w:t>
      </w:r>
      <w:proofErr w:type="spellEnd"/>
      <w:r w:rsidRPr="00D21F33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Pr="00D21F33">
        <w:rPr>
          <w:rFonts w:ascii="Times New Roman" w:eastAsia="TimesNewRoman" w:hAnsi="Times New Roman" w:cs="Times New Roman"/>
          <w:b/>
          <w:sz w:val="24"/>
          <w:szCs w:val="24"/>
        </w:rPr>
        <w:t>kedelapan</w:t>
      </w:r>
      <w:proofErr w:type="spellEnd"/>
      <w:r w:rsidRPr="00D21F33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proofErr w:type="spellStart"/>
      <w:r w:rsidR="00D21F33">
        <w:rPr>
          <w:rFonts w:ascii="Times New Roman" w:eastAsia="TimesNewRoman" w:hAnsi="Times New Roman" w:cs="Times New Roman"/>
          <w:b/>
          <w:sz w:val="24"/>
          <w:szCs w:val="24"/>
        </w:rPr>
        <w:t>J</w:t>
      </w:r>
      <w:r w:rsidRPr="00D21F33">
        <w:rPr>
          <w:rFonts w:ascii="Times New Roman" w:eastAsia="TimesNewRoman" w:hAnsi="Times New Roman" w:cs="Times New Roman"/>
          <w:b/>
          <w:sz w:val="24"/>
          <w:szCs w:val="24"/>
        </w:rPr>
        <w:t>ilid</w:t>
      </w:r>
      <w:proofErr w:type="spellEnd"/>
      <w:r w:rsidRPr="00D21F33">
        <w:rPr>
          <w:rFonts w:ascii="Times New Roman" w:eastAsia="TimesNew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gramStart"/>
      <w:r w:rsidRPr="00DC043F">
        <w:rPr>
          <w:rFonts w:ascii="Times New Roman" w:eastAsia="TimesNewRoman" w:hAnsi="Times New Roman" w:cs="Times New Roman"/>
          <w:sz w:val="24"/>
          <w:szCs w:val="24"/>
        </w:rPr>
        <w:t>Jakarta :</w:t>
      </w:r>
      <w:proofErr w:type="gramEnd"/>
      <w:r w:rsidRPr="00DC043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eastAsia="TimesNew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B56E1" w:rsidRDefault="000B56E1" w:rsidP="00F60025">
      <w:pPr>
        <w:spacing w:line="360" w:lineRule="auto"/>
        <w:ind w:left="720" w:hanging="72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Cahyono, Ir. Bambang. </w:t>
      </w:r>
      <w:r w:rsidR="00F60025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>2002</w:t>
      </w:r>
      <w:r w:rsidR="00F60025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0B56E1">
        <w:rPr>
          <w:rFonts w:ascii="Times New Roman" w:hAnsi="Times New Roman" w:cs="Times New Roman"/>
          <w:b/>
          <w:sz w:val="24"/>
          <w:szCs w:val="24"/>
          <w:lang w:val="id-ID"/>
        </w:rPr>
        <w:t>Wortel, Teknik Budidaya dan Analisis Usahatani</w:t>
      </w:r>
      <w:r w:rsidRPr="008D4C92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Yogjakarta : Kanisius.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Gilarso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T. </w:t>
      </w:r>
      <w:r w:rsidR="00F60025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F60025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43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649B3">
        <w:rPr>
          <w:rFonts w:ascii="Times New Roman" w:eastAsia="Times New Roman" w:hAnsi="Times New Roman" w:cs="Times New Roman"/>
          <w:b/>
          <w:sz w:val="24"/>
          <w:szCs w:val="24"/>
        </w:rPr>
        <w:t>Pengantar</w:t>
      </w:r>
      <w:proofErr w:type="spellEnd"/>
      <w:r w:rsidRPr="00B649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8367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 w:rsidRPr="00B649B3">
        <w:rPr>
          <w:rFonts w:ascii="Times New Roman" w:eastAsia="Times New Roman" w:hAnsi="Times New Roman" w:cs="Times New Roman"/>
          <w:b/>
          <w:sz w:val="24"/>
          <w:szCs w:val="24"/>
        </w:rPr>
        <w:t>Ilmu</w:t>
      </w:r>
      <w:proofErr w:type="spellEnd"/>
      <w:r w:rsidR="0018367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49B3">
        <w:rPr>
          <w:rFonts w:ascii="Times New Roman" w:eastAsia="Times New Roman" w:hAnsi="Times New Roman" w:cs="Times New Roman"/>
          <w:b/>
          <w:sz w:val="24"/>
          <w:szCs w:val="24"/>
        </w:rPr>
        <w:t>Makro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8367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043F">
        <w:rPr>
          <w:rFonts w:ascii="Times New Roman" w:eastAsia="Times New Roman" w:hAnsi="Times New Roman" w:cs="Times New Roman"/>
          <w:sz w:val="24"/>
          <w:szCs w:val="24"/>
        </w:rPr>
        <w:t>Yokyakarta</w:t>
      </w:r>
      <w:proofErr w:type="spellEnd"/>
      <w:r w:rsidRPr="00DC0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Godam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2006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78BA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 w:rsidR="008678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78BA">
        <w:rPr>
          <w:rFonts w:ascii="Times New Roman" w:hAnsi="Times New Roman" w:cs="Times New Roman"/>
          <w:b/>
          <w:sz w:val="24"/>
          <w:szCs w:val="24"/>
        </w:rPr>
        <w:t>Pendukung</w:t>
      </w:r>
      <w:proofErr w:type="spellEnd"/>
      <w:r w:rsidR="008678B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8678BA">
        <w:rPr>
          <w:rFonts w:ascii="Times New Roman" w:hAnsi="Times New Roman" w:cs="Times New Roman"/>
          <w:b/>
          <w:sz w:val="24"/>
          <w:szCs w:val="24"/>
        </w:rPr>
        <w:t>Penghambat</w:t>
      </w:r>
      <w:proofErr w:type="spellEnd"/>
      <w:r w:rsidR="008678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78BA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="008678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78BA" w:rsidRPr="00B649B3"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  <w:r w:rsidR="008678BA" w:rsidRPr="00B64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78BA" w:rsidRPr="00B649B3">
        <w:rPr>
          <w:rFonts w:ascii="Times New Roman" w:hAnsi="Times New Roman" w:cs="Times New Roman"/>
          <w:b/>
          <w:sz w:val="24"/>
          <w:szCs w:val="24"/>
        </w:rPr>
        <w:t>Perkembangan</w:t>
      </w:r>
      <w:proofErr w:type="spellEnd"/>
      <w:r w:rsidR="008678BA" w:rsidRPr="00B64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D0E">
        <w:rPr>
          <w:rFonts w:ascii="Times New Roman" w:hAnsi="Times New Roman" w:cs="Times New Roman"/>
          <w:b/>
          <w:sz w:val="24"/>
          <w:szCs w:val="24"/>
        </w:rPr>
        <w:t>d</w:t>
      </w:r>
      <w:r w:rsidR="008678BA" w:rsidRPr="00B649B3">
        <w:rPr>
          <w:rFonts w:ascii="Times New Roman" w:hAnsi="Times New Roman" w:cs="Times New Roman"/>
          <w:b/>
          <w:sz w:val="24"/>
          <w:szCs w:val="24"/>
        </w:rPr>
        <w:t>an</w:t>
      </w:r>
      <w:r w:rsidR="001470D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106D0E">
        <w:rPr>
          <w:rFonts w:ascii="Times New Roman" w:hAnsi="Times New Roman" w:cs="Times New Roman"/>
          <w:b/>
          <w:sz w:val="24"/>
          <w:szCs w:val="24"/>
        </w:rPr>
        <w:t>P</w:t>
      </w:r>
      <w:r w:rsidR="008678BA" w:rsidRPr="00B649B3">
        <w:rPr>
          <w:rFonts w:ascii="Times New Roman" w:hAnsi="Times New Roman" w:cs="Times New Roman"/>
          <w:b/>
          <w:sz w:val="24"/>
          <w:szCs w:val="24"/>
        </w:rPr>
        <w:t>embangunan</w:t>
      </w:r>
      <w:r w:rsidRPr="00DC043F">
        <w:rPr>
          <w:rFonts w:ascii="Times New Roman" w:hAnsi="Times New Roman" w:cs="Times New Roman"/>
          <w:sz w:val="24"/>
          <w:szCs w:val="24"/>
        </w:rPr>
        <w:t>.</w:t>
      </w:r>
    </w:p>
    <w:p w:rsidR="005C703A" w:rsidRPr="00C66CB9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Handoko.T.Hani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hAnsi="Times New Roman" w:cs="Times New Roman"/>
          <w:sz w:val="24"/>
          <w:szCs w:val="24"/>
        </w:rPr>
        <w:t>2005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hAnsi="Times New Roman" w:cs="Times New Roman"/>
          <w:sz w:val="24"/>
          <w:szCs w:val="24"/>
        </w:rPr>
        <w:t>.</w:t>
      </w:r>
      <w:r w:rsidR="0071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D1E">
        <w:rPr>
          <w:rFonts w:ascii="Times New Roman" w:hAnsi="Times New Roman" w:cs="Times New Roman"/>
          <w:b/>
          <w:sz w:val="24"/>
          <w:szCs w:val="24"/>
        </w:rPr>
        <w:t>Manajemen</w:t>
      </w:r>
      <w:proofErr w:type="spellEnd"/>
      <w:r w:rsidRPr="000A0D1E">
        <w:rPr>
          <w:rFonts w:ascii="Times New Roman" w:hAnsi="Times New Roman" w:cs="Times New Roman"/>
          <w:b/>
          <w:sz w:val="24"/>
          <w:szCs w:val="24"/>
        </w:rPr>
        <w:t xml:space="preserve"> Personalia Dan </w:t>
      </w:r>
      <w:proofErr w:type="spellStart"/>
      <w:r w:rsidRPr="000A0D1E"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 w:rsidRPr="000A0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D1E">
        <w:rPr>
          <w:rFonts w:ascii="Times New Roman" w:hAnsi="Times New Roman" w:cs="Times New Roman"/>
          <w:b/>
          <w:sz w:val="24"/>
          <w:szCs w:val="24"/>
        </w:rPr>
        <w:t>Daya</w:t>
      </w:r>
      <w:proofErr w:type="spellEnd"/>
      <w:r w:rsidRPr="000A0D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D1E">
        <w:rPr>
          <w:rFonts w:ascii="Times New Roman" w:hAnsi="Times New Roman" w:cs="Times New Roman"/>
          <w:b/>
          <w:sz w:val="24"/>
          <w:szCs w:val="24"/>
        </w:rPr>
        <w:t>Manusia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>: B</w:t>
      </w:r>
      <w:r w:rsidR="00B0725F">
        <w:rPr>
          <w:rFonts w:ascii="Times New Roman" w:hAnsi="Times New Roman" w:cs="Times New Roman"/>
          <w:sz w:val="24"/>
          <w:szCs w:val="24"/>
        </w:rPr>
        <w:t>PFE-</w:t>
      </w:r>
      <w:r w:rsidRPr="00DC043F">
        <w:rPr>
          <w:rFonts w:ascii="Times New Roman" w:hAnsi="Times New Roman" w:cs="Times New Roman"/>
          <w:sz w:val="24"/>
          <w:szCs w:val="24"/>
        </w:rPr>
        <w:t>UGM.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03325">
        <w:rPr>
          <w:rFonts w:ascii="Times New Roman" w:hAnsi="Times New Roman" w:cs="Times New Roman"/>
          <w:sz w:val="24"/>
          <w:szCs w:val="24"/>
        </w:rPr>
        <w:t>Herlin</w:t>
      </w:r>
      <w:proofErr w:type="spellEnd"/>
      <w:r w:rsidRPr="00403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325"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 w:rsidRPr="004033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3325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403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325">
        <w:rPr>
          <w:rFonts w:ascii="Times New Roman" w:hAnsi="Times New Roman" w:cs="Times New Roman"/>
          <w:sz w:val="24"/>
          <w:szCs w:val="24"/>
        </w:rPr>
        <w:t>Mulyani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Baku Dan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UD.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Rosyidi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Probolinggo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120B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="0091120B" w:rsidRPr="00177C6D">
        <w:rPr>
          <w:rFonts w:ascii="Times New Roman" w:hAnsi="Times New Roman" w:cs="Times New Roman"/>
          <w:sz w:val="24"/>
          <w:szCs w:val="24"/>
        </w:rPr>
        <w:t>.</w:t>
      </w:r>
      <w:r w:rsidRPr="00177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C6D" w:rsidRPr="00177C6D">
        <w:rPr>
          <w:rFonts w:ascii="Times New Roman" w:hAnsi="Times New Roman" w:cs="Times New Roman"/>
          <w:sz w:val="24"/>
          <w:szCs w:val="24"/>
        </w:rPr>
        <w:t>J</w:t>
      </w:r>
      <w:r w:rsidR="00177C6D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="00177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20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112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1120B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D69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Probolinggo</w:t>
      </w:r>
      <w:proofErr w:type="spellEnd"/>
      <w:r>
        <w:rPr>
          <w:rFonts w:ascii="Times New Roman" w:hAnsi="Times New Roman" w:cs="Times New Roman"/>
          <w:sz w:val="24"/>
          <w:szCs w:val="24"/>
        </w:rPr>
        <w:t>. 470 – 471.</w:t>
      </w:r>
    </w:p>
    <w:p w:rsidR="005C703A" w:rsidRDefault="00E022BB" w:rsidP="00F60025">
      <w:pPr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>
        <w:rPr>
          <w:rFonts w:ascii="Times New Roman" w:hAnsi="Times New Roman" w:cs="Times New Roman"/>
          <w:sz w:val="24"/>
          <w:szCs w:val="24"/>
        </w:rPr>
        <w:t>Slette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="00FD4305" w:rsidRPr="00E02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305" w:rsidRPr="00E022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Wiyono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D4305" w:rsidRPr="00E022BB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1470D6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="00FD4305" w:rsidRPr="00E022BB">
        <w:rPr>
          <w:rFonts w:ascii="Times New Roman" w:hAnsi="Times New Roman" w:cs="Times New Roman"/>
          <w:i/>
          <w:iCs/>
          <w:sz w:val="24"/>
          <w:szCs w:val="24"/>
        </w:rPr>
        <w:t>Impact of</w:t>
      </w:r>
      <w:r w:rsidR="000F4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4305" w:rsidRPr="00E022BB">
        <w:rPr>
          <w:rFonts w:ascii="Times New Roman" w:hAnsi="Times New Roman" w:cs="Times New Roman"/>
          <w:i/>
          <w:iCs/>
          <w:sz w:val="24"/>
          <w:szCs w:val="24"/>
        </w:rPr>
        <w:t>Soybean Price Rally on Indonesian Soy</w:t>
      </w:r>
      <w:r w:rsidR="000F4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4305" w:rsidRPr="00E022BB">
        <w:rPr>
          <w:rFonts w:ascii="Times New Roman" w:hAnsi="Times New Roman" w:cs="Times New Roman"/>
          <w:i/>
          <w:iCs/>
          <w:sz w:val="24"/>
          <w:szCs w:val="24"/>
        </w:rPr>
        <w:t>Business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D4305" w:rsidRPr="00E022BB">
        <w:rPr>
          <w:rFonts w:ascii="Times New Roman" w:hAnsi="Times New Roman" w:cs="Times New Roman"/>
          <w:i/>
          <w:sz w:val="24"/>
          <w:szCs w:val="24"/>
        </w:rPr>
        <w:t>Global Agricultural</w:t>
      </w:r>
      <w:r w:rsidR="000F4F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305" w:rsidRPr="00E022BB">
        <w:rPr>
          <w:rFonts w:ascii="Times New Roman" w:hAnsi="Times New Roman" w:cs="Times New Roman"/>
          <w:i/>
          <w:sz w:val="24"/>
          <w:szCs w:val="24"/>
        </w:rPr>
        <w:t>Information Network-USDA Foreign</w:t>
      </w:r>
      <w:r w:rsidR="000F4F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Agricultural Service.</w:t>
      </w:r>
      <w:r w:rsidR="000F4F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1723" w:rsidRPr="00121723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="00121723">
        <w:rPr>
          <w:rFonts w:ascii="Times New Roman" w:hAnsi="Times New Roman" w:cs="Times New Roman"/>
          <w:sz w:val="24"/>
          <w:szCs w:val="24"/>
        </w:rPr>
        <w:t xml:space="preserve">. </w:t>
      </w:r>
      <w:r w:rsidR="00FD4305" w:rsidRPr="00121723">
        <w:rPr>
          <w:rFonts w:ascii="Times New Roman" w:hAnsi="Times New Roman" w:cs="Times New Roman"/>
          <w:i/>
          <w:sz w:val="24"/>
          <w:szCs w:val="24"/>
        </w:rPr>
        <w:t>Journal of</w:t>
      </w:r>
      <w:r w:rsidR="00121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305" w:rsidRPr="00121723">
        <w:rPr>
          <w:rFonts w:ascii="Times New Roman" w:hAnsi="Times New Roman" w:cs="Times New Roman"/>
          <w:i/>
          <w:sz w:val="24"/>
          <w:szCs w:val="24"/>
        </w:rPr>
        <w:t>Agricultural Economics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4305" w:rsidRPr="00E022BB">
        <w:rPr>
          <w:rFonts w:ascii="Times New Roman" w:hAnsi="Times New Roman" w:cs="Times New Roman"/>
          <w:sz w:val="24"/>
          <w:szCs w:val="24"/>
        </w:rPr>
        <w:t xml:space="preserve"> 55(3):581-611.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C043F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topurwo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hAnsi="Times New Roman" w:cs="Times New Roman"/>
          <w:sz w:val="24"/>
          <w:szCs w:val="24"/>
        </w:rPr>
        <w:t>2000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56A19">
        <w:rPr>
          <w:rFonts w:ascii="Times New Roman" w:hAnsi="Times New Roman" w:cs="Times New Roman"/>
          <w:b/>
          <w:sz w:val="24"/>
          <w:szCs w:val="24"/>
        </w:rPr>
        <w:t>konomi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043F">
        <w:rPr>
          <w:rFonts w:ascii="Times New Roman" w:hAnsi="Times New Roman" w:cs="Times New Roman"/>
          <w:sz w:val="24"/>
          <w:szCs w:val="24"/>
        </w:rPr>
        <w:t>Jakarta :</w:t>
      </w:r>
      <w:proofErr w:type="spellStart"/>
      <w:r w:rsidR="005C703A">
        <w:rPr>
          <w:rFonts w:ascii="Times New Roman" w:hAnsi="Times New Roman" w:cs="Times New Roman"/>
          <w:sz w:val="24"/>
          <w:szCs w:val="24"/>
        </w:rPr>
        <w:t>Y</w:t>
      </w:r>
      <w:r w:rsidRPr="00DC043F">
        <w:rPr>
          <w:rFonts w:ascii="Times New Roman" w:hAnsi="Times New Roman" w:cs="Times New Roman"/>
          <w:sz w:val="24"/>
          <w:szCs w:val="24"/>
        </w:rPr>
        <w:t>udhistira</w:t>
      </w:r>
      <w:proofErr w:type="spellEnd"/>
      <w:proofErr w:type="gramEnd"/>
      <w:r w:rsidR="005C703A">
        <w:rPr>
          <w:rFonts w:ascii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hAnsi="Times New Roman" w:cs="Times New Roman"/>
          <w:sz w:val="24"/>
          <w:szCs w:val="24"/>
        </w:rPr>
        <w:t>2005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0FD">
        <w:rPr>
          <w:rFonts w:ascii="Times New Roman" w:hAnsi="Times New Roman" w:cs="Times New Roman"/>
          <w:b/>
          <w:sz w:val="24"/>
          <w:szCs w:val="24"/>
        </w:rPr>
        <w:t>Akutansi</w:t>
      </w:r>
      <w:proofErr w:type="spellEnd"/>
      <w:r w:rsidRPr="00C02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0FD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C020F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020FD">
        <w:rPr>
          <w:rFonts w:ascii="Times New Roman" w:hAnsi="Times New Roman" w:cs="Times New Roman"/>
          <w:b/>
          <w:sz w:val="24"/>
          <w:szCs w:val="24"/>
        </w:rPr>
        <w:t>Edisi</w:t>
      </w:r>
      <w:proofErr w:type="spellEnd"/>
      <w:r w:rsidRPr="00C02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0FD">
        <w:rPr>
          <w:rFonts w:ascii="Times New Roman" w:hAnsi="Times New Roman" w:cs="Times New Roman"/>
          <w:b/>
          <w:sz w:val="24"/>
          <w:szCs w:val="24"/>
        </w:rPr>
        <w:t>Kelima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. Yogyakarta: UPPAMP YKPN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Gajah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="00C632F5">
        <w:rPr>
          <w:rFonts w:ascii="Times New Roman" w:hAnsi="Times New Roman" w:cs="Times New Roman"/>
          <w:sz w:val="24"/>
          <w:szCs w:val="24"/>
        </w:rPr>
        <w:t>.</w:t>
      </w:r>
    </w:p>
    <w:p w:rsidR="00C632F5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Mutiara,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1470D6">
        <w:rPr>
          <w:rFonts w:ascii="Times New Roman" w:hAnsi="Times New Roman" w:cs="Times New Roman"/>
          <w:iCs/>
          <w:sz w:val="24"/>
          <w:szCs w:val="24"/>
        </w:rPr>
        <w:t>Analisis</w:t>
      </w:r>
      <w:proofErr w:type="spellEnd"/>
      <w:r w:rsidRPr="001470D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70D6">
        <w:rPr>
          <w:rFonts w:ascii="Times New Roman" w:hAnsi="Times New Roman" w:cs="Times New Roman"/>
          <w:iCs/>
          <w:sz w:val="24"/>
          <w:szCs w:val="24"/>
        </w:rPr>
        <w:t>Pen</w:t>
      </w:r>
      <w:r w:rsidR="00B50EE8" w:rsidRPr="001470D6">
        <w:rPr>
          <w:rFonts w:ascii="Times New Roman" w:hAnsi="Times New Roman" w:cs="Times New Roman"/>
          <w:iCs/>
          <w:sz w:val="24"/>
          <w:szCs w:val="24"/>
        </w:rPr>
        <w:t>garuh</w:t>
      </w:r>
      <w:proofErr w:type="spellEnd"/>
      <w:r w:rsidR="00B50EE8" w:rsidRPr="001470D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50EE8" w:rsidRPr="001470D6">
        <w:rPr>
          <w:rFonts w:ascii="Times New Roman" w:hAnsi="Times New Roman" w:cs="Times New Roman"/>
          <w:iCs/>
          <w:sz w:val="24"/>
          <w:szCs w:val="24"/>
        </w:rPr>
        <w:t>Bahan</w:t>
      </w:r>
      <w:proofErr w:type="spellEnd"/>
      <w:r w:rsidR="00B50EE8" w:rsidRPr="001470D6">
        <w:rPr>
          <w:rFonts w:ascii="Times New Roman" w:hAnsi="Times New Roman" w:cs="Times New Roman"/>
          <w:iCs/>
          <w:sz w:val="24"/>
          <w:szCs w:val="24"/>
        </w:rPr>
        <w:t xml:space="preserve"> Baku, </w:t>
      </w:r>
      <w:proofErr w:type="spellStart"/>
      <w:r w:rsidR="00B50EE8" w:rsidRPr="001470D6">
        <w:rPr>
          <w:rFonts w:ascii="Times New Roman" w:hAnsi="Times New Roman" w:cs="Times New Roman"/>
          <w:iCs/>
          <w:sz w:val="24"/>
          <w:szCs w:val="24"/>
        </w:rPr>
        <w:t>Bahan</w:t>
      </w:r>
      <w:proofErr w:type="spellEnd"/>
      <w:r w:rsidR="00B50EE8" w:rsidRPr="001470D6">
        <w:rPr>
          <w:rFonts w:ascii="Times New Roman" w:hAnsi="Times New Roman" w:cs="Times New Roman"/>
          <w:iCs/>
          <w:sz w:val="24"/>
          <w:szCs w:val="24"/>
        </w:rPr>
        <w:t xml:space="preserve"> Bakar, D</w:t>
      </w:r>
      <w:r w:rsidRPr="001470D6">
        <w:rPr>
          <w:rFonts w:ascii="Times New Roman" w:hAnsi="Times New Roman" w:cs="Times New Roman"/>
          <w:iCs/>
          <w:sz w:val="24"/>
          <w:szCs w:val="24"/>
        </w:rPr>
        <w:t xml:space="preserve">an Tenaga </w:t>
      </w:r>
      <w:proofErr w:type="spellStart"/>
      <w:r w:rsidRPr="001470D6">
        <w:rPr>
          <w:rFonts w:ascii="Times New Roman" w:hAnsi="Times New Roman" w:cs="Times New Roman"/>
          <w:iCs/>
          <w:sz w:val="24"/>
          <w:szCs w:val="24"/>
        </w:rPr>
        <w:t>Kerja</w:t>
      </w:r>
      <w:proofErr w:type="spellEnd"/>
      <w:r w:rsidRPr="001470D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70D6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1470D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70D6">
        <w:rPr>
          <w:rFonts w:ascii="Times New Roman" w:hAnsi="Times New Roman" w:cs="Times New Roman"/>
          <w:iCs/>
          <w:sz w:val="24"/>
          <w:szCs w:val="24"/>
        </w:rPr>
        <w:t>Produksi</w:t>
      </w:r>
      <w:proofErr w:type="spellEnd"/>
      <w:r w:rsidRPr="001470D6">
        <w:rPr>
          <w:rFonts w:ascii="Times New Roman" w:hAnsi="Times New Roman" w:cs="Times New Roman"/>
          <w:iCs/>
          <w:sz w:val="24"/>
          <w:szCs w:val="24"/>
        </w:rPr>
        <w:t xml:space="preserve"> Tempe di Kota Semarang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F9D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="004C7F9D" w:rsidRPr="004C7F9D"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F9D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4C7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Pembangunan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4F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F01">
        <w:rPr>
          <w:rFonts w:ascii="Times New Roman" w:hAnsi="Times New Roman" w:cs="Times New Roman"/>
          <w:sz w:val="24"/>
          <w:szCs w:val="24"/>
        </w:rPr>
        <w:t>Semarang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F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Oktaria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Tempe Di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F4F01">
        <w:rPr>
          <w:rFonts w:ascii="Times New Roman" w:hAnsi="Times New Roman" w:cs="Times New Roman"/>
          <w:sz w:val="24"/>
          <w:szCs w:val="24"/>
        </w:rPr>
        <w:t xml:space="preserve"> </w:t>
      </w:r>
      <w:r w:rsidRPr="00097475">
        <w:rPr>
          <w:rFonts w:ascii="Times New Roman" w:hAnsi="Times New Roman" w:cs="Times New Roman"/>
          <w:b/>
          <w:sz w:val="24"/>
          <w:szCs w:val="24"/>
        </w:rPr>
        <w:t>Journal</w:t>
      </w:r>
      <w:r w:rsidRPr="00097475">
        <w:rPr>
          <w:rFonts w:ascii="Times New Roman" w:hAnsi="Times New Roman" w:cs="Times New Roman"/>
          <w:sz w:val="24"/>
          <w:szCs w:val="24"/>
        </w:rPr>
        <w:t>.</w:t>
      </w:r>
      <w:r w:rsidR="000F4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475">
        <w:rPr>
          <w:rFonts w:ascii="Times New Roman" w:hAnsi="Times New Roman" w:cs="Times New Roman"/>
          <w:sz w:val="24"/>
          <w:szCs w:val="24"/>
        </w:rPr>
        <w:t>Pekan</w:t>
      </w:r>
      <w:proofErr w:type="spellEnd"/>
      <w:r w:rsidRPr="00097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475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 4(1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997 </w:t>
      </w:r>
      <w:r w:rsidR="00C632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998</w:t>
      </w:r>
      <w:r w:rsidR="00C632F5">
        <w:rPr>
          <w:rFonts w:ascii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Riduwan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1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0D6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 w:rsidRPr="00CF1ED8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1470D6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  <w:r w:rsidRPr="00CF1E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01684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760B15">
        <w:rPr>
          <w:rFonts w:ascii="Times New Roman" w:eastAsia="Times New Roman" w:hAnsi="Times New Roman" w:cs="Times New Roman"/>
          <w:b/>
          <w:sz w:val="24"/>
          <w:szCs w:val="24"/>
        </w:rPr>
        <w:t>etode</w:t>
      </w:r>
      <w:proofErr w:type="spellEnd"/>
      <w:r w:rsidRPr="00760B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B15">
        <w:rPr>
          <w:rFonts w:ascii="Times New Roman" w:eastAsia="Times New Roman" w:hAnsi="Times New Roman" w:cs="Times New Roman"/>
          <w:b/>
          <w:sz w:val="24"/>
          <w:szCs w:val="24"/>
        </w:rPr>
        <w:t>Riset</w:t>
      </w:r>
      <w:proofErr w:type="spellEnd"/>
      <w:r w:rsidRPr="00CF1ED8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CF1ED8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 w:rsidRPr="00CF1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1ED8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  <w:r w:rsidR="00C63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913" w:rsidRDefault="00FD4305" w:rsidP="00F60025">
      <w:pPr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</w:t>
      </w:r>
      <w:proofErr w:type="spellStart"/>
      <w:r w:rsidR="002D6913" w:rsidRPr="00DC043F">
        <w:rPr>
          <w:rFonts w:ascii="Times New Roman" w:hAnsi="Times New Roman" w:cs="Times New Roman"/>
          <w:sz w:val="24"/>
          <w:szCs w:val="24"/>
        </w:rPr>
        <w:t>F.W</w:t>
      </w:r>
      <w:r w:rsidR="002D6913">
        <w:rPr>
          <w:rFonts w:ascii="Times New Roman" w:hAnsi="Times New Roman" w:cs="Times New Roman"/>
          <w:sz w:val="24"/>
          <w:szCs w:val="24"/>
        </w:rPr>
        <w:t>ilantara</w:t>
      </w:r>
      <w:proofErr w:type="spellEnd"/>
      <w:r w:rsidR="002D6913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2D6913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="002D6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913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="002D6913">
        <w:rPr>
          <w:rFonts w:ascii="Times New 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2D6913">
        <w:rPr>
          <w:rFonts w:ascii="Times New Roman" w:hAnsi="Times New Roman" w:cs="Times New Roman"/>
          <w:sz w:val="24"/>
          <w:szCs w:val="24"/>
        </w:rPr>
        <w:t>2016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2D69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507A">
        <w:rPr>
          <w:rFonts w:ascii="Times New Roman" w:hAnsi="Times New Roman" w:cs="Times New Roman"/>
          <w:b/>
          <w:sz w:val="24"/>
          <w:szCs w:val="24"/>
        </w:rPr>
        <w:t>Strategi</w:t>
      </w:r>
      <w:proofErr w:type="spellEnd"/>
      <w:r w:rsidR="006D5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07A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="002D6913">
        <w:rPr>
          <w:rFonts w:ascii="Times New Roman" w:hAnsi="Times New Roman" w:cs="Times New Roman"/>
          <w:b/>
          <w:sz w:val="24"/>
          <w:szCs w:val="24"/>
        </w:rPr>
        <w:t xml:space="preserve">an </w:t>
      </w:r>
      <w:proofErr w:type="spellStart"/>
      <w:r w:rsidR="002D6913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="002D69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6913" w:rsidRPr="00933DB2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="002D6913" w:rsidRPr="00933DB2">
        <w:rPr>
          <w:rFonts w:ascii="Times New Roman" w:hAnsi="Times New Roman" w:cs="Times New Roman"/>
          <w:b/>
          <w:sz w:val="24"/>
          <w:szCs w:val="24"/>
        </w:rPr>
        <w:t xml:space="preserve"> UMKM</w:t>
      </w:r>
      <w:r w:rsidR="002D6913" w:rsidRPr="00DC043F">
        <w:rPr>
          <w:rFonts w:ascii="Times New Roman" w:hAnsi="Times New Roman" w:cs="Times New Roman"/>
          <w:sz w:val="24"/>
          <w:szCs w:val="24"/>
        </w:rPr>
        <w:t>. Bandung</w:t>
      </w:r>
      <w:r w:rsidR="002D6913">
        <w:rPr>
          <w:rFonts w:ascii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C043F">
        <w:rPr>
          <w:rFonts w:ascii="Times New Roman" w:hAnsi="Times New Roman" w:cs="Times New Roman"/>
          <w:sz w:val="24"/>
          <w:szCs w:val="24"/>
        </w:rPr>
        <w:t>Santoso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027C">
        <w:rPr>
          <w:rFonts w:ascii="Times New Roman" w:hAnsi="Times New Roman" w:cs="Times New Roman"/>
          <w:sz w:val="24"/>
          <w:szCs w:val="24"/>
        </w:rPr>
        <w:t>S</w:t>
      </w:r>
      <w:r w:rsidRPr="00DC043F">
        <w:rPr>
          <w:rFonts w:ascii="Times New Roman" w:hAnsi="Times New Roman" w:cs="Times New Roman"/>
          <w:sz w:val="24"/>
          <w:szCs w:val="24"/>
        </w:rPr>
        <w:t>inggih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hAnsi="Times New Roman" w:cs="Times New Roman"/>
          <w:sz w:val="24"/>
          <w:szCs w:val="24"/>
        </w:rPr>
        <w:t>2014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DB2">
        <w:rPr>
          <w:rFonts w:ascii="Times New Roman" w:hAnsi="Times New Roman" w:cs="Times New Roman"/>
          <w:b/>
          <w:sz w:val="24"/>
          <w:szCs w:val="24"/>
        </w:rPr>
        <w:t>Parametrik</w:t>
      </w:r>
      <w:proofErr w:type="spellEnd"/>
      <w:r w:rsidRPr="00933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DB2">
        <w:rPr>
          <w:rFonts w:ascii="Times New Roman" w:hAnsi="Times New Roman" w:cs="Times New Roman"/>
          <w:b/>
          <w:sz w:val="24"/>
          <w:szCs w:val="24"/>
        </w:rPr>
        <w:t>Edisi</w:t>
      </w:r>
      <w:proofErr w:type="spellEnd"/>
      <w:r w:rsidRPr="00933D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3DB2">
        <w:rPr>
          <w:rFonts w:ascii="Times New Roman" w:hAnsi="Times New Roman" w:cs="Times New Roman"/>
          <w:b/>
          <w:sz w:val="24"/>
          <w:szCs w:val="24"/>
        </w:rPr>
        <w:t>Revisi</w:t>
      </w:r>
      <w:proofErr w:type="spellEnd"/>
      <w:r w:rsidR="00D11B06">
        <w:rPr>
          <w:rFonts w:ascii="Times New Roman" w:hAnsi="Times New Roman" w:cs="Times New Roman"/>
          <w:sz w:val="24"/>
          <w:szCs w:val="24"/>
        </w:rPr>
        <w:t>. Jakarta</w:t>
      </w:r>
      <w:r w:rsidRPr="00DC04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Elex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Komputindo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autoSpaceDE w:val="0"/>
        <w:autoSpaceDN w:val="0"/>
        <w:adjustRightInd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</w:rPr>
        <w:t>Murwanti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Sholahuddin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Pengrajin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Sukaharjo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Tengah.</w:t>
      </w:r>
      <w:r w:rsidR="00A5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941" w:rsidRPr="00A55941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="00A55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594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A5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559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5941">
        <w:rPr>
          <w:rFonts w:ascii="Times New Roman" w:hAnsi="Times New Roman" w:cs="Times New Roman"/>
          <w:sz w:val="24"/>
          <w:szCs w:val="24"/>
        </w:rPr>
        <w:t>Bisnis</w:t>
      </w:r>
      <w:r w:rsidR="00BF56AB">
        <w:rPr>
          <w:rFonts w:ascii="Times New Roman" w:hAnsi="Times New Roman" w:cs="Times New Roman"/>
          <w:sz w:val="24"/>
          <w:szCs w:val="24"/>
        </w:rPr>
        <w:t>.Sukoharjo</w:t>
      </w:r>
      <w:proofErr w:type="spellEnd"/>
      <w:r w:rsidR="00BF56AB">
        <w:rPr>
          <w:rFonts w:ascii="Times New Roman" w:hAnsi="Times New Roman" w:cs="Times New Roman"/>
          <w:sz w:val="24"/>
          <w:szCs w:val="24"/>
        </w:rPr>
        <w:t>. 18(1): 34-</w:t>
      </w:r>
      <w:r>
        <w:rPr>
          <w:rFonts w:ascii="Times New Roman" w:hAnsi="Times New Roman" w:cs="Times New Roman"/>
          <w:sz w:val="24"/>
          <w:szCs w:val="24"/>
        </w:rPr>
        <w:t>35.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C043F">
        <w:rPr>
          <w:rFonts w:ascii="Times New Roman" w:hAnsi="Times New Roman" w:cs="Times New Roman"/>
          <w:sz w:val="24"/>
          <w:szCs w:val="24"/>
        </w:rPr>
        <w:t>Soemarso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hAnsi="Times New Roman" w:cs="Times New Roman"/>
          <w:sz w:val="24"/>
          <w:szCs w:val="24"/>
        </w:rPr>
        <w:t>2005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582A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 w:rsidRPr="00655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582A"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 w:rsidRPr="00655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582A">
        <w:rPr>
          <w:rFonts w:ascii="Times New Roman" w:hAnsi="Times New Roman" w:cs="Times New Roman"/>
          <w:b/>
          <w:sz w:val="24"/>
          <w:szCs w:val="24"/>
        </w:rPr>
        <w:t>Pengantar</w:t>
      </w:r>
      <w:proofErr w:type="spellEnd"/>
      <w:r w:rsidRPr="0065582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5582A">
        <w:rPr>
          <w:rFonts w:ascii="Times New Roman" w:hAnsi="Times New Roman" w:cs="Times New Roman"/>
          <w:b/>
          <w:sz w:val="24"/>
          <w:szCs w:val="24"/>
        </w:rPr>
        <w:t>Edisi</w:t>
      </w:r>
      <w:proofErr w:type="spellEnd"/>
      <w:r w:rsidRPr="00655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582A">
        <w:rPr>
          <w:rFonts w:ascii="Times New Roman" w:hAnsi="Times New Roman" w:cs="Times New Roman"/>
          <w:b/>
          <w:sz w:val="24"/>
          <w:szCs w:val="24"/>
        </w:rPr>
        <w:t>Revisi</w:t>
      </w:r>
      <w:proofErr w:type="spellEnd"/>
      <w:r w:rsidR="0065582A"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2008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DF5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D47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DF5">
        <w:rPr>
          <w:rFonts w:ascii="Times New Roman" w:hAnsi="Times New Roman" w:cs="Times New Roman"/>
          <w:b/>
          <w:sz w:val="24"/>
          <w:szCs w:val="24"/>
        </w:rPr>
        <w:t>Pen</w:t>
      </w:r>
      <w:r w:rsidR="006D507A">
        <w:rPr>
          <w:rFonts w:ascii="Times New Roman" w:hAnsi="Times New Roman" w:cs="Times New Roman"/>
          <w:b/>
          <w:sz w:val="24"/>
          <w:szCs w:val="24"/>
        </w:rPr>
        <w:t>elitian</w:t>
      </w:r>
      <w:proofErr w:type="spellEnd"/>
      <w:r w:rsidR="006D50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507A">
        <w:rPr>
          <w:rFonts w:ascii="Times New Roman" w:hAnsi="Times New Roman" w:cs="Times New Roman"/>
          <w:b/>
          <w:sz w:val="24"/>
          <w:szCs w:val="24"/>
        </w:rPr>
        <w:t>Kunatitatif</w:t>
      </w:r>
      <w:proofErr w:type="spellEnd"/>
      <w:r w:rsidR="006D50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507A">
        <w:rPr>
          <w:rFonts w:ascii="Times New Roman" w:hAnsi="Times New Roman" w:cs="Times New Roman"/>
          <w:b/>
          <w:sz w:val="24"/>
          <w:szCs w:val="24"/>
        </w:rPr>
        <w:t>Kualitatif</w:t>
      </w:r>
      <w:proofErr w:type="spellEnd"/>
      <w:r w:rsidR="006D5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096">
        <w:rPr>
          <w:rFonts w:ascii="Times New Roman" w:hAnsi="Times New Roman" w:cs="Times New Roman"/>
          <w:b/>
          <w:sz w:val="24"/>
          <w:szCs w:val="24"/>
        </w:rPr>
        <w:t>d</w:t>
      </w:r>
      <w:r w:rsidRPr="00D47DF5">
        <w:rPr>
          <w:rFonts w:ascii="Times New Roman" w:hAnsi="Times New Roman" w:cs="Times New Roman"/>
          <w:b/>
          <w:sz w:val="24"/>
          <w:szCs w:val="24"/>
        </w:rPr>
        <w:t>an R&amp;D</w:t>
      </w:r>
      <w:r w:rsidRPr="00DC043F">
        <w:rPr>
          <w:rFonts w:ascii="Times New Roman" w:hAnsi="Times New Roman" w:cs="Times New Roman"/>
          <w:sz w:val="24"/>
          <w:szCs w:val="24"/>
        </w:rPr>
        <w:t>. Bandung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32F5" w:rsidRPr="00DC043F" w:rsidRDefault="00C632F5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hAnsi="Times New Roman" w:cs="Times New Roman"/>
          <w:sz w:val="24"/>
          <w:szCs w:val="24"/>
        </w:rPr>
        <w:t>2009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hAnsi="Times New Roman" w:cs="Times New Roman"/>
          <w:sz w:val="24"/>
          <w:szCs w:val="24"/>
        </w:rPr>
        <w:t>.</w:t>
      </w:r>
      <w:r w:rsidR="00DF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DF5">
        <w:rPr>
          <w:rFonts w:ascii="Times New Roman" w:hAnsi="Times New Roman" w:cs="Times New Roman"/>
          <w:b/>
          <w:iCs/>
          <w:sz w:val="24"/>
          <w:szCs w:val="24"/>
        </w:rPr>
        <w:t>Statistika</w:t>
      </w:r>
      <w:proofErr w:type="spellEnd"/>
      <w:r w:rsidRPr="00D47DF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47DF5">
        <w:rPr>
          <w:rFonts w:ascii="Times New Roman" w:hAnsi="Times New Roman" w:cs="Times New Roman"/>
          <w:b/>
          <w:iCs/>
          <w:sz w:val="24"/>
          <w:szCs w:val="24"/>
        </w:rPr>
        <w:t>Untuk</w:t>
      </w:r>
      <w:proofErr w:type="spellEnd"/>
      <w:r w:rsidRPr="00D47DF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47DF5">
        <w:rPr>
          <w:rFonts w:ascii="Times New Roman" w:hAnsi="Times New Roman" w:cs="Times New Roman"/>
          <w:b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F031D">
        <w:rPr>
          <w:rFonts w:ascii="Times New Roman" w:hAnsi="Times New Roman" w:cs="Times New Roman"/>
          <w:sz w:val="24"/>
          <w:szCs w:val="24"/>
        </w:rPr>
        <w:t xml:space="preserve"> </w:t>
      </w:r>
      <w:r w:rsidRPr="00DC043F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43F">
        <w:rPr>
          <w:rFonts w:ascii="Times New Roman" w:hAnsi="Times New Roman" w:cs="Times New Roman"/>
          <w:sz w:val="24"/>
          <w:szCs w:val="24"/>
        </w:rPr>
        <w:t xml:space="preserve">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hAnsi="Times New Roman" w:cs="Times New Roman"/>
          <w:sz w:val="24"/>
          <w:szCs w:val="24"/>
        </w:rPr>
        <w:t>2010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DC04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DF5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D47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DF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47DF5">
        <w:rPr>
          <w:rFonts w:ascii="Times New Roman" w:hAnsi="Times New Roman" w:cs="Times New Roman"/>
          <w:b/>
          <w:sz w:val="24"/>
          <w:szCs w:val="24"/>
        </w:rPr>
        <w:t xml:space="preserve"> Pendidikan </w:t>
      </w:r>
      <w:proofErr w:type="spellStart"/>
      <w:r w:rsidRPr="00D47DF5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D47D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7DF5">
        <w:rPr>
          <w:rFonts w:ascii="Times New Roman" w:hAnsi="Times New Roman" w:cs="Times New Roman"/>
          <w:b/>
          <w:sz w:val="24"/>
          <w:szCs w:val="24"/>
        </w:rPr>
        <w:t>Kuantitatif</w:t>
      </w:r>
      <w:proofErr w:type="spellEnd"/>
      <w:r w:rsidRPr="00D47D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632F5">
        <w:rPr>
          <w:rFonts w:ascii="Times New Roman" w:hAnsi="Times New Roman" w:cs="Times New Roman"/>
          <w:b/>
          <w:sz w:val="24"/>
          <w:szCs w:val="24"/>
        </w:rPr>
        <w:t>K</w:t>
      </w:r>
      <w:r w:rsidRPr="00D47DF5">
        <w:rPr>
          <w:rFonts w:ascii="Times New Roman" w:hAnsi="Times New Roman" w:cs="Times New Roman"/>
          <w:b/>
          <w:sz w:val="24"/>
          <w:szCs w:val="24"/>
        </w:rPr>
        <w:t>ualitatif</w:t>
      </w:r>
      <w:proofErr w:type="spellEnd"/>
      <w:r w:rsidRPr="00D47DF5">
        <w:rPr>
          <w:rFonts w:ascii="Times New Roman" w:hAnsi="Times New Roman" w:cs="Times New Roman"/>
          <w:b/>
          <w:sz w:val="24"/>
          <w:szCs w:val="24"/>
        </w:rPr>
        <w:t>, dan R&amp;D</w:t>
      </w:r>
      <w:r w:rsidRPr="00DC043F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Sugiyono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2013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4F01">
        <w:rPr>
          <w:rFonts w:ascii="Times New Roman" w:hAnsi="Times New Roman" w:cs="Times New Roman"/>
          <w:sz w:val="24"/>
          <w:szCs w:val="24"/>
        </w:rPr>
        <w:t xml:space="preserve"> </w:t>
      </w:r>
      <w:r w:rsidRPr="0083784A">
        <w:rPr>
          <w:rFonts w:ascii="Times New Roman" w:hAnsi="Times New Roman" w:cs="Times New Roman"/>
          <w:b/>
          <w:sz w:val="24"/>
          <w:szCs w:val="24"/>
          <w:lang w:val="id-ID"/>
        </w:rPr>
        <w:t>Metode Penelitian Kuantitatif, Kualitatif, R&amp;D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70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043F">
        <w:rPr>
          <w:rFonts w:ascii="Times New Roman" w:hAnsi="Times New Roman" w:cs="Times New Roman"/>
          <w:sz w:val="24"/>
          <w:szCs w:val="24"/>
          <w:lang w:val="id-ID"/>
        </w:rPr>
        <w:t>Bandung: Alfabeta.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Sukirno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Sadono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70D6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 w:rsidRPr="00DC043F"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470D6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3784A">
        <w:rPr>
          <w:rFonts w:ascii="Times New Roman" w:eastAsia="Times New Roman" w:hAnsi="Times New Roman" w:cs="Times New Roman"/>
          <w:b/>
          <w:sz w:val="24"/>
          <w:szCs w:val="24"/>
        </w:rPr>
        <w:t>Pengantar</w:t>
      </w:r>
      <w:proofErr w:type="spellEnd"/>
      <w:r w:rsidR="00695C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784A">
        <w:rPr>
          <w:rFonts w:ascii="Times New Roman" w:eastAsia="Times New Roman" w:hAnsi="Times New Roman" w:cs="Times New Roman"/>
          <w:b/>
          <w:sz w:val="24"/>
          <w:szCs w:val="24"/>
        </w:rPr>
        <w:t>Teori</w:t>
      </w:r>
      <w:proofErr w:type="spellEnd"/>
      <w:r w:rsidRPr="0083784A">
        <w:rPr>
          <w:rFonts w:ascii="Times New Roman" w:eastAsia="Times New Roman" w:hAnsi="Times New Roman" w:cs="Times New Roman"/>
          <w:b/>
          <w:sz w:val="24"/>
          <w:szCs w:val="24"/>
        </w:rPr>
        <w:t xml:space="preserve"> Makro </w:t>
      </w:r>
      <w:proofErr w:type="spellStart"/>
      <w:r w:rsidRPr="0083784A">
        <w:rPr>
          <w:rFonts w:ascii="Times New Roman" w:eastAsia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F4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43F">
        <w:rPr>
          <w:rFonts w:ascii="Times New Roman" w:eastAsia="Times New Roman" w:hAnsi="Times New Roman" w:cs="Times New Roman"/>
          <w:sz w:val="24"/>
          <w:szCs w:val="24"/>
        </w:rPr>
        <w:t xml:space="preserve">Jakarta:  PT.  </w:t>
      </w:r>
      <w:proofErr w:type="gramStart"/>
      <w:r w:rsidRPr="00DC043F">
        <w:rPr>
          <w:rFonts w:ascii="Times New Roman" w:eastAsia="Times New Roman" w:hAnsi="Times New Roman" w:cs="Times New Roman"/>
          <w:sz w:val="24"/>
          <w:szCs w:val="24"/>
        </w:rPr>
        <w:t xml:space="preserve">Raja  </w:t>
      </w:r>
      <w:proofErr w:type="spellStart"/>
      <w:r w:rsidRPr="00DC043F">
        <w:rPr>
          <w:rFonts w:ascii="Times New Roman" w:eastAsia="Times New Roman" w:hAnsi="Times New Roman" w:cs="Times New Roman"/>
          <w:sz w:val="24"/>
          <w:szCs w:val="24"/>
        </w:rPr>
        <w:t>Grafindo</w:t>
      </w:r>
      <w:proofErr w:type="spellEnd"/>
      <w:proofErr w:type="gramEnd"/>
      <w:r w:rsidRPr="00DC0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43F">
        <w:rPr>
          <w:rFonts w:ascii="Times New Roman" w:eastAsia="Times New Roman" w:hAnsi="Times New Roman" w:cs="Times New Roman"/>
          <w:sz w:val="24"/>
          <w:szCs w:val="24"/>
        </w:rPr>
        <w:t>Persada</w:t>
      </w:r>
      <w:proofErr w:type="spellEnd"/>
      <w:r w:rsidRPr="00DC0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CB9" w:rsidRPr="00C66CB9" w:rsidRDefault="00C66CB9" w:rsidP="00F60025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>Suratiyah</w:t>
      </w:r>
      <w:proofErr w:type="spellEnd"/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</w:t>
      </w:r>
      <w:r w:rsidR="00E06D6B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(</w:t>
      </w:r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 w:rsidR="00E06D6B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>)</w:t>
      </w:r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6C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Ilmu</w:t>
      </w:r>
      <w:proofErr w:type="spellEnd"/>
      <w:r w:rsidRPr="00C66C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66C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Usahatani</w:t>
      </w:r>
      <w:proofErr w:type="spellEnd"/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4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>Jakarta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F4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>Penebar</w:t>
      </w:r>
      <w:proofErr w:type="spellEnd"/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>Swadaya</w:t>
      </w:r>
      <w:proofErr w:type="spellEnd"/>
      <w:r w:rsidRPr="00C66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D6913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043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No 20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2008</w:t>
      </w:r>
      <w:r w:rsidR="002326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3784A">
        <w:rPr>
          <w:rFonts w:ascii="Times New Roman" w:hAnsi="Times New Roman" w:cs="Times New Roman"/>
          <w:b/>
          <w:sz w:val="24"/>
          <w:szCs w:val="24"/>
        </w:rPr>
        <w:t>entang</w:t>
      </w:r>
      <w:proofErr w:type="spellEnd"/>
      <w:r w:rsidRPr="0083784A">
        <w:rPr>
          <w:rFonts w:ascii="Times New Roman" w:hAnsi="Times New Roman" w:cs="Times New Roman"/>
          <w:b/>
          <w:sz w:val="24"/>
          <w:szCs w:val="24"/>
        </w:rPr>
        <w:t xml:space="preserve"> Usaha </w:t>
      </w:r>
      <w:proofErr w:type="spellStart"/>
      <w:r w:rsidRPr="0083784A">
        <w:rPr>
          <w:rFonts w:ascii="Times New Roman" w:hAnsi="Times New Roman" w:cs="Times New Roman"/>
          <w:b/>
          <w:sz w:val="24"/>
          <w:szCs w:val="24"/>
        </w:rPr>
        <w:t>Mikro</w:t>
      </w:r>
      <w:proofErr w:type="spellEnd"/>
      <w:r w:rsidRPr="0083784A">
        <w:rPr>
          <w:rFonts w:ascii="Times New Roman" w:hAnsi="Times New Roman" w:cs="Times New Roman"/>
          <w:b/>
          <w:sz w:val="24"/>
          <w:szCs w:val="24"/>
        </w:rPr>
        <w:t xml:space="preserve"> Kecil dan </w:t>
      </w:r>
      <w:proofErr w:type="spellStart"/>
      <w:r w:rsidRPr="0083784A">
        <w:rPr>
          <w:rFonts w:ascii="Times New Roman" w:hAnsi="Times New Roman" w:cs="Times New Roman"/>
          <w:b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70D6" w:rsidRDefault="002D6913" w:rsidP="00F60025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043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No. 9 </w:t>
      </w:r>
      <w:proofErr w:type="spellStart"/>
      <w:r w:rsidRPr="00DC04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043F">
        <w:rPr>
          <w:rFonts w:ascii="Times New Roman" w:hAnsi="Times New Roman" w:cs="Times New Roman"/>
          <w:sz w:val="24"/>
          <w:szCs w:val="24"/>
        </w:rPr>
        <w:t xml:space="preserve"> 1995</w:t>
      </w:r>
      <w:r w:rsidR="004D5A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1470D6">
        <w:rPr>
          <w:rFonts w:ascii="Times New Roman" w:hAnsi="Times New Roman" w:cs="Times New Roman"/>
          <w:b/>
          <w:sz w:val="24"/>
          <w:szCs w:val="24"/>
        </w:rPr>
        <w:t>saha Kecil.</w:t>
      </w:r>
    </w:p>
    <w:p w:rsidR="003A3871" w:rsidRDefault="003A3871" w:rsidP="00F60025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  <w:sectPr w:rsidR="003A3871" w:rsidSect="00AE5838">
          <w:type w:val="continuous"/>
          <w:pgSz w:w="11907" w:h="16840" w:code="9"/>
          <w:pgMar w:top="1134" w:right="1304" w:bottom="1134" w:left="1304" w:header="720" w:footer="720" w:gutter="0"/>
          <w:pgNumType w:start="136"/>
          <w:cols w:num="2" w:space="708"/>
          <w:titlePg/>
          <w:docGrid w:linePitch="360"/>
        </w:sectPr>
      </w:pPr>
    </w:p>
    <w:p w:rsidR="007F0023" w:rsidRDefault="007F0023" w:rsidP="00F60025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sectPr w:rsidR="007F0023" w:rsidSect="003A3871">
      <w:type w:val="continuous"/>
      <w:pgSz w:w="11907" w:h="16840" w:code="9"/>
      <w:pgMar w:top="1134" w:right="1304" w:bottom="1134" w:left="130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47A" w:rsidRDefault="00F7447A" w:rsidP="003F284C">
      <w:pPr>
        <w:spacing w:line="240" w:lineRule="auto"/>
      </w:pPr>
      <w:r>
        <w:separator/>
      </w:r>
    </w:p>
  </w:endnote>
  <w:endnote w:type="continuationSeparator" w:id="0">
    <w:p w:rsidR="00F7447A" w:rsidRDefault="00F7447A" w:rsidP="003F2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F7" w:rsidRDefault="009525F7" w:rsidP="009525F7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8788"/>
      </w:tabs>
      <w:rPr>
        <w:rFonts w:ascii="Cambria" w:hAnsi="Cambria"/>
      </w:rPr>
    </w:pPr>
    <w:proofErr w:type="spellStart"/>
    <w:r>
      <w:rPr>
        <w:rFonts w:ascii="Arial" w:hAnsi="Arial" w:cs="Arial"/>
        <w:b/>
        <w:i/>
        <w:sz w:val="15"/>
        <w:szCs w:val="15"/>
      </w:rPr>
      <w:t>Nurlaila</w:t>
    </w:r>
    <w:proofErr w:type="spellEnd"/>
    <w:r>
      <w:rPr>
        <w:rFonts w:ascii="Arial" w:hAnsi="Arial" w:cs="Arial"/>
        <w:b/>
        <w:i/>
        <w:sz w:val="15"/>
        <w:szCs w:val="15"/>
      </w:rPr>
      <w:t xml:space="preserve"> </w:t>
    </w:r>
    <w:proofErr w:type="spellStart"/>
    <w:r>
      <w:rPr>
        <w:rFonts w:ascii="Arial" w:hAnsi="Arial" w:cs="Arial"/>
        <w:b/>
        <w:i/>
        <w:sz w:val="15"/>
        <w:szCs w:val="15"/>
      </w:rPr>
      <w:t>Hanum</w:t>
    </w:r>
    <w:proofErr w:type="spellEnd"/>
    <w:r>
      <w:rPr>
        <w:rFonts w:ascii="Arial" w:hAnsi="Arial" w:cs="Arial"/>
        <w:b/>
        <w:i/>
        <w:sz w:val="15"/>
        <w:szCs w:val="15"/>
      </w:rPr>
      <w:t xml:space="preserve">, Salman &amp; </w:t>
    </w:r>
    <w:proofErr w:type="spellStart"/>
    <w:r>
      <w:rPr>
        <w:rFonts w:ascii="Arial" w:hAnsi="Arial" w:cs="Arial"/>
        <w:b/>
        <w:i/>
        <w:sz w:val="15"/>
        <w:szCs w:val="15"/>
      </w:rPr>
      <w:t>Gesya</w:t>
    </w:r>
    <w:proofErr w:type="spellEnd"/>
    <w:r>
      <w:rPr>
        <w:rFonts w:ascii="Arial" w:hAnsi="Arial" w:cs="Arial"/>
        <w:b/>
        <w:i/>
        <w:sz w:val="15"/>
        <w:szCs w:val="15"/>
      </w:rPr>
      <w:t xml:space="preserve"> </w:t>
    </w:r>
    <w:proofErr w:type="spellStart"/>
    <w:proofErr w:type="gramStart"/>
    <w:r>
      <w:rPr>
        <w:rFonts w:ascii="Arial" w:hAnsi="Arial" w:cs="Arial"/>
        <w:b/>
        <w:i/>
        <w:sz w:val="15"/>
        <w:szCs w:val="15"/>
      </w:rPr>
      <w:t>Gebine</w:t>
    </w:r>
    <w:proofErr w:type="spellEnd"/>
    <w:r>
      <w:rPr>
        <w:rFonts w:ascii="Arial" w:hAnsi="Arial" w:cs="Arial"/>
        <w:b/>
        <w:i/>
        <w:sz w:val="15"/>
        <w:szCs w:val="15"/>
      </w:rPr>
      <w:t xml:space="preserve"> :</w:t>
    </w:r>
    <w:proofErr w:type="gramEnd"/>
    <w:r>
      <w:rPr>
        <w:rFonts w:ascii="Arial" w:hAnsi="Arial" w:cs="Arial"/>
        <w:b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Analisis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Dampak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Kenaikan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Harga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Kacang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Kedelai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Terhadap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Pendapatan</w:t>
    </w:r>
    <w:proofErr w:type="spellEnd"/>
    <w:r>
      <w:rPr>
        <w:rFonts w:ascii="Arial" w:hAnsi="Arial" w:cs="Arial"/>
        <w:i/>
        <w:sz w:val="15"/>
        <w:szCs w:val="15"/>
      </w:rPr>
      <w:t>…. ………….</w:t>
    </w:r>
    <w:r w:rsidRPr="00CB24DE">
      <w:rPr>
        <w:rFonts w:ascii="Arial" w:hAnsi="Arial" w:cs="Arial"/>
        <w:sz w:val="15"/>
        <w:szCs w:val="15"/>
      </w:rPr>
      <w:t xml:space="preserve">  </w:t>
    </w:r>
    <w:r w:rsidRPr="00CB24DE">
      <w:rPr>
        <w:rFonts w:ascii="Arial" w:hAnsi="Arial" w:cs="Arial"/>
        <w:sz w:val="15"/>
        <w:szCs w:val="15"/>
      </w:rPr>
      <w:fldChar w:fldCharType="begin"/>
    </w:r>
    <w:r w:rsidRPr="00CB24DE">
      <w:rPr>
        <w:rFonts w:ascii="Arial" w:hAnsi="Arial" w:cs="Arial"/>
        <w:sz w:val="15"/>
        <w:szCs w:val="15"/>
      </w:rPr>
      <w:instrText xml:space="preserve"> PAGE   \* MERGEFORMAT </w:instrText>
    </w:r>
    <w:r w:rsidRPr="00CB24DE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105</w:t>
    </w:r>
    <w:r w:rsidRPr="00CB24DE">
      <w:rPr>
        <w:rFonts w:ascii="Arial" w:hAnsi="Arial" w:cs="Arial"/>
        <w:sz w:val="15"/>
        <w:szCs w:val="15"/>
      </w:rPr>
      <w:fldChar w:fldCharType="end"/>
    </w:r>
  </w:p>
  <w:p w:rsidR="00DF5E5E" w:rsidRDefault="00DF5E5E">
    <w:pPr>
      <w:pStyle w:val="Footer"/>
      <w:jc w:val="center"/>
    </w:pPr>
  </w:p>
  <w:p w:rsidR="00DF5E5E" w:rsidRDefault="00DF5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F7" w:rsidRDefault="009525F7" w:rsidP="009525F7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788"/>
      </w:tabs>
      <w:rPr>
        <w:rFonts w:ascii="Cambria" w:hAnsi="Cambria"/>
      </w:rPr>
    </w:pPr>
    <w:proofErr w:type="spellStart"/>
    <w:r>
      <w:rPr>
        <w:rFonts w:ascii="Arial" w:hAnsi="Arial" w:cs="Arial"/>
        <w:b/>
        <w:i/>
        <w:sz w:val="15"/>
        <w:szCs w:val="15"/>
      </w:rPr>
      <w:t>Nurlaila</w:t>
    </w:r>
    <w:proofErr w:type="spellEnd"/>
    <w:r>
      <w:rPr>
        <w:rFonts w:ascii="Arial" w:hAnsi="Arial" w:cs="Arial"/>
        <w:b/>
        <w:i/>
        <w:sz w:val="15"/>
        <w:szCs w:val="15"/>
      </w:rPr>
      <w:t xml:space="preserve"> </w:t>
    </w:r>
    <w:proofErr w:type="spellStart"/>
    <w:r>
      <w:rPr>
        <w:rFonts w:ascii="Arial" w:hAnsi="Arial" w:cs="Arial"/>
        <w:b/>
        <w:i/>
        <w:sz w:val="15"/>
        <w:szCs w:val="15"/>
      </w:rPr>
      <w:t>Hanum</w:t>
    </w:r>
    <w:proofErr w:type="spellEnd"/>
    <w:r>
      <w:rPr>
        <w:rFonts w:ascii="Arial" w:hAnsi="Arial" w:cs="Arial"/>
        <w:b/>
        <w:i/>
        <w:sz w:val="15"/>
        <w:szCs w:val="15"/>
      </w:rPr>
      <w:t xml:space="preserve">, Salman &amp; </w:t>
    </w:r>
    <w:proofErr w:type="spellStart"/>
    <w:r>
      <w:rPr>
        <w:rFonts w:ascii="Arial" w:hAnsi="Arial" w:cs="Arial"/>
        <w:b/>
        <w:i/>
        <w:sz w:val="15"/>
        <w:szCs w:val="15"/>
      </w:rPr>
      <w:t>Gesya</w:t>
    </w:r>
    <w:proofErr w:type="spellEnd"/>
    <w:r>
      <w:rPr>
        <w:rFonts w:ascii="Arial" w:hAnsi="Arial" w:cs="Arial"/>
        <w:b/>
        <w:i/>
        <w:sz w:val="15"/>
        <w:szCs w:val="15"/>
      </w:rPr>
      <w:t xml:space="preserve"> </w:t>
    </w:r>
    <w:proofErr w:type="spellStart"/>
    <w:proofErr w:type="gramStart"/>
    <w:r>
      <w:rPr>
        <w:rFonts w:ascii="Arial" w:hAnsi="Arial" w:cs="Arial"/>
        <w:b/>
        <w:i/>
        <w:sz w:val="15"/>
        <w:szCs w:val="15"/>
      </w:rPr>
      <w:t>Gebine</w:t>
    </w:r>
    <w:proofErr w:type="spellEnd"/>
    <w:r>
      <w:rPr>
        <w:rFonts w:ascii="Arial" w:hAnsi="Arial" w:cs="Arial"/>
        <w:b/>
        <w:i/>
        <w:sz w:val="15"/>
        <w:szCs w:val="15"/>
      </w:rPr>
      <w:t xml:space="preserve"> :</w:t>
    </w:r>
    <w:proofErr w:type="gramEnd"/>
    <w:r>
      <w:rPr>
        <w:rFonts w:ascii="Arial" w:hAnsi="Arial" w:cs="Arial"/>
        <w:b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Analisis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Dampak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Kenaikan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Harga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Kacang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Kedelai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Terhadap</w:t>
    </w:r>
    <w:proofErr w:type="spellEnd"/>
    <w:r>
      <w:rPr>
        <w:rFonts w:ascii="Arial" w:hAnsi="Arial" w:cs="Arial"/>
        <w:i/>
        <w:sz w:val="15"/>
        <w:szCs w:val="15"/>
      </w:rPr>
      <w:t xml:space="preserve"> </w:t>
    </w:r>
    <w:proofErr w:type="spellStart"/>
    <w:r>
      <w:rPr>
        <w:rFonts w:ascii="Arial" w:hAnsi="Arial" w:cs="Arial"/>
        <w:i/>
        <w:sz w:val="15"/>
        <w:szCs w:val="15"/>
      </w:rPr>
      <w:t>Pendapatan</w:t>
    </w:r>
    <w:proofErr w:type="spellEnd"/>
    <w:r>
      <w:rPr>
        <w:rFonts w:ascii="Arial" w:hAnsi="Arial" w:cs="Arial"/>
        <w:i/>
        <w:sz w:val="15"/>
        <w:szCs w:val="15"/>
      </w:rPr>
      <w:t>…. ………….</w:t>
    </w:r>
    <w:r w:rsidRPr="00CB24DE">
      <w:rPr>
        <w:rFonts w:ascii="Arial" w:hAnsi="Arial" w:cs="Arial"/>
        <w:sz w:val="15"/>
        <w:szCs w:val="15"/>
      </w:rPr>
      <w:t xml:space="preserve"> </w:t>
    </w:r>
    <w:r w:rsidRPr="00CB24DE">
      <w:rPr>
        <w:rFonts w:ascii="Arial" w:hAnsi="Arial" w:cs="Arial"/>
        <w:sz w:val="15"/>
        <w:szCs w:val="15"/>
      </w:rPr>
      <w:fldChar w:fldCharType="begin"/>
    </w:r>
    <w:r w:rsidRPr="00CB24DE">
      <w:rPr>
        <w:rFonts w:ascii="Arial" w:hAnsi="Arial" w:cs="Arial"/>
        <w:sz w:val="15"/>
        <w:szCs w:val="15"/>
      </w:rPr>
      <w:instrText xml:space="preserve"> PAGE   \* MERGEFORMAT </w:instrText>
    </w:r>
    <w:r w:rsidRPr="00CB24DE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105</w:t>
    </w:r>
    <w:r w:rsidRPr="00CB24DE">
      <w:rPr>
        <w:rFonts w:ascii="Arial" w:hAnsi="Arial" w:cs="Arial"/>
        <w:sz w:val="15"/>
        <w:szCs w:val="15"/>
      </w:rPr>
      <w:fldChar w:fldCharType="end"/>
    </w:r>
  </w:p>
  <w:p w:rsidR="009525F7" w:rsidRDefault="00952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47A" w:rsidRDefault="00F7447A" w:rsidP="003F284C">
      <w:pPr>
        <w:spacing w:line="240" w:lineRule="auto"/>
      </w:pPr>
      <w:r>
        <w:separator/>
      </w:r>
    </w:p>
  </w:footnote>
  <w:footnote w:type="continuationSeparator" w:id="0">
    <w:p w:rsidR="00F7447A" w:rsidRDefault="00F7447A" w:rsidP="003F2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F7" w:rsidRDefault="009525F7" w:rsidP="009525F7">
    <w:pPr>
      <w:widowControl w:val="0"/>
      <w:tabs>
        <w:tab w:val="left" w:pos="166"/>
      </w:tabs>
      <w:spacing w:line="360" w:lineRule="auto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Arial" w:eastAsia="Arial" w:hAnsi="Arial" w:cs="Arial"/>
        <w:i/>
        <w:spacing w:val="1"/>
        <w:sz w:val="16"/>
        <w:szCs w:val="16"/>
      </w:rPr>
      <w:t>J</w:t>
    </w:r>
    <w:r>
      <w:rPr>
        <w:rFonts w:ascii="Arial" w:eastAsia="Arial" w:hAnsi="Arial" w:cs="Arial"/>
        <w:i/>
        <w:spacing w:val="-1"/>
        <w:sz w:val="16"/>
        <w:szCs w:val="16"/>
      </w:rPr>
      <w:t>URN</w:t>
    </w:r>
    <w:r>
      <w:rPr>
        <w:rFonts w:ascii="Arial" w:eastAsia="Arial" w:hAnsi="Arial" w:cs="Arial"/>
        <w:i/>
        <w:spacing w:val="1"/>
        <w:sz w:val="16"/>
        <w:szCs w:val="16"/>
      </w:rPr>
      <w:t>A</w:t>
    </w:r>
    <w:r>
      <w:rPr>
        <w:rFonts w:ascii="Arial" w:eastAsia="Arial" w:hAnsi="Arial" w:cs="Arial"/>
        <w:i/>
        <w:sz w:val="16"/>
        <w:szCs w:val="16"/>
      </w:rPr>
      <w:t>L</w:t>
    </w:r>
    <w:r>
      <w:rPr>
        <w:rFonts w:ascii="Arial" w:eastAsia="Arial" w:hAnsi="Arial" w:cs="Arial"/>
        <w:i/>
        <w:spacing w:val="-2"/>
        <w:sz w:val="16"/>
        <w:szCs w:val="16"/>
      </w:rPr>
      <w:t xml:space="preserve"> </w:t>
    </w:r>
    <w:r>
      <w:rPr>
        <w:rFonts w:ascii="Arial" w:eastAsia="Arial" w:hAnsi="Arial" w:cs="Arial"/>
        <w:i/>
        <w:spacing w:val="1"/>
        <w:sz w:val="16"/>
        <w:szCs w:val="16"/>
      </w:rPr>
      <w:t>S</w:t>
    </w:r>
    <w:r>
      <w:rPr>
        <w:rFonts w:ascii="Arial" w:eastAsia="Arial" w:hAnsi="Arial" w:cs="Arial"/>
        <w:i/>
        <w:spacing w:val="-2"/>
        <w:sz w:val="16"/>
        <w:szCs w:val="16"/>
      </w:rPr>
      <w:t>A</w:t>
    </w:r>
    <w:r>
      <w:rPr>
        <w:rFonts w:ascii="Arial" w:eastAsia="Arial" w:hAnsi="Arial" w:cs="Arial"/>
        <w:i/>
        <w:sz w:val="16"/>
        <w:szCs w:val="16"/>
      </w:rPr>
      <w:t>M</w:t>
    </w:r>
    <w:r>
      <w:rPr>
        <w:rFonts w:ascii="Arial" w:eastAsia="Arial" w:hAnsi="Arial" w:cs="Arial"/>
        <w:i/>
        <w:spacing w:val="-1"/>
        <w:sz w:val="16"/>
        <w:szCs w:val="16"/>
      </w:rPr>
      <w:t>UDR</w:t>
    </w:r>
    <w:r>
      <w:rPr>
        <w:rFonts w:ascii="Arial" w:eastAsia="Arial" w:hAnsi="Arial" w:cs="Arial"/>
        <w:i/>
        <w:sz w:val="16"/>
        <w:szCs w:val="16"/>
      </w:rPr>
      <w:t>A</w:t>
    </w:r>
    <w:r>
      <w:rPr>
        <w:rFonts w:ascii="Arial" w:eastAsia="Arial" w:hAnsi="Arial" w:cs="Arial"/>
        <w:i/>
        <w:spacing w:val="-1"/>
        <w:sz w:val="16"/>
        <w:szCs w:val="16"/>
      </w:rPr>
      <w:t xml:space="preserve"> </w:t>
    </w:r>
    <w:r>
      <w:rPr>
        <w:rFonts w:ascii="Arial" w:eastAsia="Arial" w:hAnsi="Arial" w:cs="Arial"/>
        <w:i/>
        <w:spacing w:val="1"/>
        <w:sz w:val="16"/>
        <w:szCs w:val="16"/>
      </w:rPr>
      <w:t>EK</w:t>
    </w:r>
    <w:r>
      <w:rPr>
        <w:rFonts w:ascii="Arial" w:eastAsia="Arial" w:hAnsi="Arial" w:cs="Arial"/>
        <w:i/>
        <w:sz w:val="16"/>
        <w:szCs w:val="16"/>
      </w:rPr>
      <w:t>O</w:t>
    </w:r>
    <w:r>
      <w:rPr>
        <w:rFonts w:ascii="Arial" w:eastAsia="Arial" w:hAnsi="Arial" w:cs="Arial"/>
        <w:i/>
        <w:spacing w:val="-1"/>
        <w:sz w:val="16"/>
        <w:szCs w:val="16"/>
      </w:rPr>
      <w:t>N</w:t>
    </w:r>
    <w:r>
      <w:rPr>
        <w:rFonts w:ascii="Arial" w:eastAsia="Arial" w:hAnsi="Arial" w:cs="Arial"/>
        <w:i/>
        <w:spacing w:val="-3"/>
        <w:sz w:val="16"/>
        <w:szCs w:val="16"/>
      </w:rPr>
      <w:t>O</w:t>
    </w:r>
    <w:r>
      <w:rPr>
        <w:rFonts w:ascii="Arial" w:eastAsia="Arial" w:hAnsi="Arial" w:cs="Arial"/>
        <w:i/>
        <w:sz w:val="16"/>
        <w:szCs w:val="16"/>
      </w:rPr>
      <w:t>M</w:t>
    </w:r>
    <w:r>
      <w:rPr>
        <w:rFonts w:ascii="Arial" w:eastAsia="Arial" w:hAnsi="Arial" w:cs="Arial"/>
        <w:i/>
        <w:spacing w:val="-1"/>
        <w:sz w:val="16"/>
        <w:szCs w:val="16"/>
      </w:rPr>
      <w:t>I</w:t>
    </w:r>
    <w:r>
      <w:rPr>
        <w:rFonts w:ascii="Arial" w:eastAsia="Arial" w:hAnsi="Arial" w:cs="Arial"/>
        <w:i/>
        <w:spacing w:val="-2"/>
        <w:sz w:val="16"/>
        <w:szCs w:val="16"/>
      </w:rPr>
      <w:t>K</w:t>
    </w:r>
    <w:r>
      <w:rPr>
        <w:rFonts w:ascii="Arial" w:eastAsia="Arial" w:hAnsi="Arial" w:cs="Arial"/>
        <w:i/>
        <w:spacing w:val="1"/>
        <w:sz w:val="16"/>
        <w:szCs w:val="16"/>
      </w:rPr>
      <w:t>A</w:t>
    </w:r>
    <w:r>
      <w:rPr>
        <w:rFonts w:ascii="Arial" w:eastAsia="Arial" w:hAnsi="Arial" w:cs="Arial"/>
        <w:i/>
        <w:sz w:val="16"/>
        <w:szCs w:val="16"/>
      </w:rPr>
      <w:t xml:space="preserve">, </w:t>
    </w:r>
    <w:r>
      <w:rPr>
        <w:rFonts w:ascii="Arial" w:eastAsia="Arial" w:hAnsi="Arial" w:cs="Arial"/>
        <w:i/>
        <w:spacing w:val="1"/>
        <w:sz w:val="16"/>
        <w:szCs w:val="16"/>
      </w:rPr>
      <w:t>V</w:t>
    </w:r>
    <w:r>
      <w:rPr>
        <w:rFonts w:ascii="Arial" w:eastAsia="Arial" w:hAnsi="Arial" w:cs="Arial"/>
        <w:i/>
        <w:sz w:val="16"/>
        <w:szCs w:val="16"/>
      </w:rPr>
      <w:t>O</w:t>
    </w:r>
    <w:r>
      <w:rPr>
        <w:rFonts w:ascii="Arial" w:eastAsia="Arial" w:hAnsi="Arial" w:cs="Arial"/>
        <w:i/>
        <w:spacing w:val="-3"/>
        <w:sz w:val="16"/>
        <w:szCs w:val="16"/>
      </w:rPr>
      <w:t>L</w:t>
    </w:r>
    <w:r>
      <w:rPr>
        <w:rFonts w:ascii="Arial" w:eastAsia="Arial" w:hAnsi="Arial" w:cs="Arial"/>
        <w:i/>
        <w:sz w:val="16"/>
        <w:szCs w:val="16"/>
      </w:rPr>
      <w:t>.</w:t>
    </w:r>
    <w:r>
      <w:rPr>
        <w:rFonts w:ascii="Arial" w:eastAsia="Arial" w:hAnsi="Arial" w:cs="Arial"/>
        <w:i/>
        <w:spacing w:val="2"/>
        <w:sz w:val="16"/>
        <w:szCs w:val="16"/>
      </w:rPr>
      <w:t xml:space="preserve"> 3, No.2 2019</w:t>
    </w:r>
    <w:r>
      <w:rPr>
        <w:rFonts w:ascii="Arial" w:eastAsia="Arial" w:hAnsi="Arial" w:cs="Arial"/>
        <w:i/>
        <w:spacing w:val="2"/>
        <w:sz w:val="16"/>
        <w:szCs w:val="16"/>
      </w:rPr>
      <w:tab/>
    </w:r>
    <w:r>
      <w:rPr>
        <w:rFonts w:ascii="Arial" w:eastAsia="Arial" w:hAnsi="Arial" w:cs="Arial"/>
        <w:i/>
        <w:spacing w:val="2"/>
        <w:sz w:val="16"/>
        <w:szCs w:val="16"/>
      </w:rPr>
      <w:tab/>
    </w:r>
    <w:r>
      <w:rPr>
        <w:rFonts w:ascii="Arial" w:eastAsia="Arial" w:hAnsi="Arial" w:cs="Arial"/>
        <w:i/>
        <w:spacing w:val="2"/>
        <w:sz w:val="16"/>
        <w:szCs w:val="16"/>
      </w:rPr>
      <w:tab/>
    </w:r>
    <w:r>
      <w:rPr>
        <w:rFonts w:ascii="Arial" w:eastAsia="Arial" w:hAnsi="Arial" w:cs="Arial"/>
        <w:i/>
        <w:spacing w:val="2"/>
        <w:sz w:val="16"/>
        <w:szCs w:val="16"/>
      </w:rPr>
      <w:tab/>
    </w:r>
    <w:r>
      <w:rPr>
        <w:rFonts w:ascii="Arial" w:eastAsia="Arial" w:hAnsi="Arial" w:cs="Arial"/>
        <w:i/>
        <w:spacing w:val="2"/>
        <w:sz w:val="16"/>
        <w:szCs w:val="16"/>
      </w:rPr>
      <w:tab/>
    </w:r>
    <w:r w:rsidRPr="00E91503">
      <w:rPr>
        <w:rFonts w:ascii="Times New Roman" w:hAnsi="Times New Roman" w:cs="Times New Roman"/>
        <w:color w:val="000000" w:themeColor="text1"/>
        <w:sz w:val="20"/>
        <w:szCs w:val="20"/>
        <w:lang w:val="id-ID"/>
      </w:rPr>
      <w:t>P</w:t>
    </w:r>
    <w:r w:rsidRPr="00E91503">
      <w:rPr>
        <w:rFonts w:ascii="Times New Roman" w:hAnsi="Times New Roman" w:cs="Times New Roman"/>
        <w:color w:val="000000" w:themeColor="text1"/>
        <w:sz w:val="20"/>
        <w:szCs w:val="20"/>
      </w:rPr>
      <w:t>–ISSN 2549-4104</w:t>
    </w:r>
  </w:p>
  <w:p w:rsidR="009525F7" w:rsidRPr="00290438" w:rsidRDefault="009525F7" w:rsidP="009525F7">
    <w:pPr>
      <w:widowControl w:val="0"/>
      <w:tabs>
        <w:tab w:val="left" w:pos="166"/>
      </w:tabs>
      <w:spacing w:line="360" w:lineRule="auto"/>
      <w:rPr>
        <w:color w:val="000000" w:themeColor="text1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  <w:t>E-ISSN 2685-4687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5F7" w:rsidRDefault="009525F7" w:rsidP="009525F7">
    <w:pPr>
      <w:widowControl w:val="0"/>
      <w:tabs>
        <w:tab w:val="left" w:pos="166"/>
      </w:tabs>
      <w:spacing w:line="360" w:lineRule="auto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Arial" w:eastAsia="Arial" w:hAnsi="Arial" w:cs="Arial"/>
        <w:i/>
        <w:spacing w:val="1"/>
        <w:sz w:val="16"/>
        <w:szCs w:val="16"/>
      </w:rPr>
      <w:t>J</w:t>
    </w:r>
    <w:r>
      <w:rPr>
        <w:rFonts w:ascii="Arial" w:eastAsia="Arial" w:hAnsi="Arial" w:cs="Arial"/>
        <w:i/>
        <w:spacing w:val="-1"/>
        <w:sz w:val="16"/>
        <w:szCs w:val="16"/>
      </w:rPr>
      <w:t>URN</w:t>
    </w:r>
    <w:r>
      <w:rPr>
        <w:rFonts w:ascii="Arial" w:eastAsia="Arial" w:hAnsi="Arial" w:cs="Arial"/>
        <w:i/>
        <w:spacing w:val="1"/>
        <w:sz w:val="16"/>
        <w:szCs w:val="16"/>
      </w:rPr>
      <w:t>A</w:t>
    </w:r>
    <w:r>
      <w:rPr>
        <w:rFonts w:ascii="Arial" w:eastAsia="Arial" w:hAnsi="Arial" w:cs="Arial"/>
        <w:i/>
        <w:sz w:val="16"/>
        <w:szCs w:val="16"/>
      </w:rPr>
      <w:t>L</w:t>
    </w:r>
    <w:r>
      <w:rPr>
        <w:rFonts w:ascii="Arial" w:eastAsia="Arial" w:hAnsi="Arial" w:cs="Arial"/>
        <w:i/>
        <w:spacing w:val="-2"/>
        <w:sz w:val="16"/>
        <w:szCs w:val="16"/>
      </w:rPr>
      <w:t xml:space="preserve"> </w:t>
    </w:r>
    <w:r>
      <w:rPr>
        <w:rFonts w:ascii="Arial" w:eastAsia="Arial" w:hAnsi="Arial" w:cs="Arial"/>
        <w:i/>
        <w:spacing w:val="1"/>
        <w:sz w:val="16"/>
        <w:szCs w:val="16"/>
      </w:rPr>
      <w:t>S</w:t>
    </w:r>
    <w:r>
      <w:rPr>
        <w:rFonts w:ascii="Arial" w:eastAsia="Arial" w:hAnsi="Arial" w:cs="Arial"/>
        <w:i/>
        <w:spacing w:val="-2"/>
        <w:sz w:val="16"/>
        <w:szCs w:val="16"/>
      </w:rPr>
      <w:t>A</w:t>
    </w:r>
    <w:r>
      <w:rPr>
        <w:rFonts w:ascii="Arial" w:eastAsia="Arial" w:hAnsi="Arial" w:cs="Arial"/>
        <w:i/>
        <w:sz w:val="16"/>
        <w:szCs w:val="16"/>
      </w:rPr>
      <w:t>M</w:t>
    </w:r>
    <w:r>
      <w:rPr>
        <w:rFonts w:ascii="Arial" w:eastAsia="Arial" w:hAnsi="Arial" w:cs="Arial"/>
        <w:i/>
        <w:spacing w:val="-1"/>
        <w:sz w:val="16"/>
        <w:szCs w:val="16"/>
      </w:rPr>
      <w:t>UDR</w:t>
    </w:r>
    <w:r>
      <w:rPr>
        <w:rFonts w:ascii="Arial" w:eastAsia="Arial" w:hAnsi="Arial" w:cs="Arial"/>
        <w:i/>
        <w:sz w:val="16"/>
        <w:szCs w:val="16"/>
      </w:rPr>
      <w:t>A</w:t>
    </w:r>
    <w:r>
      <w:rPr>
        <w:rFonts w:ascii="Arial" w:eastAsia="Arial" w:hAnsi="Arial" w:cs="Arial"/>
        <w:i/>
        <w:spacing w:val="-1"/>
        <w:sz w:val="16"/>
        <w:szCs w:val="16"/>
      </w:rPr>
      <w:t xml:space="preserve"> </w:t>
    </w:r>
    <w:r>
      <w:rPr>
        <w:rFonts w:ascii="Arial" w:eastAsia="Arial" w:hAnsi="Arial" w:cs="Arial"/>
        <w:i/>
        <w:spacing w:val="1"/>
        <w:sz w:val="16"/>
        <w:szCs w:val="16"/>
      </w:rPr>
      <w:t>EK</w:t>
    </w:r>
    <w:r>
      <w:rPr>
        <w:rFonts w:ascii="Arial" w:eastAsia="Arial" w:hAnsi="Arial" w:cs="Arial"/>
        <w:i/>
        <w:sz w:val="16"/>
        <w:szCs w:val="16"/>
      </w:rPr>
      <w:t>O</w:t>
    </w:r>
    <w:r>
      <w:rPr>
        <w:rFonts w:ascii="Arial" w:eastAsia="Arial" w:hAnsi="Arial" w:cs="Arial"/>
        <w:i/>
        <w:spacing w:val="-1"/>
        <w:sz w:val="16"/>
        <w:szCs w:val="16"/>
      </w:rPr>
      <w:t>N</w:t>
    </w:r>
    <w:r>
      <w:rPr>
        <w:rFonts w:ascii="Arial" w:eastAsia="Arial" w:hAnsi="Arial" w:cs="Arial"/>
        <w:i/>
        <w:spacing w:val="-3"/>
        <w:sz w:val="16"/>
        <w:szCs w:val="16"/>
      </w:rPr>
      <w:t>O</w:t>
    </w:r>
    <w:r>
      <w:rPr>
        <w:rFonts w:ascii="Arial" w:eastAsia="Arial" w:hAnsi="Arial" w:cs="Arial"/>
        <w:i/>
        <w:sz w:val="16"/>
        <w:szCs w:val="16"/>
      </w:rPr>
      <w:t>M</w:t>
    </w:r>
    <w:r>
      <w:rPr>
        <w:rFonts w:ascii="Arial" w:eastAsia="Arial" w:hAnsi="Arial" w:cs="Arial"/>
        <w:i/>
        <w:spacing w:val="-1"/>
        <w:sz w:val="16"/>
        <w:szCs w:val="16"/>
      </w:rPr>
      <w:t>I</w:t>
    </w:r>
    <w:r>
      <w:rPr>
        <w:rFonts w:ascii="Arial" w:eastAsia="Arial" w:hAnsi="Arial" w:cs="Arial"/>
        <w:i/>
        <w:spacing w:val="-2"/>
        <w:sz w:val="16"/>
        <w:szCs w:val="16"/>
      </w:rPr>
      <w:t>K</w:t>
    </w:r>
    <w:r>
      <w:rPr>
        <w:rFonts w:ascii="Arial" w:eastAsia="Arial" w:hAnsi="Arial" w:cs="Arial"/>
        <w:i/>
        <w:spacing w:val="1"/>
        <w:sz w:val="16"/>
        <w:szCs w:val="16"/>
      </w:rPr>
      <w:t>A</w:t>
    </w:r>
    <w:r>
      <w:rPr>
        <w:rFonts w:ascii="Arial" w:eastAsia="Arial" w:hAnsi="Arial" w:cs="Arial"/>
        <w:i/>
        <w:sz w:val="16"/>
        <w:szCs w:val="16"/>
      </w:rPr>
      <w:t xml:space="preserve">, </w:t>
    </w:r>
    <w:r>
      <w:rPr>
        <w:rFonts w:ascii="Arial" w:eastAsia="Arial" w:hAnsi="Arial" w:cs="Arial"/>
        <w:i/>
        <w:spacing w:val="1"/>
        <w:sz w:val="16"/>
        <w:szCs w:val="16"/>
      </w:rPr>
      <w:t>V</w:t>
    </w:r>
    <w:r>
      <w:rPr>
        <w:rFonts w:ascii="Arial" w:eastAsia="Arial" w:hAnsi="Arial" w:cs="Arial"/>
        <w:i/>
        <w:sz w:val="16"/>
        <w:szCs w:val="16"/>
      </w:rPr>
      <w:t>O</w:t>
    </w:r>
    <w:r>
      <w:rPr>
        <w:rFonts w:ascii="Arial" w:eastAsia="Arial" w:hAnsi="Arial" w:cs="Arial"/>
        <w:i/>
        <w:spacing w:val="-3"/>
        <w:sz w:val="16"/>
        <w:szCs w:val="16"/>
      </w:rPr>
      <w:t>L</w:t>
    </w:r>
    <w:r>
      <w:rPr>
        <w:rFonts w:ascii="Arial" w:eastAsia="Arial" w:hAnsi="Arial" w:cs="Arial"/>
        <w:i/>
        <w:sz w:val="16"/>
        <w:szCs w:val="16"/>
      </w:rPr>
      <w:t>.</w:t>
    </w:r>
    <w:r>
      <w:rPr>
        <w:rFonts w:ascii="Arial" w:eastAsia="Arial" w:hAnsi="Arial" w:cs="Arial"/>
        <w:i/>
        <w:spacing w:val="2"/>
        <w:sz w:val="16"/>
        <w:szCs w:val="16"/>
      </w:rPr>
      <w:t xml:space="preserve"> 3, No.2 2019</w:t>
    </w:r>
    <w:r>
      <w:rPr>
        <w:rFonts w:ascii="Arial" w:eastAsia="Arial" w:hAnsi="Arial" w:cs="Arial"/>
        <w:i/>
        <w:spacing w:val="2"/>
        <w:sz w:val="16"/>
        <w:szCs w:val="16"/>
      </w:rPr>
      <w:tab/>
    </w:r>
    <w:r>
      <w:rPr>
        <w:rFonts w:ascii="Arial" w:eastAsia="Arial" w:hAnsi="Arial" w:cs="Arial"/>
        <w:i/>
        <w:spacing w:val="2"/>
        <w:sz w:val="16"/>
        <w:szCs w:val="16"/>
      </w:rPr>
      <w:tab/>
    </w:r>
    <w:r>
      <w:rPr>
        <w:rFonts w:ascii="Arial" w:eastAsia="Arial" w:hAnsi="Arial" w:cs="Arial"/>
        <w:i/>
        <w:spacing w:val="2"/>
        <w:sz w:val="16"/>
        <w:szCs w:val="16"/>
      </w:rPr>
      <w:tab/>
    </w:r>
    <w:r>
      <w:rPr>
        <w:rFonts w:ascii="Arial" w:eastAsia="Arial" w:hAnsi="Arial" w:cs="Arial"/>
        <w:i/>
        <w:spacing w:val="2"/>
        <w:sz w:val="16"/>
        <w:szCs w:val="16"/>
      </w:rPr>
      <w:tab/>
    </w:r>
    <w:r>
      <w:rPr>
        <w:rFonts w:ascii="Arial" w:eastAsia="Arial" w:hAnsi="Arial" w:cs="Arial"/>
        <w:i/>
        <w:spacing w:val="2"/>
        <w:sz w:val="16"/>
        <w:szCs w:val="16"/>
      </w:rPr>
      <w:tab/>
    </w:r>
    <w:r w:rsidRPr="00E91503">
      <w:rPr>
        <w:rFonts w:ascii="Times New Roman" w:hAnsi="Times New Roman" w:cs="Times New Roman"/>
        <w:color w:val="000000" w:themeColor="text1"/>
        <w:sz w:val="20"/>
        <w:szCs w:val="20"/>
        <w:lang w:val="id-ID"/>
      </w:rPr>
      <w:t>P</w:t>
    </w:r>
    <w:r w:rsidRPr="00E91503">
      <w:rPr>
        <w:rFonts w:ascii="Times New Roman" w:hAnsi="Times New Roman" w:cs="Times New Roman"/>
        <w:color w:val="000000" w:themeColor="text1"/>
        <w:sz w:val="20"/>
        <w:szCs w:val="20"/>
      </w:rPr>
      <w:t>–ISSN 2549-4104</w:t>
    </w:r>
  </w:p>
  <w:p w:rsidR="009525F7" w:rsidRPr="00290438" w:rsidRDefault="009525F7" w:rsidP="009525F7">
    <w:pPr>
      <w:widowControl w:val="0"/>
      <w:tabs>
        <w:tab w:val="left" w:pos="166"/>
      </w:tabs>
      <w:spacing w:line="360" w:lineRule="auto"/>
      <w:rPr>
        <w:color w:val="000000" w:themeColor="text1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</w:r>
    <w:r>
      <w:rPr>
        <w:rFonts w:ascii="Times New Roman" w:hAnsi="Times New Roman" w:cs="Times New Roman"/>
        <w:color w:val="000000" w:themeColor="text1"/>
        <w:sz w:val="20"/>
        <w:szCs w:val="20"/>
      </w:rPr>
      <w:tab/>
      <w:t>E-ISSN 2685-4687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0D700872"/>
    <w:lvl w:ilvl="0" w:tplc="418AB0EC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6A6DD4"/>
    <w:multiLevelType w:val="hybridMultilevel"/>
    <w:tmpl w:val="EB54A4EA"/>
    <w:lvl w:ilvl="0" w:tplc="494075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4E3"/>
    <w:multiLevelType w:val="hybridMultilevel"/>
    <w:tmpl w:val="5A84E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C4A36"/>
    <w:multiLevelType w:val="hybridMultilevel"/>
    <w:tmpl w:val="04F6B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27CC8"/>
    <w:multiLevelType w:val="hybridMultilevel"/>
    <w:tmpl w:val="B94E6B4E"/>
    <w:lvl w:ilvl="0" w:tplc="320A28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54710"/>
    <w:multiLevelType w:val="hybridMultilevel"/>
    <w:tmpl w:val="E11444CE"/>
    <w:lvl w:ilvl="0" w:tplc="EBEEC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960C7"/>
    <w:multiLevelType w:val="hybridMultilevel"/>
    <w:tmpl w:val="0F72F7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0E214F"/>
    <w:multiLevelType w:val="hybridMultilevel"/>
    <w:tmpl w:val="FA1ED8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B645B5"/>
    <w:multiLevelType w:val="hybridMultilevel"/>
    <w:tmpl w:val="C4E2AAA4"/>
    <w:lvl w:ilvl="0" w:tplc="637855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B54E4"/>
    <w:multiLevelType w:val="hybridMultilevel"/>
    <w:tmpl w:val="E1C02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0D2C"/>
    <w:multiLevelType w:val="hybridMultilevel"/>
    <w:tmpl w:val="03A650D0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C7FA2"/>
    <w:multiLevelType w:val="hybridMultilevel"/>
    <w:tmpl w:val="F64A0362"/>
    <w:lvl w:ilvl="0" w:tplc="1CF2F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A3A66"/>
    <w:multiLevelType w:val="multilevel"/>
    <w:tmpl w:val="848EBB6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 w15:restartNumberingAfterBreak="0">
    <w:nsid w:val="23A22A06"/>
    <w:multiLevelType w:val="hybridMultilevel"/>
    <w:tmpl w:val="B79202F6"/>
    <w:lvl w:ilvl="0" w:tplc="637855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F6663"/>
    <w:multiLevelType w:val="hybridMultilevel"/>
    <w:tmpl w:val="5D948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B1217"/>
    <w:multiLevelType w:val="multilevel"/>
    <w:tmpl w:val="AF48D4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4D68BE"/>
    <w:multiLevelType w:val="hybridMultilevel"/>
    <w:tmpl w:val="231E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233B9"/>
    <w:multiLevelType w:val="multilevel"/>
    <w:tmpl w:val="F72AC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921593"/>
    <w:multiLevelType w:val="hybridMultilevel"/>
    <w:tmpl w:val="C2AE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5624F"/>
    <w:multiLevelType w:val="hybridMultilevel"/>
    <w:tmpl w:val="979476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501C09"/>
    <w:multiLevelType w:val="hybridMultilevel"/>
    <w:tmpl w:val="54E8B4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95CC1"/>
    <w:multiLevelType w:val="hybridMultilevel"/>
    <w:tmpl w:val="528AF8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E1516"/>
    <w:multiLevelType w:val="multilevel"/>
    <w:tmpl w:val="F336FA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1C693F"/>
    <w:multiLevelType w:val="multilevel"/>
    <w:tmpl w:val="A9441E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4B5188"/>
    <w:multiLevelType w:val="hybridMultilevel"/>
    <w:tmpl w:val="13D4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0287F"/>
    <w:multiLevelType w:val="multilevel"/>
    <w:tmpl w:val="66621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091580"/>
    <w:multiLevelType w:val="hybridMultilevel"/>
    <w:tmpl w:val="EF38D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0448F"/>
    <w:multiLevelType w:val="hybridMultilevel"/>
    <w:tmpl w:val="70CA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07B5"/>
    <w:multiLevelType w:val="hybridMultilevel"/>
    <w:tmpl w:val="94A2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00846"/>
    <w:multiLevelType w:val="hybridMultilevel"/>
    <w:tmpl w:val="48C08552"/>
    <w:lvl w:ilvl="0" w:tplc="637855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94E32"/>
    <w:multiLevelType w:val="hybridMultilevel"/>
    <w:tmpl w:val="1A488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A21BFB"/>
    <w:multiLevelType w:val="hybridMultilevel"/>
    <w:tmpl w:val="FA1ED8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3A27F3"/>
    <w:multiLevelType w:val="multilevel"/>
    <w:tmpl w:val="2FC4E5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36" w15:restartNumberingAfterBreak="0">
    <w:nsid w:val="67CC5204"/>
    <w:multiLevelType w:val="hybridMultilevel"/>
    <w:tmpl w:val="521C87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BE1571"/>
    <w:multiLevelType w:val="multilevel"/>
    <w:tmpl w:val="F53C9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D7C09A7"/>
    <w:multiLevelType w:val="multilevel"/>
    <w:tmpl w:val="438000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5"/>
      <w:numFmt w:val="decimal"/>
      <w:lvlText w:val="%1.%2"/>
      <w:lvlJc w:val="left"/>
      <w:pPr>
        <w:ind w:left="120" w:hanging="48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  <w:i/>
      </w:rPr>
    </w:lvl>
  </w:abstractNum>
  <w:abstractNum w:abstractNumId="39" w15:restartNumberingAfterBreak="0">
    <w:nsid w:val="70443CD6"/>
    <w:multiLevelType w:val="hybridMultilevel"/>
    <w:tmpl w:val="1DE0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C52B8"/>
    <w:multiLevelType w:val="hybridMultilevel"/>
    <w:tmpl w:val="3532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77938"/>
    <w:multiLevelType w:val="hybridMultilevel"/>
    <w:tmpl w:val="5304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25152"/>
    <w:multiLevelType w:val="hybridMultilevel"/>
    <w:tmpl w:val="159C7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82FE2"/>
    <w:multiLevelType w:val="multilevel"/>
    <w:tmpl w:val="9A5A1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7CA552C"/>
    <w:multiLevelType w:val="hybridMultilevel"/>
    <w:tmpl w:val="1C1A79CA"/>
    <w:lvl w:ilvl="0" w:tplc="043816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82EFA"/>
    <w:multiLevelType w:val="multilevel"/>
    <w:tmpl w:val="125CAE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6" w15:restartNumberingAfterBreak="0">
    <w:nsid w:val="7DA57DB7"/>
    <w:multiLevelType w:val="hybridMultilevel"/>
    <w:tmpl w:val="84CAB36A"/>
    <w:lvl w:ilvl="0" w:tplc="169A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636B5"/>
    <w:multiLevelType w:val="hybridMultilevel"/>
    <w:tmpl w:val="8F9CD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321EA"/>
    <w:multiLevelType w:val="hybridMultilevel"/>
    <w:tmpl w:val="A8A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5"/>
  </w:num>
  <w:num w:numId="4">
    <w:abstractNumId w:val="28"/>
  </w:num>
  <w:num w:numId="5">
    <w:abstractNumId w:val="20"/>
  </w:num>
  <w:num w:numId="6">
    <w:abstractNumId w:val="4"/>
  </w:num>
  <w:num w:numId="7">
    <w:abstractNumId w:val="6"/>
  </w:num>
  <w:num w:numId="8">
    <w:abstractNumId w:val="43"/>
  </w:num>
  <w:num w:numId="9">
    <w:abstractNumId w:val="23"/>
  </w:num>
  <w:num w:numId="10">
    <w:abstractNumId w:val="0"/>
  </w:num>
  <w:num w:numId="11">
    <w:abstractNumId w:val="25"/>
  </w:num>
  <w:num w:numId="12">
    <w:abstractNumId w:val="45"/>
  </w:num>
  <w:num w:numId="13">
    <w:abstractNumId w:val="1"/>
  </w:num>
  <w:num w:numId="14">
    <w:abstractNumId w:val="2"/>
  </w:num>
  <w:num w:numId="15">
    <w:abstractNumId w:val="3"/>
  </w:num>
  <w:num w:numId="16">
    <w:abstractNumId w:val="47"/>
  </w:num>
  <w:num w:numId="17">
    <w:abstractNumId w:val="30"/>
  </w:num>
  <w:num w:numId="18">
    <w:abstractNumId w:val="40"/>
  </w:num>
  <w:num w:numId="19">
    <w:abstractNumId w:val="38"/>
  </w:num>
  <w:num w:numId="20">
    <w:abstractNumId w:val="34"/>
  </w:num>
  <w:num w:numId="21">
    <w:abstractNumId w:val="33"/>
  </w:num>
  <w:num w:numId="22">
    <w:abstractNumId w:val="42"/>
  </w:num>
  <w:num w:numId="23">
    <w:abstractNumId w:val="9"/>
  </w:num>
  <w:num w:numId="24">
    <w:abstractNumId w:val="22"/>
  </w:num>
  <w:num w:numId="25">
    <w:abstractNumId w:val="8"/>
  </w:num>
  <w:num w:numId="26">
    <w:abstractNumId w:val="41"/>
  </w:num>
  <w:num w:numId="27">
    <w:abstractNumId w:val="48"/>
  </w:num>
  <w:num w:numId="28">
    <w:abstractNumId w:val="39"/>
  </w:num>
  <w:num w:numId="29">
    <w:abstractNumId w:val="27"/>
  </w:num>
  <w:num w:numId="30">
    <w:abstractNumId w:val="21"/>
  </w:num>
  <w:num w:numId="31">
    <w:abstractNumId w:val="19"/>
  </w:num>
  <w:num w:numId="32">
    <w:abstractNumId w:val="10"/>
  </w:num>
  <w:num w:numId="33">
    <w:abstractNumId w:val="5"/>
  </w:num>
  <w:num w:numId="34">
    <w:abstractNumId w:val="32"/>
  </w:num>
  <w:num w:numId="35">
    <w:abstractNumId w:val="16"/>
  </w:num>
  <w:num w:numId="36">
    <w:abstractNumId w:val="11"/>
  </w:num>
  <w:num w:numId="37">
    <w:abstractNumId w:val="37"/>
  </w:num>
  <w:num w:numId="38">
    <w:abstractNumId w:val="36"/>
  </w:num>
  <w:num w:numId="39">
    <w:abstractNumId w:val="29"/>
  </w:num>
  <w:num w:numId="40">
    <w:abstractNumId w:val="24"/>
  </w:num>
  <w:num w:numId="41">
    <w:abstractNumId w:val="46"/>
  </w:num>
  <w:num w:numId="42">
    <w:abstractNumId w:val="13"/>
  </w:num>
  <w:num w:numId="43">
    <w:abstractNumId w:val="44"/>
  </w:num>
  <w:num w:numId="44">
    <w:abstractNumId w:val="14"/>
  </w:num>
  <w:num w:numId="45">
    <w:abstractNumId w:val="12"/>
  </w:num>
  <w:num w:numId="46">
    <w:abstractNumId w:val="31"/>
  </w:num>
  <w:num w:numId="47">
    <w:abstractNumId w:val="17"/>
  </w:num>
  <w:num w:numId="48">
    <w:abstractNumId w:val="7"/>
  </w:num>
  <w:num w:numId="4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4C"/>
    <w:rsid w:val="0000049F"/>
    <w:rsid w:val="000021B5"/>
    <w:rsid w:val="00002561"/>
    <w:rsid w:val="00002664"/>
    <w:rsid w:val="00002E3D"/>
    <w:rsid w:val="00003B82"/>
    <w:rsid w:val="00014837"/>
    <w:rsid w:val="00017901"/>
    <w:rsid w:val="00020106"/>
    <w:rsid w:val="0002065A"/>
    <w:rsid w:val="000226FF"/>
    <w:rsid w:val="00027955"/>
    <w:rsid w:val="00027CDF"/>
    <w:rsid w:val="00037408"/>
    <w:rsid w:val="00041DAF"/>
    <w:rsid w:val="0004301C"/>
    <w:rsid w:val="00046BD7"/>
    <w:rsid w:val="00054C88"/>
    <w:rsid w:val="000560B8"/>
    <w:rsid w:val="00057B7A"/>
    <w:rsid w:val="00061161"/>
    <w:rsid w:val="00061BF9"/>
    <w:rsid w:val="0006224B"/>
    <w:rsid w:val="000634DD"/>
    <w:rsid w:val="00063AA5"/>
    <w:rsid w:val="0007061D"/>
    <w:rsid w:val="00074D44"/>
    <w:rsid w:val="00075983"/>
    <w:rsid w:val="0008103E"/>
    <w:rsid w:val="00082423"/>
    <w:rsid w:val="00085EBF"/>
    <w:rsid w:val="0009286E"/>
    <w:rsid w:val="00097CA7"/>
    <w:rsid w:val="000A6088"/>
    <w:rsid w:val="000B02C8"/>
    <w:rsid w:val="000B0B7B"/>
    <w:rsid w:val="000B127C"/>
    <w:rsid w:val="000B2B8E"/>
    <w:rsid w:val="000B30B8"/>
    <w:rsid w:val="000B56E1"/>
    <w:rsid w:val="000C0263"/>
    <w:rsid w:val="000C0EF0"/>
    <w:rsid w:val="000C4812"/>
    <w:rsid w:val="000C5482"/>
    <w:rsid w:val="000C688F"/>
    <w:rsid w:val="000D0570"/>
    <w:rsid w:val="000D0B2C"/>
    <w:rsid w:val="000D0D5C"/>
    <w:rsid w:val="000D5C22"/>
    <w:rsid w:val="000F4F01"/>
    <w:rsid w:val="000F6159"/>
    <w:rsid w:val="00103AF4"/>
    <w:rsid w:val="00106D0E"/>
    <w:rsid w:val="00107791"/>
    <w:rsid w:val="0011077B"/>
    <w:rsid w:val="00112C45"/>
    <w:rsid w:val="001132FF"/>
    <w:rsid w:val="00121640"/>
    <w:rsid w:val="00121723"/>
    <w:rsid w:val="0012297F"/>
    <w:rsid w:val="00122E97"/>
    <w:rsid w:val="00122F15"/>
    <w:rsid w:val="00126CA0"/>
    <w:rsid w:val="00130ED8"/>
    <w:rsid w:val="00140030"/>
    <w:rsid w:val="001421C7"/>
    <w:rsid w:val="00147075"/>
    <w:rsid w:val="001470D6"/>
    <w:rsid w:val="00155AAB"/>
    <w:rsid w:val="00164571"/>
    <w:rsid w:val="00165F11"/>
    <w:rsid w:val="001676F8"/>
    <w:rsid w:val="00171180"/>
    <w:rsid w:val="00172675"/>
    <w:rsid w:val="00177066"/>
    <w:rsid w:val="00177C6D"/>
    <w:rsid w:val="0018030F"/>
    <w:rsid w:val="001803C1"/>
    <w:rsid w:val="00183679"/>
    <w:rsid w:val="00183FC2"/>
    <w:rsid w:val="00184312"/>
    <w:rsid w:val="001844F8"/>
    <w:rsid w:val="001871B4"/>
    <w:rsid w:val="00187FEE"/>
    <w:rsid w:val="00192EBB"/>
    <w:rsid w:val="001947E7"/>
    <w:rsid w:val="001969EF"/>
    <w:rsid w:val="001A1BE3"/>
    <w:rsid w:val="001A32ED"/>
    <w:rsid w:val="001B558B"/>
    <w:rsid w:val="001C3FFA"/>
    <w:rsid w:val="001D071D"/>
    <w:rsid w:val="001D0B75"/>
    <w:rsid w:val="001E2CBB"/>
    <w:rsid w:val="001E2DAB"/>
    <w:rsid w:val="001E351E"/>
    <w:rsid w:val="001E3A16"/>
    <w:rsid w:val="001E4973"/>
    <w:rsid w:val="001F15B6"/>
    <w:rsid w:val="001F599C"/>
    <w:rsid w:val="001F7DD2"/>
    <w:rsid w:val="00202474"/>
    <w:rsid w:val="00210665"/>
    <w:rsid w:val="00210882"/>
    <w:rsid w:val="00214F8C"/>
    <w:rsid w:val="00217045"/>
    <w:rsid w:val="002210CE"/>
    <w:rsid w:val="00221BE8"/>
    <w:rsid w:val="0022332A"/>
    <w:rsid w:val="00225DB7"/>
    <w:rsid w:val="002319E4"/>
    <w:rsid w:val="002324D8"/>
    <w:rsid w:val="0023261C"/>
    <w:rsid w:val="00235755"/>
    <w:rsid w:val="002406D6"/>
    <w:rsid w:val="00247829"/>
    <w:rsid w:val="00250D84"/>
    <w:rsid w:val="0025247A"/>
    <w:rsid w:val="002552CE"/>
    <w:rsid w:val="0027011F"/>
    <w:rsid w:val="002703BA"/>
    <w:rsid w:val="002719CF"/>
    <w:rsid w:val="00276402"/>
    <w:rsid w:val="002816F0"/>
    <w:rsid w:val="00283CFB"/>
    <w:rsid w:val="0028423F"/>
    <w:rsid w:val="00287895"/>
    <w:rsid w:val="00287D3D"/>
    <w:rsid w:val="00290CD5"/>
    <w:rsid w:val="00291F73"/>
    <w:rsid w:val="002922C1"/>
    <w:rsid w:val="00292C46"/>
    <w:rsid w:val="00295F66"/>
    <w:rsid w:val="002A0A44"/>
    <w:rsid w:val="002A28E5"/>
    <w:rsid w:val="002A2CCC"/>
    <w:rsid w:val="002A5EC3"/>
    <w:rsid w:val="002B2011"/>
    <w:rsid w:val="002B2FDF"/>
    <w:rsid w:val="002B602A"/>
    <w:rsid w:val="002C00AE"/>
    <w:rsid w:val="002C15EB"/>
    <w:rsid w:val="002C1DF2"/>
    <w:rsid w:val="002C305E"/>
    <w:rsid w:val="002C38CF"/>
    <w:rsid w:val="002C4A6B"/>
    <w:rsid w:val="002C55CD"/>
    <w:rsid w:val="002C7EC5"/>
    <w:rsid w:val="002D0505"/>
    <w:rsid w:val="002D08AC"/>
    <w:rsid w:val="002D323D"/>
    <w:rsid w:val="002D5FD2"/>
    <w:rsid w:val="002D6913"/>
    <w:rsid w:val="002E2246"/>
    <w:rsid w:val="002E3B23"/>
    <w:rsid w:val="002E600E"/>
    <w:rsid w:val="002F15D6"/>
    <w:rsid w:val="002F53C9"/>
    <w:rsid w:val="00301479"/>
    <w:rsid w:val="003039AC"/>
    <w:rsid w:val="00313052"/>
    <w:rsid w:val="003164F6"/>
    <w:rsid w:val="003204D6"/>
    <w:rsid w:val="00324F2F"/>
    <w:rsid w:val="00326CE3"/>
    <w:rsid w:val="00330C72"/>
    <w:rsid w:val="00334118"/>
    <w:rsid w:val="003342DE"/>
    <w:rsid w:val="003452A9"/>
    <w:rsid w:val="00345FAB"/>
    <w:rsid w:val="00346264"/>
    <w:rsid w:val="00346C2A"/>
    <w:rsid w:val="00347781"/>
    <w:rsid w:val="00352CF7"/>
    <w:rsid w:val="00353300"/>
    <w:rsid w:val="00356AFD"/>
    <w:rsid w:val="003656EB"/>
    <w:rsid w:val="00382DAA"/>
    <w:rsid w:val="00391710"/>
    <w:rsid w:val="00395291"/>
    <w:rsid w:val="00395B5D"/>
    <w:rsid w:val="003A2E9E"/>
    <w:rsid w:val="003A3380"/>
    <w:rsid w:val="003A3871"/>
    <w:rsid w:val="003A5EF9"/>
    <w:rsid w:val="003B04CC"/>
    <w:rsid w:val="003B0EAE"/>
    <w:rsid w:val="003B2F66"/>
    <w:rsid w:val="003B4E93"/>
    <w:rsid w:val="003B5B3D"/>
    <w:rsid w:val="003B6892"/>
    <w:rsid w:val="003B7044"/>
    <w:rsid w:val="003C5186"/>
    <w:rsid w:val="003C56E3"/>
    <w:rsid w:val="003D2355"/>
    <w:rsid w:val="003D2FB2"/>
    <w:rsid w:val="003D5AD5"/>
    <w:rsid w:val="003D5BFC"/>
    <w:rsid w:val="003E2727"/>
    <w:rsid w:val="003E3351"/>
    <w:rsid w:val="003E6DA2"/>
    <w:rsid w:val="003F15D7"/>
    <w:rsid w:val="003F284C"/>
    <w:rsid w:val="003F62FF"/>
    <w:rsid w:val="003F6918"/>
    <w:rsid w:val="00401997"/>
    <w:rsid w:val="00403F44"/>
    <w:rsid w:val="00413338"/>
    <w:rsid w:val="004136FB"/>
    <w:rsid w:val="0041695B"/>
    <w:rsid w:val="00417DD8"/>
    <w:rsid w:val="00420879"/>
    <w:rsid w:val="00421213"/>
    <w:rsid w:val="00423248"/>
    <w:rsid w:val="00423C33"/>
    <w:rsid w:val="00426F86"/>
    <w:rsid w:val="0043206C"/>
    <w:rsid w:val="00436DD0"/>
    <w:rsid w:val="004401C7"/>
    <w:rsid w:val="0044389E"/>
    <w:rsid w:val="00452E73"/>
    <w:rsid w:val="00454918"/>
    <w:rsid w:val="00456A2C"/>
    <w:rsid w:val="00470A58"/>
    <w:rsid w:val="00473DE5"/>
    <w:rsid w:val="004770FD"/>
    <w:rsid w:val="00481674"/>
    <w:rsid w:val="00486C1C"/>
    <w:rsid w:val="00490524"/>
    <w:rsid w:val="00491960"/>
    <w:rsid w:val="0049465D"/>
    <w:rsid w:val="0049640E"/>
    <w:rsid w:val="004A295A"/>
    <w:rsid w:val="004A2DEF"/>
    <w:rsid w:val="004A4516"/>
    <w:rsid w:val="004A6CAB"/>
    <w:rsid w:val="004B27AE"/>
    <w:rsid w:val="004C39DC"/>
    <w:rsid w:val="004C6E35"/>
    <w:rsid w:val="004C7F9D"/>
    <w:rsid w:val="004D0FA6"/>
    <w:rsid w:val="004D1D82"/>
    <w:rsid w:val="004D22BE"/>
    <w:rsid w:val="004D5A5A"/>
    <w:rsid w:val="004D6A9A"/>
    <w:rsid w:val="004E2525"/>
    <w:rsid w:val="004E40A5"/>
    <w:rsid w:val="004E4255"/>
    <w:rsid w:val="004E4ACA"/>
    <w:rsid w:val="004E691D"/>
    <w:rsid w:val="004F053F"/>
    <w:rsid w:val="004F1808"/>
    <w:rsid w:val="004F7E99"/>
    <w:rsid w:val="00502D3C"/>
    <w:rsid w:val="0050378D"/>
    <w:rsid w:val="00505B0D"/>
    <w:rsid w:val="005137FE"/>
    <w:rsid w:val="00514535"/>
    <w:rsid w:val="00516820"/>
    <w:rsid w:val="00517CFC"/>
    <w:rsid w:val="005251C6"/>
    <w:rsid w:val="005255F3"/>
    <w:rsid w:val="0053043B"/>
    <w:rsid w:val="005312C2"/>
    <w:rsid w:val="005340B6"/>
    <w:rsid w:val="0053729B"/>
    <w:rsid w:val="0054668B"/>
    <w:rsid w:val="00546C32"/>
    <w:rsid w:val="005478E5"/>
    <w:rsid w:val="00553497"/>
    <w:rsid w:val="00557DA1"/>
    <w:rsid w:val="00562699"/>
    <w:rsid w:val="00562CF6"/>
    <w:rsid w:val="00566F0E"/>
    <w:rsid w:val="00575156"/>
    <w:rsid w:val="00575DEE"/>
    <w:rsid w:val="00576CF3"/>
    <w:rsid w:val="005800BD"/>
    <w:rsid w:val="005801D7"/>
    <w:rsid w:val="0058172E"/>
    <w:rsid w:val="00584103"/>
    <w:rsid w:val="00586F8B"/>
    <w:rsid w:val="005875D5"/>
    <w:rsid w:val="00587F35"/>
    <w:rsid w:val="00596A1F"/>
    <w:rsid w:val="005A0098"/>
    <w:rsid w:val="005A01D5"/>
    <w:rsid w:val="005A0FE7"/>
    <w:rsid w:val="005A43CB"/>
    <w:rsid w:val="005A5B79"/>
    <w:rsid w:val="005A5E53"/>
    <w:rsid w:val="005A67F9"/>
    <w:rsid w:val="005B13A1"/>
    <w:rsid w:val="005B558B"/>
    <w:rsid w:val="005B64E4"/>
    <w:rsid w:val="005C109B"/>
    <w:rsid w:val="005C1491"/>
    <w:rsid w:val="005C703A"/>
    <w:rsid w:val="005D63A0"/>
    <w:rsid w:val="005E3233"/>
    <w:rsid w:val="005E7DA8"/>
    <w:rsid w:val="005F680D"/>
    <w:rsid w:val="00602EAE"/>
    <w:rsid w:val="00606F8C"/>
    <w:rsid w:val="0061312A"/>
    <w:rsid w:val="00615660"/>
    <w:rsid w:val="00615E3A"/>
    <w:rsid w:val="00617649"/>
    <w:rsid w:val="006200A9"/>
    <w:rsid w:val="006224C1"/>
    <w:rsid w:val="0062361E"/>
    <w:rsid w:val="00623BBD"/>
    <w:rsid w:val="006254B0"/>
    <w:rsid w:val="006273D5"/>
    <w:rsid w:val="00631FBF"/>
    <w:rsid w:val="00633502"/>
    <w:rsid w:val="00637A0C"/>
    <w:rsid w:val="00641F07"/>
    <w:rsid w:val="00642ECC"/>
    <w:rsid w:val="006451DA"/>
    <w:rsid w:val="00646844"/>
    <w:rsid w:val="00647096"/>
    <w:rsid w:val="0065582A"/>
    <w:rsid w:val="0066056F"/>
    <w:rsid w:val="00663FB9"/>
    <w:rsid w:val="00665DED"/>
    <w:rsid w:val="006677B5"/>
    <w:rsid w:val="0067032C"/>
    <w:rsid w:val="00670EE1"/>
    <w:rsid w:val="00670FE9"/>
    <w:rsid w:val="00680F38"/>
    <w:rsid w:val="00682714"/>
    <w:rsid w:val="00684B45"/>
    <w:rsid w:val="00687E4C"/>
    <w:rsid w:val="006921DF"/>
    <w:rsid w:val="00694A3F"/>
    <w:rsid w:val="00695C3D"/>
    <w:rsid w:val="006A3478"/>
    <w:rsid w:val="006A34C1"/>
    <w:rsid w:val="006A3C3A"/>
    <w:rsid w:val="006B203A"/>
    <w:rsid w:val="006B4023"/>
    <w:rsid w:val="006C3502"/>
    <w:rsid w:val="006D0D82"/>
    <w:rsid w:val="006D507A"/>
    <w:rsid w:val="006D5B9E"/>
    <w:rsid w:val="006E213E"/>
    <w:rsid w:val="006F070B"/>
    <w:rsid w:val="006F081F"/>
    <w:rsid w:val="006F24E4"/>
    <w:rsid w:val="006F4E13"/>
    <w:rsid w:val="0070123B"/>
    <w:rsid w:val="007055FE"/>
    <w:rsid w:val="00705958"/>
    <w:rsid w:val="0071281C"/>
    <w:rsid w:val="00713663"/>
    <w:rsid w:val="00713E5B"/>
    <w:rsid w:val="00714B4B"/>
    <w:rsid w:val="0072243F"/>
    <w:rsid w:val="007307A8"/>
    <w:rsid w:val="00732A12"/>
    <w:rsid w:val="007348A5"/>
    <w:rsid w:val="00745288"/>
    <w:rsid w:val="0075036B"/>
    <w:rsid w:val="0075449C"/>
    <w:rsid w:val="00756DD7"/>
    <w:rsid w:val="00757EEA"/>
    <w:rsid w:val="007610C4"/>
    <w:rsid w:val="00761B0F"/>
    <w:rsid w:val="0076521E"/>
    <w:rsid w:val="00767E5C"/>
    <w:rsid w:val="00784836"/>
    <w:rsid w:val="00790BD5"/>
    <w:rsid w:val="00791676"/>
    <w:rsid w:val="0079176F"/>
    <w:rsid w:val="007A000B"/>
    <w:rsid w:val="007B32E8"/>
    <w:rsid w:val="007B4640"/>
    <w:rsid w:val="007B5881"/>
    <w:rsid w:val="007B7B92"/>
    <w:rsid w:val="007C0A2F"/>
    <w:rsid w:val="007C38F3"/>
    <w:rsid w:val="007C5048"/>
    <w:rsid w:val="007D0E83"/>
    <w:rsid w:val="007D1DD2"/>
    <w:rsid w:val="007D3E74"/>
    <w:rsid w:val="007E3153"/>
    <w:rsid w:val="007F0023"/>
    <w:rsid w:val="007F2AD7"/>
    <w:rsid w:val="007F46CE"/>
    <w:rsid w:val="007F507A"/>
    <w:rsid w:val="007F7145"/>
    <w:rsid w:val="0080156D"/>
    <w:rsid w:val="00806A87"/>
    <w:rsid w:val="008146E5"/>
    <w:rsid w:val="0081524C"/>
    <w:rsid w:val="008230F1"/>
    <w:rsid w:val="00825637"/>
    <w:rsid w:val="00834425"/>
    <w:rsid w:val="00837AF6"/>
    <w:rsid w:val="0084284D"/>
    <w:rsid w:val="008458AD"/>
    <w:rsid w:val="00847115"/>
    <w:rsid w:val="00855B24"/>
    <w:rsid w:val="008579A1"/>
    <w:rsid w:val="008617A7"/>
    <w:rsid w:val="008623C1"/>
    <w:rsid w:val="00862470"/>
    <w:rsid w:val="00864D97"/>
    <w:rsid w:val="00865705"/>
    <w:rsid w:val="0086573D"/>
    <w:rsid w:val="008669E0"/>
    <w:rsid w:val="008678BA"/>
    <w:rsid w:val="00867D5E"/>
    <w:rsid w:val="00870092"/>
    <w:rsid w:val="00874453"/>
    <w:rsid w:val="00875455"/>
    <w:rsid w:val="0088077F"/>
    <w:rsid w:val="00883822"/>
    <w:rsid w:val="00883D26"/>
    <w:rsid w:val="008848B4"/>
    <w:rsid w:val="0088586E"/>
    <w:rsid w:val="00887CA4"/>
    <w:rsid w:val="00887FDB"/>
    <w:rsid w:val="008915B5"/>
    <w:rsid w:val="00893293"/>
    <w:rsid w:val="00893372"/>
    <w:rsid w:val="008942FE"/>
    <w:rsid w:val="0089555E"/>
    <w:rsid w:val="00895B19"/>
    <w:rsid w:val="00897049"/>
    <w:rsid w:val="008A1366"/>
    <w:rsid w:val="008A3489"/>
    <w:rsid w:val="008A6FE0"/>
    <w:rsid w:val="008B0629"/>
    <w:rsid w:val="008B371C"/>
    <w:rsid w:val="008B58CD"/>
    <w:rsid w:val="008C6E4A"/>
    <w:rsid w:val="008D0085"/>
    <w:rsid w:val="008D2267"/>
    <w:rsid w:val="008D4C7F"/>
    <w:rsid w:val="008D4D9E"/>
    <w:rsid w:val="008D6862"/>
    <w:rsid w:val="008D7ED9"/>
    <w:rsid w:val="008E0B48"/>
    <w:rsid w:val="008E1135"/>
    <w:rsid w:val="008E21C6"/>
    <w:rsid w:val="008E69B0"/>
    <w:rsid w:val="008F2AED"/>
    <w:rsid w:val="008F4877"/>
    <w:rsid w:val="008F7CC5"/>
    <w:rsid w:val="00901364"/>
    <w:rsid w:val="00902C84"/>
    <w:rsid w:val="00910138"/>
    <w:rsid w:val="0091120B"/>
    <w:rsid w:val="00911618"/>
    <w:rsid w:val="0091202A"/>
    <w:rsid w:val="00912C03"/>
    <w:rsid w:val="00921456"/>
    <w:rsid w:val="009324FF"/>
    <w:rsid w:val="00936BB5"/>
    <w:rsid w:val="00940ACA"/>
    <w:rsid w:val="00940CF5"/>
    <w:rsid w:val="00941A4A"/>
    <w:rsid w:val="009420F9"/>
    <w:rsid w:val="00942569"/>
    <w:rsid w:val="00946B27"/>
    <w:rsid w:val="0094782E"/>
    <w:rsid w:val="009509EC"/>
    <w:rsid w:val="00952087"/>
    <w:rsid w:val="009525F7"/>
    <w:rsid w:val="009533B8"/>
    <w:rsid w:val="00957ED7"/>
    <w:rsid w:val="00966FF5"/>
    <w:rsid w:val="00970EFB"/>
    <w:rsid w:val="00971495"/>
    <w:rsid w:val="00974668"/>
    <w:rsid w:val="00980920"/>
    <w:rsid w:val="00983942"/>
    <w:rsid w:val="00993D0D"/>
    <w:rsid w:val="00996278"/>
    <w:rsid w:val="009A1D11"/>
    <w:rsid w:val="009A2B3E"/>
    <w:rsid w:val="009A60F1"/>
    <w:rsid w:val="009A669C"/>
    <w:rsid w:val="009B18F7"/>
    <w:rsid w:val="009B2A47"/>
    <w:rsid w:val="009B3322"/>
    <w:rsid w:val="009B335C"/>
    <w:rsid w:val="009B77E8"/>
    <w:rsid w:val="009C0D47"/>
    <w:rsid w:val="009C62FC"/>
    <w:rsid w:val="009D1F42"/>
    <w:rsid w:val="009D378B"/>
    <w:rsid w:val="009D443D"/>
    <w:rsid w:val="009D61E7"/>
    <w:rsid w:val="009E1537"/>
    <w:rsid w:val="009E5607"/>
    <w:rsid w:val="009F09B5"/>
    <w:rsid w:val="009F605F"/>
    <w:rsid w:val="00A05839"/>
    <w:rsid w:val="00A10427"/>
    <w:rsid w:val="00A1577F"/>
    <w:rsid w:val="00A22162"/>
    <w:rsid w:val="00A22B72"/>
    <w:rsid w:val="00A23E48"/>
    <w:rsid w:val="00A25FEE"/>
    <w:rsid w:val="00A30D43"/>
    <w:rsid w:val="00A366CB"/>
    <w:rsid w:val="00A373C8"/>
    <w:rsid w:val="00A41059"/>
    <w:rsid w:val="00A42672"/>
    <w:rsid w:val="00A42773"/>
    <w:rsid w:val="00A47626"/>
    <w:rsid w:val="00A4792B"/>
    <w:rsid w:val="00A5067D"/>
    <w:rsid w:val="00A55941"/>
    <w:rsid w:val="00A71DC2"/>
    <w:rsid w:val="00A77E1F"/>
    <w:rsid w:val="00A81C76"/>
    <w:rsid w:val="00A86ED8"/>
    <w:rsid w:val="00A92EAC"/>
    <w:rsid w:val="00A93B13"/>
    <w:rsid w:val="00A97D85"/>
    <w:rsid w:val="00AA1AB3"/>
    <w:rsid w:val="00AA2A05"/>
    <w:rsid w:val="00AA3695"/>
    <w:rsid w:val="00AA5150"/>
    <w:rsid w:val="00AA52F8"/>
    <w:rsid w:val="00AA5C50"/>
    <w:rsid w:val="00AA6C03"/>
    <w:rsid w:val="00AB0E12"/>
    <w:rsid w:val="00AB105B"/>
    <w:rsid w:val="00AB2F6A"/>
    <w:rsid w:val="00AB4A9F"/>
    <w:rsid w:val="00AB77BA"/>
    <w:rsid w:val="00AC2A42"/>
    <w:rsid w:val="00AC3E80"/>
    <w:rsid w:val="00AC48FA"/>
    <w:rsid w:val="00AC50D4"/>
    <w:rsid w:val="00AC63E3"/>
    <w:rsid w:val="00AD0F73"/>
    <w:rsid w:val="00AD23B2"/>
    <w:rsid w:val="00AD265A"/>
    <w:rsid w:val="00AD56B2"/>
    <w:rsid w:val="00AD7F72"/>
    <w:rsid w:val="00AE32EF"/>
    <w:rsid w:val="00AE5838"/>
    <w:rsid w:val="00AE7554"/>
    <w:rsid w:val="00AF0B16"/>
    <w:rsid w:val="00AF1D17"/>
    <w:rsid w:val="00AF543F"/>
    <w:rsid w:val="00B01C41"/>
    <w:rsid w:val="00B02BE8"/>
    <w:rsid w:val="00B03ACB"/>
    <w:rsid w:val="00B063BB"/>
    <w:rsid w:val="00B0694E"/>
    <w:rsid w:val="00B0725F"/>
    <w:rsid w:val="00B07CF1"/>
    <w:rsid w:val="00B14718"/>
    <w:rsid w:val="00B151E7"/>
    <w:rsid w:val="00B24F85"/>
    <w:rsid w:val="00B26D2B"/>
    <w:rsid w:val="00B271C8"/>
    <w:rsid w:val="00B32B61"/>
    <w:rsid w:val="00B35315"/>
    <w:rsid w:val="00B363E8"/>
    <w:rsid w:val="00B418F5"/>
    <w:rsid w:val="00B43D53"/>
    <w:rsid w:val="00B44DD4"/>
    <w:rsid w:val="00B45EA4"/>
    <w:rsid w:val="00B47138"/>
    <w:rsid w:val="00B47A57"/>
    <w:rsid w:val="00B47C44"/>
    <w:rsid w:val="00B47E47"/>
    <w:rsid w:val="00B50EE8"/>
    <w:rsid w:val="00B5227F"/>
    <w:rsid w:val="00B53A8D"/>
    <w:rsid w:val="00B57C51"/>
    <w:rsid w:val="00B600D7"/>
    <w:rsid w:val="00B6047F"/>
    <w:rsid w:val="00B61A21"/>
    <w:rsid w:val="00B7239F"/>
    <w:rsid w:val="00B73B13"/>
    <w:rsid w:val="00B7574B"/>
    <w:rsid w:val="00B75FE0"/>
    <w:rsid w:val="00B83461"/>
    <w:rsid w:val="00B86166"/>
    <w:rsid w:val="00B924DB"/>
    <w:rsid w:val="00B9257B"/>
    <w:rsid w:val="00B93901"/>
    <w:rsid w:val="00B9660B"/>
    <w:rsid w:val="00B968F5"/>
    <w:rsid w:val="00BA5D0B"/>
    <w:rsid w:val="00BB06C9"/>
    <w:rsid w:val="00BC34DD"/>
    <w:rsid w:val="00BC3DE5"/>
    <w:rsid w:val="00BC70EF"/>
    <w:rsid w:val="00BD04C2"/>
    <w:rsid w:val="00BD2102"/>
    <w:rsid w:val="00BD47F5"/>
    <w:rsid w:val="00BD7817"/>
    <w:rsid w:val="00BD7BAD"/>
    <w:rsid w:val="00BE5195"/>
    <w:rsid w:val="00BF115A"/>
    <w:rsid w:val="00BF16A4"/>
    <w:rsid w:val="00BF1993"/>
    <w:rsid w:val="00BF2AEE"/>
    <w:rsid w:val="00BF2C78"/>
    <w:rsid w:val="00BF56AB"/>
    <w:rsid w:val="00C00803"/>
    <w:rsid w:val="00C00B0B"/>
    <w:rsid w:val="00C020FD"/>
    <w:rsid w:val="00C04866"/>
    <w:rsid w:val="00C06DA6"/>
    <w:rsid w:val="00C12088"/>
    <w:rsid w:val="00C15EE2"/>
    <w:rsid w:val="00C23212"/>
    <w:rsid w:val="00C238BA"/>
    <w:rsid w:val="00C272DE"/>
    <w:rsid w:val="00C27592"/>
    <w:rsid w:val="00C303F7"/>
    <w:rsid w:val="00C304D8"/>
    <w:rsid w:val="00C317EF"/>
    <w:rsid w:val="00C34686"/>
    <w:rsid w:val="00C37154"/>
    <w:rsid w:val="00C43F2F"/>
    <w:rsid w:val="00C45F90"/>
    <w:rsid w:val="00C46E7E"/>
    <w:rsid w:val="00C47FA3"/>
    <w:rsid w:val="00C57FF0"/>
    <w:rsid w:val="00C614C4"/>
    <w:rsid w:val="00C632F5"/>
    <w:rsid w:val="00C66CB9"/>
    <w:rsid w:val="00C67A57"/>
    <w:rsid w:val="00C723D1"/>
    <w:rsid w:val="00C72630"/>
    <w:rsid w:val="00C74FE4"/>
    <w:rsid w:val="00C74FF9"/>
    <w:rsid w:val="00C76FB6"/>
    <w:rsid w:val="00C77CA7"/>
    <w:rsid w:val="00C84AFF"/>
    <w:rsid w:val="00C91261"/>
    <w:rsid w:val="00C958FF"/>
    <w:rsid w:val="00CA2AD2"/>
    <w:rsid w:val="00CA7402"/>
    <w:rsid w:val="00CB38B0"/>
    <w:rsid w:val="00CB6C6A"/>
    <w:rsid w:val="00CB7800"/>
    <w:rsid w:val="00CC1814"/>
    <w:rsid w:val="00CC5A5B"/>
    <w:rsid w:val="00CC5DE1"/>
    <w:rsid w:val="00CC6201"/>
    <w:rsid w:val="00CC75BC"/>
    <w:rsid w:val="00CD1DB2"/>
    <w:rsid w:val="00CD741A"/>
    <w:rsid w:val="00CE6473"/>
    <w:rsid w:val="00CE6C64"/>
    <w:rsid w:val="00CF2132"/>
    <w:rsid w:val="00CF73D0"/>
    <w:rsid w:val="00D00E07"/>
    <w:rsid w:val="00D068EB"/>
    <w:rsid w:val="00D071DA"/>
    <w:rsid w:val="00D11B06"/>
    <w:rsid w:val="00D12D78"/>
    <w:rsid w:val="00D1623B"/>
    <w:rsid w:val="00D16E92"/>
    <w:rsid w:val="00D21F33"/>
    <w:rsid w:val="00D250B4"/>
    <w:rsid w:val="00D25988"/>
    <w:rsid w:val="00D25AED"/>
    <w:rsid w:val="00D267B8"/>
    <w:rsid w:val="00D31CBD"/>
    <w:rsid w:val="00D34671"/>
    <w:rsid w:val="00D35237"/>
    <w:rsid w:val="00D35252"/>
    <w:rsid w:val="00D36B73"/>
    <w:rsid w:val="00D43252"/>
    <w:rsid w:val="00D44972"/>
    <w:rsid w:val="00D46C6D"/>
    <w:rsid w:val="00D52BB3"/>
    <w:rsid w:val="00D550C6"/>
    <w:rsid w:val="00D57ED1"/>
    <w:rsid w:val="00D62078"/>
    <w:rsid w:val="00D64872"/>
    <w:rsid w:val="00D70D23"/>
    <w:rsid w:val="00D741A5"/>
    <w:rsid w:val="00D8187B"/>
    <w:rsid w:val="00D8398C"/>
    <w:rsid w:val="00D843A3"/>
    <w:rsid w:val="00D84F31"/>
    <w:rsid w:val="00D90C0A"/>
    <w:rsid w:val="00D95DC9"/>
    <w:rsid w:val="00D96444"/>
    <w:rsid w:val="00DA04C3"/>
    <w:rsid w:val="00DA05F6"/>
    <w:rsid w:val="00DA0E79"/>
    <w:rsid w:val="00DA1E5D"/>
    <w:rsid w:val="00DA211F"/>
    <w:rsid w:val="00DA4CBC"/>
    <w:rsid w:val="00DB007D"/>
    <w:rsid w:val="00DB11F4"/>
    <w:rsid w:val="00DB6895"/>
    <w:rsid w:val="00DB6C55"/>
    <w:rsid w:val="00DC1C86"/>
    <w:rsid w:val="00DC3FE4"/>
    <w:rsid w:val="00DC4E60"/>
    <w:rsid w:val="00DC550C"/>
    <w:rsid w:val="00DD38B9"/>
    <w:rsid w:val="00DE5452"/>
    <w:rsid w:val="00DE64E3"/>
    <w:rsid w:val="00DF031D"/>
    <w:rsid w:val="00DF33D7"/>
    <w:rsid w:val="00DF3B44"/>
    <w:rsid w:val="00DF5E5E"/>
    <w:rsid w:val="00E008E7"/>
    <w:rsid w:val="00E022BB"/>
    <w:rsid w:val="00E026F4"/>
    <w:rsid w:val="00E06D6B"/>
    <w:rsid w:val="00E06EFB"/>
    <w:rsid w:val="00E07B6E"/>
    <w:rsid w:val="00E10871"/>
    <w:rsid w:val="00E113A7"/>
    <w:rsid w:val="00E12452"/>
    <w:rsid w:val="00E12F9B"/>
    <w:rsid w:val="00E20EEA"/>
    <w:rsid w:val="00E31BF3"/>
    <w:rsid w:val="00E32620"/>
    <w:rsid w:val="00E350F9"/>
    <w:rsid w:val="00E37088"/>
    <w:rsid w:val="00E41AF5"/>
    <w:rsid w:val="00E42C1B"/>
    <w:rsid w:val="00E43C66"/>
    <w:rsid w:val="00E51C0F"/>
    <w:rsid w:val="00E52B4C"/>
    <w:rsid w:val="00E53389"/>
    <w:rsid w:val="00E53872"/>
    <w:rsid w:val="00E5558F"/>
    <w:rsid w:val="00E60700"/>
    <w:rsid w:val="00E64FD8"/>
    <w:rsid w:val="00E6652D"/>
    <w:rsid w:val="00E762E0"/>
    <w:rsid w:val="00E82444"/>
    <w:rsid w:val="00E872BA"/>
    <w:rsid w:val="00E87848"/>
    <w:rsid w:val="00E907B3"/>
    <w:rsid w:val="00E90DF3"/>
    <w:rsid w:val="00E9258D"/>
    <w:rsid w:val="00E94ECD"/>
    <w:rsid w:val="00EA34F2"/>
    <w:rsid w:val="00EA3B22"/>
    <w:rsid w:val="00EA47F6"/>
    <w:rsid w:val="00EB2573"/>
    <w:rsid w:val="00EB3C07"/>
    <w:rsid w:val="00EB574F"/>
    <w:rsid w:val="00EC2C1B"/>
    <w:rsid w:val="00EC6803"/>
    <w:rsid w:val="00EC6AE0"/>
    <w:rsid w:val="00EC7262"/>
    <w:rsid w:val="00ED4193"/>
    <w:rsid w:val="00ED5750"/>
    <w:rsid w:val="00ED5802"/>
    <w:rsid w:val="00EE22B7"/>
    <w:rsid w:val="00EE26C6"/>
    <w:rsid w:val="00EE328E"/>
    <w:rsid w:val="00EE507A"/>
    <w:rsid w:val="00EE5B24"/>
    <w:rsid w:val="00EF13CD"/>
    <w:rsid w:val="00EF4796"/>
    <w:rsid w:val="00EF7B18"/>
    <w:rsid w:val="00F01684"/>
    <w:rsid w:val="00F02A0B"/>
    <w:rsid w:val="00F03DB2"/>
    <w:rsid w:val="00F06391"/>
    <w:rsid w:val="00F13404"/>
    <w:rsid w:val="00F21072"/>
    <w:rsid w:val="00F226A5"/>
    <w:rsid w:val="00F25CE3"/>
    <w:rsid w:val="00F34795"/>
    <w:rsid w:val="00F40A04"/>
    <w:rsid w:val="00F423DB"/>
    <w:rsid w:val="00F434E4"/>
    <w:rsid w:val="00F4558C"/>
    <w:rsid w:val="00F5027C"/>
    <w:rsid w:val="00F518B7"/>
    <w:rsid w:val="00F51FE2"/>
    <w:rsid w:val="00F547BE"/>
    <w:rsid w:val="00F56C2D"/>
    <w:rsid w:val="00F57FD2"/>
    <w:rsid w:val="00F60025"/>
    <w:rsid w:val="00F62566"/>
    <w:rsid w:val="00F63E06"/>
    <w:rsid w:val="00F7181F"/>
    <w:rsid w:val="00F7447A"/>
    <w:rsid w:val="00F744E8"/>
    <w:rsid w:val="00F80402"/>
    <w:rsid w:val="00F80C1E"/>
    <w:rsid w:val="00F861C1"/>
    <w:rsid w:val="00F86FF8"/>
    <w:rsid w:val="00F87C06"/>
    <w:rsid w:val="00F915F1"/>
    <w:rsid w:val="00F91EC2"/>
    <w:rsid w:val="00F92198"/>
    <w:rsid w:val="00F946FC"/>
    <w:rsid w:val="00F95291"/>
    <w:rsid w:val="00F97027"/>
    <w:rsid w:val="00FA687A"/>
    <w:rsid w:val="00FB74BA"/>
    <w:rsid w:val="00FC5A6C"/>
    <w:rsid w:val="00FC7793"/>
    <w:rsid w:val="00FD4305"/>
    <w:rsid w:val="00FD69A3"/>
    <w:rsid w:val="00FE0B02"/>
    <w:rsid w:val="00FE615A"/>
    <w:rsid w:val="00FE6519"/>
    <w:rsid w:val="00FF51BB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4DC4F"/>
  <w15:docId w15:val="{B16677C9-AAD4-4C2D-A3C5-492EAE4B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4C"/>
    <w:pPr>
      <w:spacing w:line="480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4C"/>
    <w:pPr>
      <w:ind w:left="720"/>
      <w:contextualSpacing/>
    </w:pPr>
  </w:style>
  <w:style w:type="paragraph" w:styleId="NoSpacing">
    <w:name w:val="No Spacing"/>
    <w:uiPriority w:val="1"/>
    <w:qFormat/>
    <w:rsid w:val="003F284C"/>
    <w:pPr>
      <w:spacing w:line="240" w:lineRule="auto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3F28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4C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F28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4C"/>
    <w:rPr>
      <w:rFonts w:asciiTheme="minorHAnsi" w:hAnsiTheme="minorHAnsi" w:cstheme="minorBidi"/>
      <w:sz w:val="22"/>
    </w:rPr>
  </w:style>
  <w:style w:type="paragraph" w:customStyle="1" w:styleId="Default">
    <w:name w:val="Default"/>
    <w:rsid w:val="002D6913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character" w:customStyle="1" w:styleId="ilfuvd">
    <w:name w:val="ilfuvd"/>
    <w:basedOn w:val="DefaultParagraphFont"/>
    <w:rsid w:val="002D6913"/>
  </w:style>
  <w:style w:type="paragraph" w:styleId="BalloonText">
    <w:name w:val="Balloon Text"/>
    <w:basedOn w:val="Normal"/>
    <w:link w:val="BalloonTextChar"/>
    <w:uiPriority w:val="99"/>
    <w:semiHidden/>
    <w:unhideWhenUsed/>
    <w:rsid w:val="002D6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007D"/>
    <w:rPr>
      <w:b/>
      <w:bCs/>
    </w:rPr>
  </w:style>
  <w:style w:type="character" w:styleId="Emphasis">
    <w:name w:val="Emphasis"/>
    <w:basedOn w:val="DefaultParagraphFont"/>
    <w:uiPriority w:val="20"/>
    <w:qFormat/>
    <w:rsid w:val="00CD1DB2"/>
    <w:rPr>
      <w:i/>
      <w:iCs/>
    </w:rPr>
  </w:style>
  <w:style w:type="character" w:customStyle="1" w:styleId="a1">
    <w:name w:val="a1"/>
    <w:basedOn w:val="DefaultParagraphFont"/>
    <w:rsid w:val="00DB6C55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">
    <w:name w:val="a2"/>
    <w:basedOn w:val="DefaultParagraphFont"/>
    <w:rsid w:val="00DB6C55"/>
    <w:rPr>
      <w:rFonts w:ascii="Times New Roman" w:hAnsi="Times New Roman" w:cs="Times New Roman" w:hint="default"/>
      <w:b/>
      <w:bCs/>
      <w:i w:val="0"/>
      <w:iCs w:val="0"/>
      <w:bdr w:val="none" w:sz="0" w:space="0" w:color="auto" w:frame="1"/>
    </w:rPr>
  </w:style>
  <w:style w:type="character" w:customStyle="1" w:styleId="a3">
    <w:name w:val="a3"/>
    <w:basedOn w:val="DefaultParagraphFont"/>
    <w:rsid w:val="00DB6C55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character" w:customStyle="1" w:styleId="a4">
    <w:name w:val="a4"/>
    <w:basedOn w:val="DefaultParagraphFont"/>
    <w:rsid w:val="00DB6C55"/>
    <w:rPr>
      <w:rFonts w:ascii="Times New Roman" w:hAnsi="Times New Roman" w:cs="Times New Roman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5">
    <w:name w:val="l15"/>
    <w:basedOn w:val="DefaultParagraphFont"/>
    <w:rsid w:val="00DB6C55"/>
    <w:rPr>
      <w:rFonts w:ascii="Times New Roman" w:hAnsi="Times New Roman" w:cs="Times New Roman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5">
    <w:name w:val="a5"/>
    <w:basedOn w:val="DefaultParagraphFont"/>
    <w:rsid w:val="00DB6C55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character" w:customStyle="1" w:styleId="l92">
    <w:name w:val="l92"/>
    <w:basedOn w:val="DefaultParagraphFont"/>
    <w:rsid w:val="00DB6C55"/>
    <w:rPr>
      <w:rFonts w:ascii="Times New Roman" w:hAnsi="Times New Roman" w:cs="Times New Roman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6">
    <w:name w:val="a6"/>
    <w:basedOn w:val="DefaultParagraphFont"/>
    <w:rsid w:val="00DB6C55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  <w:style w:type="character" w:styleId="PlaceholderText">
    <w:name w:val="Placeholder Text"/>
    <w:basedOn w:val="DefaultParagraphFont"/>
    <w:uiPriority w:val="99"/>
    <w:semiHidden/>
    <w:rsid w:val="0072243F"/>
    <w:rPr>
      <w:color w:val="808080"/>
    </w:rPr>
  </w:style>
  <w:style w:type="table" w:styleId="TableGrid">
    <w:name w:val="Table Grid"/>
    <w:basedOn w:val="TableNormal"/>
    <w:uiPriority w:val="59"/>
    <w:rsid w:val="00436DD0"/>
    <w:pPr>
      <w:spacing w:beforeAutospacing="1" w:afterAutospacing="1" w:line="240" w:lineRule="auto"/>
      <w:ind w:left="720" w:hanging="720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014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1275">
                                      <w:marLeft w:val="-169"/>
                                      <w:marRight w:val="-16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6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52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892717">
                                                          <w:marLeft w:val="169"/>
                                                          <w:marRight w:val="169"/>
                                                          <w:marTop w:val="169"/>
                                                          <w:marBottom w:val="33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7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4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43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40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28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73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91729">
                                      <w:marLeft w:val="-169"/>
                                      <w:marRight w:val="-16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6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9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1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3379">
                                                          <w:marLeft w:val="169"/>
                                                          <w:marRight w:val="169"/>
                                                          <w:marTop w:val="169"/>
                                                          <w:marBottom w:val="33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3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7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15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49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15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21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95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18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14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2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9293">
                                      <w:marLeft w:val="-169"/>
                                      <w:marRight w:val="-16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6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65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4762">
                                                          <w:marLeft w:val="169"/>
                                                          <w:marRight w:val="169"/>
                                                          <w:marTop w:val="169"/>
                                                          <w:marBottom w:val="33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26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3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15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53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56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718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56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65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54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66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17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1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96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23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87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84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16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19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17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52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1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88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41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03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30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lailahanum@unsam.ac.id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rct=j&amp;q=&amp;esrc=s&amp;source=images&amp;cd=&amp;cad=rja&amp;uact=8&amp;ved=2ahUKEwiE9fPi8OXgAhWBQY8KHbWNBrkQjRx6BAgBEAU&amp;url=https://www.studiobelajar.com/teori-produksi/&amp;psig=AOvVaw1ZPu--VaEfVfX_BLg2Yjtr&amp;ust=1551699367663690" TargetMode="External"/><Relationship Id="rId10" Type="http://schemas.openxmlformats.org/officeDocument/2006/relationships/hyperlink" Target="mailto:useraza488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man@unsam.ac.i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D7D1-5EE2-44DC-9CEB-BF0A368A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200M</dc:creator>
  <cp:lastModifiedBy>Windows 10</cp:lastModifiedBy>
  <cp:revision>5</cp:revision>
  <cp:lastPrinted>2019-09-25T07:59:00Z</cp:lastPrinted>
  <dcterms:created xsi:type="dcterms:W3CDTF">2019-11-25T05:17:00Z</dcterms:created>
  <dcterms:modified xsi:type="dcterms:W3CDTF">2019-11-26T16:42:00Z</dcterms:modified>
</cp:coreProperties>
</file>